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94" w:rsidRPr="002D57C4" w:rsidRDefault="00F74A94" w:rsidP="006858F7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bookmarkStart w:id="0" w:name="_GoBack"/>
      <w:bookmarkEnd w:id="0"/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ИЗДАДЕНИ РАЗРЕШИТЕЛНИ ЗА СТРОЕЖ И ЗАПОЧНАТО СТРОИТЕЛСТВО НА НОВИ СГРАДИ ПРЕЗ </w:t>
      </w:r>
      <w:r w:rsidR="00AD445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ТРЕТОТО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ТРИМЕСЕЧИЕ НА 2024 ГОДИНА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D445A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третото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2024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местните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администрации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издали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разрешителни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за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строеж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тях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</w:t>
      </w:r>
      <w:r w:rsidR="00F4154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1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),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административни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/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офиси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60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495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="001D1C5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, </w:t>
      </w:r>
      <w:r w:rsidR="001D1C5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както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62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72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издадените разрешителни за строеж на жилищни сгради 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докато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разгънатата им застроена площ - с 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При издадените разрешителни за строеж на административни сгради се наблюдава 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ръст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както </w:t>
      </w:r>
      <w:r w:rsidR="001D1C5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броя им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-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12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така и при разгънатата им застроена площ 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над 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два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пъти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 Издадените разрешителни за строеж на други сгради са 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74E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74E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="0003280A" w:rsidRPr="0003280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</w:t>
      </w:r>
      <w:r w:rsidR="0003280A" w:rsidRPr="0003280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-</w:t>
      </w:r>
      <w:r w:rsidR="0003280A" w:rsidRPr="000328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малко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0328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но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общата им з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астроена площ 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 w:rsidR="00174E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увеличава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174E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28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74E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на нови сгради по видове и </w:t>
      </w:r>
      <w:r w:rsidR="001D1C5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D731D" w:rsidRDefault="00402BF8" w:rsidP="007452CC">
      <w:pPr>
        <w:tabs>
          <w:tab w:val="left" w:pos="3123"/>
        </w:tabs>
        <w:spacing w:line="360" w:lineRule="auto"/>
        <w:ind w:left="-142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5pt;height:290.8pt">
            <v:imagedata r:id="rId7" o:title=""/>
          </v:shape>
        </w:pict>
      </w:r>
    </w:p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F74A94" w:rsidRPr="002D57C4" w:rsidRDefault="00F74A94" w:rsidP="00402BF8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В сравнение с </w:t>
      </w:r>
      <w:r w:rsidR="00AD445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третото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2023 г. издадените разрешителни за строеж на нови жилищни сгради </w:t>
      </w:r>
      <w:r w:rsidR="004A5755"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="004A5755"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4A5755"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4A5755"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повече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99595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докато</w:t>
      </w:r>
      <w:r w:rsidR="00D920C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DD556C" w:rsidRPr="00DD556C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DD556C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17C4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а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та им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с </w:t>
      </w:r>
      <w:r w:rsidR="00017C4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17C4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По-малко са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издадените разрешителни за строеж на административни сгради и тяхната РЗП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,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съответно с 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28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 xml:space="preserve"> 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Намаление </w:t>
      </w:r>
      <w:r w:rsidR="008D4F5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 регистрирано и при</w:t>
      </w:r>
      <w:r w:rsidR="00351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</w:t>
      </w:r>
      <w:r w:rsidR="003512B4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здадените 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разрешителни за строеж на други сгради </w:t>
      </w:r>
      <w:r w:rsidR="008D4F5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както и </w:t>
      </w:r>
      <w:r w:rsidR="00F746D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</w:t>
      </w:r>
      <w:r w:rsidR="008D4F5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разгънатата им застроена площ - с 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28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F74A94" w:rsidRPr="002D57C4" w:rsidRDefault="00F74A94" w:rsidP="00402BF8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2.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застроена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видове сгради и </w:t>
      </w:r>
      <w:r w:rsidR="00F746D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74A94" w:rsidRPr="002D57C4" w:rsidRDefault="00402BF8" w:rsidP="00F74A94">
      <w:pPr>
        <w:tabs>
          <w:tab w:val="left" w:pos="3123"/>
        </w:tabs>
        <w:spacing w:line="360" w:lineRule="auto"/>
        <w:ind w:hanging="284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 id="_x0000_i1026" type="#_x0000_t75" style="width:470.35pt;height:319.8pt">
            <v:imagedata r:id="rId12" o:title=""/>
          </v:shape>
        </w:pict>
      </w:r>
    </w:p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Най-голям брой разрешителни за строеж на нови жилищни сгради са издадени в областите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Пловдив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София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- 2</w:t>
      </w:r>
      <w:r w:rsid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61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A91632" w:rsidRP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София</w:t>
      </w:r>
      <w:r w:rsidR="00A91632" w:rsidRPr="00A9163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256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A91632" w:rsidRP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Бургас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и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="00A91632" w:rsidRPr="00A9163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Варна</w:t>
      </w:r>
      <w:r w:rsidR="00A91632" w:rsidRP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Най-много жилища предстои да бъдат започнати в областите </w:t>
      </w:r>
      <w:r w:rsidR="004C76D2" w:rsidRPr="004C76D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Пловдив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498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4C76D2" w:rsidRPr="004C76D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София</w:t>
      </w:r>
      <w:r w:rsidR="004C76D2" w:rsidRP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4C76D2" w:rsidRPr="004C76D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="004C76D2" w:rsidRP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414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4C76D2" w:rsidRPr="004C76D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Варна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829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="004C76D2" w:rsidRPr="004C76D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Бургас</w:t>
      </w:r>
      <w:r w:rsidR="004C76D2" w:rsidRPr="004C76D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789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Благоевград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- 3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76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F74A94" w:rsidRPr="002D57C4" w:rsidRDefault="00F74A94" w:rsidP="00222CF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br w:type="page"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През </w:t>
      </w:r>
      <w:r w:rsidR="00AD445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третото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2024 г. е 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започнал 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55</w:t>
      </w:r>
      <w:r w:rsidR="0076271E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70</w:t>
      </w:r>
      <w:r w:rsidR="0076271E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тях и с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93</w:t>
      </w:r>
      <w:r w:rsidR="0076271E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6271E">
        <w:rPr>
          <w:rFonts w:ascii="Verdana" w:eastAsia="Μοντέρνα" w:hAnsi="Verdana" w:cs="Times New Roman"/>
          <w:bCs/>
          <w:sz w:val="20"/>
          <w:szCs w:val="20"/>
          <w:lang w:eastAsia="bg-BG"/>
        </w:rPr>
        <w:t>057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разгъната застроена площ, на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административни сгради/офиси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028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 и на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578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38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921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РЗП.</w:t>
      </w:r>
    </w:p>
    <w:p w:rsidR="00F74A94" w:rsidRPr="002D57C4" w:rsidRDefault="00F74A94" w:rsidP="00402B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</w:t>
      </w:r>
      <w:r w:rsidR="00CF7DF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2024 г.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започнатите жилищни сгради </w:t>
      </w:r>
      <w:r w:rsidR="00D724A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са по-малко</w:t>
      </w:r>
      <w:r w:rsidR="004E3D9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F51BE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жилищата в тях - с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както и разгънатата им застроена площ - с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="00D724A8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Намаляват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започнатите административни и други видове сгради </w:t>
      </w:r>
      <w:r w:rsidR="00887C2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съответно с 1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9E08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E08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Същевременно РЗП на административните сгради </w:t>
      </w:r>
      <w:r w:rsidR="004B20B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 3.2%, докато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887C2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РЗП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други видове сгради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с </w:t>
      </w:r>
      <w:r w:rsidR="009E0816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9E0816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5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по видове и </w:t>
      </w:r>
      <w:r w:rsidR="00DE24E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74A94" w:rsidRPr="002D57C4" w:rsidRDefault="00402BF8" w:rsidP="00F74A94">
      <w:pPr>
        <w:tabs>
          <w:tab w:val="left" w:pos="3123"/>
        </w:tabs>
        <w:spacing w:line="360" w:lineRule="auto"/>
        <w:ind w:hanging="142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 id="_x0000_i1027" type="#_x0000_t75" style="width:466.6pt;height:337.55pt">
            <v:imagedata r:id="rId13" o:title=""/>
          </v:shape>
        </w:pict>
      </w:r>
    </w:p>
    <w:p w:rsidR="00B66222" w:rsidRPr="00B66222" w:rsidRDefault="00F74A94" w:rsidP="00B66222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сравнение с </w:t>
      </w:r>
      <w:r w:rsidR="00AD445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третото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2023 г. започнатите нови жилищни сгради </w:t>
      </w:r>
      <w:r w:rsidR="008D4F5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нарастват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разгънатата им застроена площ - с 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но жилищата в тях намаляват с 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 xml:space="preserve">%.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Броят на започнатите административни сгради </w:t>
      </w:r>
      <w:r w:rsidR="0078089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спада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8D4F5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докато</w:t>
      </w:r>
      <w:r w:rsidR="008D4F51"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тяхната РЗП </w:t>
      </w:r>
      <w:r w:rsidR="0078089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93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Започнал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A283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A283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по-малко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видове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като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общата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им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е намаляла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24.2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F74A94" w:rsidRPr="002D57C4" w:rsidRDefault="00F74A94" w:rsidP="00402BF8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lastRenderedPageBreak/>
        <w:t xml:space="preserve">Фиг. 4.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разгъната застроена площ по видове сгради и </w:t>
      </w:r>
      <w:r w:rsidR="00EE20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74A94" w:rsidRPr="002D57C4" w:rsidRDefault="00402BF8" w:rsidP="00F74A94">
      <w:pPr>
        <w:tabs>
          <w:tab w:val="left" w:pos="3123"/>
        </w:tabs>
        <w:spacing w:line="360" w:lineRule="auto"/>
        <w:ind w:hanging="284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>
        <w:rPr>
          <w:noProof/>
          <w:lang w:eastAsia="bg-BG"/>
        </w:rPr>
        <w:pict>
          <v:shape id="_x0000_i1028" type="#_x0000_t75" style="width:471.25pt;height:281.45pt">
            <v:imagedata r:id="rId14" o:title=""/>
          </v:shape>
        </w:pict>
      </w:r>
    </w:p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Строителство на най-голям брой нови сгради е започнало в областите: </w:t>
      </w:r>
      <w:r w:rsidR="000F752C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Пловдив - 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264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София (столица)</w:t>
      </w:r>
      <w:r w:rsidR="00EE20A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06209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7A3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4074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административни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София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и 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 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Видовете сгради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e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посочват в съответствие с Класификацията на сградите и строителните съоръжения (КС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C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- 2001) и се подразделят на: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Жилищни - сгради, полезната площ на които в голямата си част е предназначена за жилищни цели за постоянно обитаване.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Нежилищни</w:t>
      </w:r>
      <w:r w:rsidRPr="002D57C4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- сгради за различни нежилищни нужди, които включват: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други).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 застроена площ на сградите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сумата от застроените площи на всички етажи по външни измерения.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Таблица 1 </w:t>
      </w:r>
    </w:p>
    <w:p w:rsidR="00F74A94" w:rsidRPr="00E7697E" w:rsidRDefault="00F74A94" w:rsidP="00F74A94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на нови сгради през </w:t>
      </w:r>
      <w:r w:rsidR="00AD445A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третото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tbl>
      <w:tblPr>
        <w:tblW w:w="90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659"/>
        <w:gridCol w:w="1028"/>
        <w:gridCol w:w="1431"/>
        <w:gridCol w:w="651"/>
        <w:gridCol w:w="1360"/>
        <w:gridCol w:w="659"/>
        <w:gridCol w:w="1358"/>
      </w:tblGrid>
      <w:tr w:rsidR="00F74A94" w:rsidRPr="00145580" w:rsidTr="001B451A">
        <w:trPr>
          <w:trHeight w:val="44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145580" w:rsidTr="001B451A">
        <w:trPr>
          <w:trHeight w:val="99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 жилища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</w:t>
            </w:r>
          </w:p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площ - кв. м</w:t>
            </w:r>
          </w:p>
        </w:tc>
      </w:tr>
      <w:tr w:rsidR="00AE5344" w:rsidRPr="006E2F9B" w:rsidTr="001B451A">
        <w:trPr>
          <w:trHeight w:val="394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2113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9215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1115206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60495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1162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572420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376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62424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1461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21173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789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97197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32667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169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829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97889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23920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8851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27726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692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1548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18344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9888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4902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6022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141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18396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11556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347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34516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3019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20578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4309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2804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6130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7384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1393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915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275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28734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22051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9137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8128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6482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8049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2498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279258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103785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2036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4224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11540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12405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2502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7061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7491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10873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4781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5038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42938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48141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2414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281605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54630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118240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28235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29060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3372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1603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312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34411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13222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4987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9791</w:t>
            </w:r>
          </w:p>
        </w:tc>
      </w:tr>
      <w:tr w:rsidR="00AE5344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12654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4568</w:t>
            </w:r>
          </w:p>
        </w:tc>
      </w:tr>
    </w:tbl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случай.</w:t>
      </w:r>
    </w:p>
    <w:p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F74A94" w:rsidRPr="00E7697E" w:rsidRDefault="00F74A94" w:rsidP="00F74A94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през </w:t>
      </w:r>
      <w:r w:rsidR="00AD445A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третото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tbl>
      <w:tblPr>
        <w:tblW w:w="895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643"/>
        <w:gridCol w:w="1003"/>
        <w:gridCol w:w="1391"/>
        <w:gridCol w:w="635"/>
        <w:gridCol w:w="1349"/>
        <w:gridCol w:w="635"/>
        <w:gridCol w:w="1315"/>
      </w:tblGrid>
      <w:tr w:rsidR="00F74A94" w:rsidRPr="00816C8D" w:rsidTr="001B451A">
        <w:trPr>
          <w:trHeight w:val="4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816C8D" w:rsidTr="001B451A">
        <w:trPr>
          <w:trHeight w:val="105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 жилища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разгъната застроена </w:t>
            </w:r>
          </w:p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площ - кв. м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1553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6707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935057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22028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438921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51326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17766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69295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37908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119244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3516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4865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6326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9796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662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2737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5140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5228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14437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27543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5343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5382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5890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4271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8289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3903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2519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26251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20758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6649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2125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1137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264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1207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163328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77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65525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2370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696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7455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9024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1400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8293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8840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4058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2384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3464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27522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66571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1759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305639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17637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79773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277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30746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95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48249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1202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27631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8700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3992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18788</w:t>
            </w:r>
          </w:p>
        </w:tc>
      </w:tr>
      <w:tr w:rsidR="00AE5344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44" w:rsidRPr="005B4E8E" w:rsidRDefault="00AE5344" w:rsidP="00AE5344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45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7366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E5344"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344" w:rsidRPr="00AE5344" w:rsidRDefault="00AE5344" w:rsidP="00AE534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5344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</w:tbl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:rsidR="00F74A94" w:rsidRPr="00D5110C" w:rsidRDefault="00F74A94" w:rsidP="00F74A94">
      <w:pPr>
        <w:rPr>
          <w:lang w:val="en-US"/>
        </w:rPr>
      </w:pPr>
      <w:r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</w:t>
      </w: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171C36" w:rsidRPr="00870559" w:rsidRDefault="00171C36" w:rsidP="00336556">
      <w:pPr>
        <w:spacing w:line="360" w:lineRule="auto"/>
        <w:ind w:firstLine="567"/>
        <w:jc w:val="both"/>
      </w:pPr>
    </w:p>
    <w:p w:rsidR="00171C36" w:rsidRDefault="00171C36" w:rsidP="00336556">
      <w:pPr>
        <w:spacing w:line="360" w:lineRule="auto"/>
        <w:ind w:firstLine="567"/>
        <w:jc w:val="both"/>
      </w:pPr>
    </w:p>
    <w:p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15" w:rsidRDefault="000E5015" w:rsidP="00214ACA">
      <w:r>
        <w:separator/>
      </w:r>
    </w:p>
  </w:endnote>
  <w:endnote w:type="continuationSeparator" w:id="0">
    <w:p w:rsidR="000E5015" w:rsidRDefault="000E501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4" w:rsidRPr="00A7142A" w:rsidRDefault="003512B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2B4" w:rsidRPr="00DD11CB" w:rsidRDefault="003512B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BF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3512B4" w:rsidRPr="00DD11CB" w:rsidRDefault="003512B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02BF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4" w:rsidRDefault="003512B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2B4" w:rsidRPr="00DD11CB" w:rsidRDefault="003512B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BF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3512B4" w:rsidRPr="00DD11CB" w:rsidRDefault="003512B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02BF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4" w:rsidRPr="00171C36" w:rsidRDefault="003512B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2B4" w:rsidRPr="00DD11CB" w:rsidRDefault="003512B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BF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3512B4" w:rsidRPr="00DD11CB" w:rsidRDefault="003512B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02BF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3512B4" w:rsidRDefault="003512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15" w:rsidRDefault="000E5015" w:rsidP="00214ACA">
      <w:r>
        <w:separator/>
      </w:r>
    </w:p>
  </w:footnote>
  <w:footnote w:type="continuationSeparator" w:id="0">
    <w:p w:rsidR="000E5015" w:rsidRDefault="000E5015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4" w:rsidRPr="00B77149" w:rsidRDefault="003512B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align>left</wp:align>
              </wp:positionH>
              <wp:positionV relativeFrom="paragraph">
                <wp:posOffset>-537845</wp:posOffset>
              </wp:positionV>
              <wp:extent cx="6105525" cy="4857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2B4" w:rsidRPr="002D57C4" w:rsidRDefault="003512B4" w:rsidP="00BB59D5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ТРЕТОТО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  <w:p w:rsidR="003512B4" w:rsidRPr="00101DE0" w:rsidRDefault="003512B4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2.35pt;width:480.75pt;height:38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" stroked="f">
              <v:textbox>
                <w:txbxContent>
                  <w:p w:rsidR="003512B4" w:rsidRPr="002D57C4" w:rsidRDefault="003512B4" w:rsidP="00BB59D5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ТРЕТОТО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  <w:p w:rsidR="003512B4" w:rsidRPr="00101DE0" w:rsidRDefault="003512B4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4" w:rsidRPr="009E4021" w:rsidRDefault="003512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2B4" w:rsidRDefault="003512B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512B4" w:rsidRPr="00FD731D" w:rsidRDefault="003512B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3512B4" w:rsidRDefault="003512B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512B4" w:rsidRPr="00FD731D" w:rsidRDefault="003512B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12B4" w:rsidRPr="004F064E" w:rsidRDefault="003512B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4" w:rsidRPr="004F064E" w:rsidRDefault="003512B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right</wp:align>
              </wp:positionH>
              <wp:positionV relativeFrom="paragraph">
                <wp:posOffset>-537845</wp:posOffset>
              </wp:positionV>
              <wp:extent cx="5753100" cy="5429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2B4" w:rsidRPr="002D57C4" w:rsidRDefault="003512B4" w:rsidP="00F74A94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ТРЕТОТО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  <w:p w:rsidR="003512B4" w:rsidRPr="00101DE0" w:rsidRDefault="003512B4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1.8pt;margin-top:-42.35pt;width:453pt;height:42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0yIgIAACM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" stroked="f">
              <v:textbox>
                <w:txbxContent>
                  <w:p w:rsidR="001B451A" w:rsidRPr="002D57C4" w:rsidRDefault="001B451A" w:rsidP="00F74A94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ТРЕТОТО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  <w:p w:rsidR="001B451A" w:rsidRPr="00101DE0" w:rsidRDefault="001B451A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DC85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7C41"/>
    <w:rsid w:val="0003280A"/>
    <w:rsid w:val="000329B5"/>
    <w:rsid w:val="0006051E"/>
    <w:rsid w:val="000607BC"/>
    <w:rsid w:val="0006209F"/>
    <w:rsid w:val="00077C97"/>
    <w:rsid w:val="00097D80"/>
    <w:rsid w:val="000B17C2"/>
    <w:rsid w:val="000B2B10"/>
    <w:rsid w:val="000B5DF9"/>
    <w:rsid w:val="000C0D56"/>
    <w:rsid w:val="000D2237"/>
    <w:rsid w:val="000E5015"/>
    <w:rsid w:val="000F0B88"/>
    <w:rsid w:val="000F3B72"/>
    <w:rsid w:val="000F752C"/>
    <w:rsid w:val="00101DE0"/>
    <w:rsid w:val="00165302"/>
    <w:rsid w:val="00171C36"/>
    <w:rsid w:val="00174E96"/>
    <w:rsid w:val="001901A0"/>
    <w:rsid w:val="001A0B9E"/>
    <w:rsid w:val="001B03D8"/>
    <w:rsid w:val="001B451A"/>
    <w:rsid w:val="001D1C57"/>
    <w:rsid w:val="001E5BA2"/>
    <w:rsid w:val="001E7AC3"/>
    <w:rsid w:val="00214ACA"/>
    <w:rsid w:val="00222CF3"/>
    <w:rsid w:val="00252046"/>
    <w:rsid w:val="002554AC"/>
    <w:rsid w:val="00272F11"/>
    <w:rsid w:val="00273027"/>
    <w:rsid w:val="00297F82"/>
    <w:rsid w:val="002C72D4"/>
    <w:rsid w:val="002F4F3B"/>
    <w:rsid w:val="002F51BE"/>
    <w:rsid w:val="00306692"/>
    <w:rsid w:val="00332C88"/>
    <w:rsid w:val="00334EC5"/>
    <w:rsid w:val="00336556"/>
    <w:rsid w:val="003512B4"/>
    <w:rsid w:val="00364357"/>
    <w:rsid w:val="0038746A"/>
    <w:rsid w:val="003A035F"/>
    <w:rsid w:val="003B2503"/>
    <w:rsid w:val="003B42F8"/>
    <w:rsid w:val="003B46BA"/>
    <w:rsid w:val="003C2111"/>
    <w:rsid w:val="003D5F6D"/>
    <w:rsid w:val="003D680D"/>
    <w:rsid w:val="003F50B0"/>
    <w:rsid w:val="00402BF8"/>
    <w:rsid w:val="00442622"/>
    <w:rsid w:val="00446CF4"/>
    <w:rsid w:val="0044765B"/>
    <w:rsid w:val="004760D3"/>
    <w:rsid w:val="00486232"/>
    <w:rsid w:val="004A2835"/>
    <w:rsid w:val="004A5755"/>
    <w:rsid w:val="004B20B9"/>
    <w:rsid w:val="004C76D2"/>
    <w:rsid w:val="004D6F04"/>
    <w:rsid w:val="004E2F7D"/>
    <w:rsid w:val="004E3D99"/>
    <w:rsid w:val="004F064E"/>
    <w:rsid w:val="00501DF4"/>
    <w:rsid w:val="00507420"/>
    <w:rsid w:val="00520539"/>
    <w:rsid w:val="00524D2C"/>
    <w:rsid w:val="005436EC"/>
    <w:rsid w:val="00556608"/>
    <w:rsid w:val="005B4023"/>
    <w:rsid w:val="006120F5"/>
    <w:rsid w:val="00612812"/>
    <w:rsid w:val="0061689B"/>
    <w:rsid w:val="00644D53"/>
    <w:rsid w:val="006461D9"/>
    <w:rsid w:val="00654814"/>
    <w:rsid w:val="006737B8"/>
    <w:rsid w:val="006858F7"/>
    <w:rsid w:val="006A212D"/>
    <w:rsid w:val="006D1BE4"/>
    <w:rsid w:val="006D4B09"/>
    <w:rsid w:val="00704539"/>
    <w:rsid w:val="007068F1"/>
    <w:rsid w:val="00741009"/>
    <w:rsid w:val="007452CC"/>
    <w:rsid w:val="00761B44"/>
    <w:rsid w:val="0076271E"/>
    <w:rsid w:val="00764226"/>
    <w:rsid w:val="00780899"/>
    <w:rsid w:val="007A3632"/>
    <w:rsid w:val="007C2730"/>
    <w:rsid w:val="007C61E0"/>
    <w:rsid w:val="007C7A6A"/>
    <w:rsid w:val="007F116A"/>
    <w:rsid w:val="007F17B3"/>
    <w:rsid w:val="00821652"/>
    <w:rsid w:val="00844B8B"/>
    <w:rsid w:val="00852E20"/>
    <w:rsid w:val="00861CF4"/>
    <w:rsid w:val="00870559"/>
    <w:rsid w:val="008748F1"/>
    <w:rsid w:val="00881B14"/>
    <w:rsid w:val="00883238"/>
    <w:rsid w:val="00887C2E"/>
    <w:rsid w:val="008D3797"/>
    <w:rsid w:val="008D4F51"/>
    <w:rsid w:val="008E71E8"/>
    <w:rsid w:val="009231EA"/>
    <w:rsid w:val="0094060D"/>
    <w:rsid w:val="009432A3"/>
    <w:rsid w:val="00947EBF"/>
    <w:rsid w:val="00995952"/>
    <w:rsid w:val="009E0816"/>
    <w:rsid w:val="009E4021"/>
    <w:rsid w:val="00A14E83"/>
    <w:rsid w:val="00A3149E"/>
    <w:rsid w:val="00A7142A"/>
    <w:rsid w:val="00A869E9"/>
    <w:rsid w:val="00A91632"/>
    <w:rsid w:val="00AC3D78"/>
    <w:rsid w:val="00AD445A"/>
    <w:rsid w:val="00AE0739"/>
    <w:rsid w:val="00AE4196"/>
    <w:rsid w:val="00AE5344"/>
    <w:rsid w:val="00AF2D94"/>
    <w:rsid w:val="00B0333E"/>
    <w:rsid w:val="00B07D27"/>
    <w:rsid w:val="00B475E4"/>
    <w:rsid w:val="00B55B11"/>
    <w:rsid w:val="00B6442F"/>
    <w:rsid w:val="00B66222"/>
    <w:rsid w:val="00B75A94"/>
    <w:rsid w:val="00B77149"/>
    <w:rsid w:val="00BB59D5"/>
    <w:rsid w:val="00BC2C2E"/>
    <w:rsid w:val="00BF6216"/>
    <w:rsid w:val="00C06ADB"/>
    <w:rsid w:val="00C14799"/>
    <w:rsid w:val="00C22E8B"/>
    <w:rsid w:val="00C43D32"/>
    <w:rsid w:val="00C52F19"/>
    <w:rsid w:val="00C616FD"/>
    <w:rsid w:val="00C679CD"/>
    <w:rsid w:val="00C7686E"/>
    <w:rsid w:val="00C93974"/>
    <w:rsid w:val="00CA0766"/>
    <w:rsid w:val="00CA0E22"/>
    <w:rsid w:val="00CF7DF8"/>
    <w:rsid w:val="00D00B64"/>
    <w:rsid w:val="00D46C41"/>
    <w:rsid w:val="00D652C1"/>
    <w:rsid w:val="00D655E5"/>
    <w:rsid w:val="00D724A8"/>
    <w:rsid w:val="00D82477"/>
    <w:rsid w:val="00D920C1"/>
    <w:rsid w:val="00DA2F4E"/>
    <w:rsid w:val="00DA3C80"/>
    <w:rsid w:val="00DD11CA"/>
    <w:rsid w:val="00DD11CB"/>
    <w:rsid w:val="00DD556C"/>
    <w:rsid w:val="00DE20CA"/>
    <w:rsid w:val="00DE213F"/>
    <w:rsid w:val="00DE24E8"/>
    <w:rsid w:val="00DE4F56"/>
    <w:rsid w:val="00E063F9"/>
    <w:rsid w:val="00E13DB4"/>
    <w:rsid w:val="00E455E5"/>
    <w:rsid w:val="00E563C3"/>
    <w:rsid w:val="00E67823"/>
    <w:rsid w:val="00E70B7A"/>
    <w:rsid w:val="00EB5089"/>
    <w:rsid w:val="00EE20AA"/>
    <w:rsid w:val="00EE5B36"/>
    <w:rsid w:val="00F41548"/>
    <w:rsid w:val="00F746D4"/>
    <w:rsid w:val="00F74A94"/>
    <w:rsid w:val="00F9140A"/>
    <w:rsid w:val="00F956FF"/>
    <w:rsid w:val="00FA00EF"/>
    <w:rsid w:val="00FD731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130E-299E-412E-9815-FF3019F6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Emilia Altanova</cp:lastModifiedBy>
  <cp:revision>20</cp:revision>
  <dcterms:created xsi:type="dcterms:W3CDTF">2024-10-29T06:58:00Z</dcterms:created>
  <dcterms:modified xsi:type="dcterms:W3CDTF">2024-10-30T07:05:00Z</dcterms:modified>
</cp:coreProperties>
</file>