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  <w:r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-842645</wp:posOffset>
            </wp:positionV>
            <wp:extent cx="7296150" cy="2657475"/>
            <wp:effectExtent l="19050" t="0" r="0" b="0"/>
            <wp:wrapNone/>
            <wp:docPr id="2" name="Picture 2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265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7E0ACA" w:rsidRPr="00F73ED0" w:rsidRDefault="007E0ACA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  <w:r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>Уважаеми дами и господа,</w:t>
      </w:r>
    </w:p>
    <w:p w:rsidR="007E0ACA" w:rsidRPr="00DA478E" w:rsidRDefault="007E0ACA" w:rsidP="00DA478E">
      <w:pPr>
        <w:spacing w:after="102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4"/>
          <w:lang w:val="bg-BG" w:eastAsia="bg-BG"/>
        </w:rPr>
      </w:pPr>
      <w:r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Уведомяваме Ви, че отварянето на </w:t>
      </w:r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получените оферти за </w:t>
      </w:r>
      <w:r w:rsidR="00F73ED0"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>обществена поръчка</w:t>
      </w:r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чрез събиране на оферти с обява</w:t>
      </w:r>
      <w:r w:rsidR="00F73ED0"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с предмет </w:t>
      </w:r>
      <w:r w:rsidR="00DA478E" w:rsidRPr="00DA478E">
        <w:rPr>
          <w:rFonts w:ascii="Times New Roman" w:eastAsia="Times New Roman" w:hAnsi="Times New Roman"/>
          <w:b/>
          <w:sz w:val="28"/>
          <w:szCs w:val="24"/>
          <w:lang w:val="bg-BG" w:eastAsia="bg-BG"/>
        </w:rPr>
        <w:t>Доставка на вода / минерална или изворна/, при условията на бартерна сделка, срещу предоставяне на реклама”</w:t>
      </w:r>
      <w:r w:rsidRPr="00F73ED0">
        <w:rPr>
          <w:sz w:val="24"/>
          <w:lang w:val="bg-BG"/>
        </w:rPr>
        <w:t xml:space="preserve"> </w:t>
      </w:r>
      <w:r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>ще се извърши в</w:t>
      </w:r>
      <w:r w:rsidR="00F73ED0"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>ъв</w:t>
      </w:r>
      <w:r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</w:t>
      </w:r>
      <w:r w:rsidR="00DA478E">
        <w:rPr>
          <w:rFonts w:ascii="Times New Roman" w:eastAsia="Times New Roman" w:hAnsi="Times New Roman"/>
          <w:b/>
          <w:sz w:val="28"/>
          <w:szCs w:val="24"/>
          <w:lang w:val="bg-BG" w:eastAsia="bg-BG"/>
        </w:rPr>
        <w:t>Понеделник</w:t>
      </w:r>
      <w:r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 xml:space="preserve">, </w:t>
      </w:r>
      <w:r w:rsidR="00DA478E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25</w:t>
      </w:r>
      <w:r w:rsidR="00F73ED0"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.</w:t>
      </w:r>
      <w:r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0</w:t>
      </w:r>
      <w:r w:rsidR="00F73ED0"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3</w:t>
      </w:r>
      <w:r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.201</w:t>
      </w:r>
      <w:r w:rsidR="00F73ED0"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9</w:t>
      </w:r>
      <w:r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 xml:space="preserve"> г. от 1</w:t>
      </w:r>
      <w:r w:rsidR="00F73ED0"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3</w:t>
      </w:r>
      <w:r w:rsidRPr="00F73ED0">
        <w:rPr>
          <w:rFonts w:ascii="Times New Roman" w:eastAsia="Times New Roman" w:hAnsi="Times New Roman"/>
          <w:b/>
          <w:bCs/>
          <w:sz w:val="28"/>
          <w:szCs w:val="24"/>
          <w:lang w:val="bg-BG" w:eastAsia="bg-BG"/>
        </w:rPr>
        <w:t>:00 часа</w:t>
      </w:r>
      <w:r w:rsidRP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в </w:t>
      </w:r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сградата на Българска телеграфна агенция, </w:t>
      </w:r>
      <w:proofErr w:type="spellStart"/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>находяща</w:t>
      </w:r>
      <w:proofErr w:type="spellEnd"/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се на бул. „Цариградско шосе „ №49, </w:t>
      </w:r>
      <w:r w:rsidR="000F3C38">
        <w:rPr>
          <w:rFonts w:ascii="Times New Roman" w:eastAsia="Times New Roman" w:hAnsi="Times New Roman"/>
          <w:sz w:val="28"/>
          <w:szCs w:val="24"/>
          <w:lang w:val="bg-BG" w:eastAsia="bg-BG"/>
        </w:rPr>
        <w:t>етаж втори, заседателна зала.</w:t>
      </w:r>
      <w:r w:rsidR="00F73ED0">
        <w:rPr>
          <w:rFonts w:ascii="Times New Roman" w:eastAsia="Times New Roman" w:hAnsi="Times New Roman"/>
          <w:sz w:val="28"/>
          <w:szCs w:val="24"/>
          <w:lang w:val="bg-BG" w:eastAsia="bg-BG"/>
        </w:rPr>
        <w:t xml:space="preserve"> </w:t>
      </w: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0F3C38" w:rsidRP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proofErr w:type="spellStart"/>
      <w:r w:rsidRPr="000F3C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Петромил</w:t>
      </w:r>
      <w:proofErr w:type="spellEnd"/>
      <w:r w:rsidRPr="000F3C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 xml:space="preserve"> Петров,</w:t>
      </w:r>
    </w:p>
    <w:p w:rsidR="000F3C38" w:rsidRP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r w:rsidRPr="000F3C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 xml:space="preserve">Сектор </w:t>
      </w:r>
      <w:r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„</w:t>
      </w:r>
      <w:r w:rsidRPr="000F3C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Обществени поръчки</w:t>
      </w:r>
      <w:r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”</w:t>
      </w:r>
      <w:r w:rsidRPr="000F3C38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 xml:space="preserve"> БТА</w:t>
      </w:r>
    </w:p>
    <w:p w:rsidR="000F3C38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0F3C38" w:rsidRPr="00F73ED0" w:rsidRDefault="000F3C38" w:rsidP="000F3C38">
      <w:pPr>
        <w:spacing w:after="102" w:line="36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bg-BG" w:eastAsia="bg-BG"/>
        </w:rPr>
      </w:pPr>
    </w:p>
    <w:p w:rsidR="007E0ACA" w:rsidRPr="00F73ED0" w:rsidRDefault="007E0ACA" w:rsidP="007E0ACA">
      <w:pPr>
        <w:rPr>
          <w:sz w:val="24"/>
          <w:lang w:val="bg-BG"/>
        </w:rPr>
      </w:pPr>
      <w:bookmarkStart w:id="0" w:name="_GoBack"/>
      <w:bookmarkEnd w:id="0"/>
    </w:p>
    <w:sectPr w:rsidR="007E0ACA" w:rsidRPr="00F73ED0" w:rsidSect="00CE0AE0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0ACA"/>
    <w:rsid w:val="000F3C38"/>
    <w:rsid w:val="002168D7"/>
    <w:rsid w:val="007E0ACA"/>
    <w:rsid w:val="00B6180D"/>
    <w:rsid w:val="00C36781"/>
    <w:rsid w:val="00C714A4"/>
    <w:rsid w:val="00CE0AE0"/>
    <w:rsid w:val="00DA478E"/>
    <w:rsid w:val="00E041C4"/>
    <w:rsid w:val="00F73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A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CA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A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I. Bakardzhieva</dc:creator>
  <cp:lastModifiedBy>PR-116</cp:lastModifiedBy>
  <cp:revision>2</cp:revision>
  <dcterms:created xsi:type="dcterms:W3CDTF">2019-03-19T09:56:00Z</dcterms:created>
  <dcterms:modified xsi:type="dcterms:W3CDTF">2019-03-19T09:56:00Z</dcterms:modified>
</cp:coreProperties>
</file>