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24CD6" w14:textId="77777777" w:rsidR="00E748F1" w:rsidRPr="00776D8D" w:rsidRDefault="00E748F1" w:rsidP="00A92340">
      <w:pPr>
        <w:spacing w:before="60"/>
        <w:ind w:right="1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14:paraId="4E2A9285" w14:textId="77777777" w:rsidR="003135A1" w:rsidRPr="00776D8D" w:rsidRDefault="003135A1" w:rsidP="003135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ТРЕТА ГОДИШНА НАУЧНА КОНФЕРЕНЦИЯ </w:t>
      </w:r>
    </w:p>
    <w:p w14:paraId="5243DDEB" w14:textId="77777777" w:rsidR="003135A1" w:rsidRPr="00776D8D" w:rsidRDefault="003135A1" w:rsidP="003135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на  Инс</w:t>
      </w:r>
      <w:r w:rsidR="00B53D47" w:rsidRPr="00776D8D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итута за социални и синдикални изследвания и обучение (ИССИО) </w:t>
      </w:r>
    </w:p>
    <w:p w14:paraId="10A565E7" w14:textId="77777777" w:rsidR="003135A1" w:rsidRPr="00776D8D" w:rsidRDefault="003135A1" w:rsidP="003135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със съдействието на </w:t>
      </w:r>
      <w:bookmarkStart w:id="1" w:name="_Hlk176881680"/>
      <w:r w:rsidRPr="00776D8D">
        <w:rPr>
          <w:rFonts w:ascii="Times New Roman" w:hAnsi="Times New Roman" w:cs="Times New Roman"/>
          <w:sz w:val="24"/>
          <w:szCs w:val="24"/>
          <w:lang w:val="bg-BG"/>
        </w:rPr>
        <w:t>Фондация Фридрих Еберт България</w:t>
      </w:r>
      <w:bookmarkEnd w:id="1"/>
    </w:p>
    <w:p w14:paraId="3443071D" w14:textId="77777777" w:rsidR="003135A1" w:rsidRPr="00776D8D" w:rsidRDefault="003135A1" w:rsidP="003135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>„ИКОНОМИЧЕСКА ТРАНСФОРМАЦИЯ  В КОНТЕКСТА НА ЗЕЛЕНИЯ И ДИГИТАЛЕН ПРЕХОД- ТЕНДЕНЦИИ И ПРЕДИЗВИКАТЕЛСТВА“</w:t>
      </w:r>
    </w:p>
    <w:p w14:paraId="0A74C638" w14:textId="77777777" w:rsidR="00B84000" w:rsidRPr="00B84000" w:rsidRDefault="00B84000" w:rsidP="003135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840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26 септември 2024 г. от 10.00 ч., в сградата на КНСБ </w:t>
      </w:r>
    </w:p>
    <w:p w14:paraId="3CE50E49" w14:textId="77777777" w:rsidR="00B84000" w:rsidRPr="00B84000" w:rsidRDefault="00B84000" w:rsidP="003135A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84000">
        <w:rPr>
          <w:rFonts w:ascii="Times New Roman" w:hAnsi="Times New Roman" w:cs="Times New Roman"/>
          <w:sz w:val="24"/>
          <w:szCs w:val="24"/>
          <w:lang w:val="bg-BG"/>
        </w:rPr>
        <w:t>гр. София, пл. „Македония“ № 1</w:t>
      </w:r>
      <w:r w:rsidRPr="00B8400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B84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Конгресен център „Глобус“ ет.2</w:t>
      </w:r>
    </w:p>
    <w:p w14:paraId="3A61EC59" w14:textId="77777777" w:rsidR="005848E2" w:rsidRPr="00776D8D" w:rsidRDefault="005848E2" w:rsidP="003135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9B4E666" w14:textId="77777777" w:rsidR="003135A1" w:rsidRPr="00776D8D" w:rsidRDefault="003135A1" w:rsidP="003135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ПРОГРАМА</w:t>
      </w:r>
    </w:p>
    <w:p w14:paraId="0BF7CF9E" w14:textId="77777777" w:rsidR="003135A1" w:rsidRPr="00776D8D" w:rsidRDefault="003135A1" w:rsidP="003135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09:30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ab/>
        <w:t>ч.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ab/>
        <w:t>РЕГИСТРАЦИЯ</w:t>
      </w:r>
    </w:p>
    <w:p w14:paraId="3CE49DD7" w14:textId="77777777" w:rsidR="003135A1" w:rsidRPr="00776D8D" w:rsidRDefault="003135A1" w:rsidP="003135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10:00 - 10:40 ч. </w:t>
      </w: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ОТКРИВАНЕ</w:t>
      </w:r>
    </w:p>
    <w:p w14:paraId="298818D9" w14:textId="77777777" w:rsidR="000C5315" w:rsidRPr="00776D8D" w:rsidRDefault="003135A1" w:rsidP="000C53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ab/>
      </w:r>
      <w:r w:rsidR="000C5315" w:rsidRPr="00776D8D">
        <w:rPr>
          <w:rFonts w:ascii="Times New Roman" w:hAnsi="Times New Roman" w:cs="Times New Roman"/>
          <w:sz w:val="24"/>
          <w:szCs w:val="24"/>
          <w:lang w:val="bg-BG"/>
        </w:rPr>
        <w:t>Инж. Д-р ПЛАМЕН ДИМИТРОВ, Президент КНСБ</w:t>
      </w:r>
    </w:p>
    <w:p w14:paraId="652E0B35" w14:textId="77777777" w:rsidR="000C5315" w:rsidRPr="00776D8D" w:rsidRDefault="000C5315" w:rsidP="003135A1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Проф. д-р ДИМИТЪР ДИМИТРОВ, Р</w:t>
      </w:r>
      <w:r w:rsidR="003135A1" w:rsidRPr="00776D8D">
        <w:rPr>
          <w:rFonts w:ascii="Times New Roman" w:hAnsi="Times New Roman" w:cs="Times New Roman"/>
          <w:sz w:val="24"/>
          <w:szCs w:val="24"/>
          <w:lang w:val="bg-BG"/>
        </w:rPr>
        <w:t>ектор на УНСС</w:t>
      </w:r>
    </w:p>
    <w:p w14:paraId="3270C9F2" w14:textId="77777777" w:rsidR="000C5315" w:rsidRPr="00776D8D" w:rsidRDefault="000C5315" w:rsidP="003135A1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Гл. ас. д-р ЛЮБОСЛАВ КОСТОВ, Директор на ИССИО</w:t>
      </w:r>
    </w:p>
    <w:p w14:paraId="2C000CA7" w14:textId="77777777" w:rsidR="003135A1" w:rsidRPr="00776D8D" w:rsidRDefault="00B53D47" w:rsidP="003135A1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КАЛИНА ДРЕНСКА</w:t>
      </w:r>
      <w:r w:rsidR="003135A1"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- Фондация Фридрих Еберт България</w:t>
      </w:r>
    </w:p>
    <w:p w14:paraId="18F21DF0" w14:textId="77777777" w:rsidR="003135A1" w:rsidRPr="00776D8D" w:rsidRDefault="003135A1" w:rsidP="003135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B734DAA" w14:textId="77777777" w:rsidR="003135A1" w:rsidRPr="00776D8D" w:rsidRDefault="003135A1" w:rsidP="003135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10:40 -11:00 ч. </w:t>
      </w: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>ПЛЕНАРЕН ДОКЛАД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177458E" w14:textId="77777777" w:rsidR="003135A1" w:rsidRPr="00776D8D" w:rsidRDefault="003135A1" w:rsidP="003135A1">
      <w:pPr>
        <w:ind w:left="141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Гл.ас. д-р ЛЮБОСЛАВ КОСТОВ – Директор на ИССИО и главен икономист на КНСБ</w:t>
      </w:r>
    </w:p>
    <w:p w14:paraId="47B42769" w14:textId="77777777" w:rsidR="005848E2" w:rsidRPr="00776D8D" w:rsidRDefault="005023BB" w:rsidP="003135A1">
      <w:pPr>
        <w:ind w:left="141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>„ Демография и Технологии: 90 секунди до полунощ“</w:t>
      </w:r>
    </w:p>
    <w:p w14:paraId="6558C447" w14:textId="77777777" w:rsidR="005848E2" w:rsidRPr="00776D8D" w:rsidRDefault="005848E2" w:rsidP="003135A1">
      <w:pPr>
        <w:ind w:left="141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96ECF88" w14:textId="77777777" w:rsidR="003135A1" w:rsidRPr="00776D8D" w:rsidRDefault="003135A1" w:rsidP="003135A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11:00 – 13:30 ч. Първи панел:</w:t>
      </w: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ИНДУСТРИАЛНА ТРАНСФОРМАЦИЯ И РЕИНДУСТРИАЛИЗАЦИЯ - ТЕНДЕНЦИИ И ПРЕДИЗВИКАТЕЛСТВА. СОЦИАЛНА СИГУРНОСТ В КОНТЕКСТА НА ДИГИТАЛНИЯ И ЗЕЛЕНИЯ ПРЕХОД</w:t>
      </w:r>
    </w:p>
    <w:p w14:paraId="4B1C51EC" w14:textId="77777777" w:rsidR="003135A1" w:rsidRPr="00776D8D" w:rsidRDefault="003135A1" w:rsidP="003135A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>Модератор: МАРИНА МИТОВА</w:t>
      </w:r>
      <w:r w:rsidR="00A955D4" w:rsidRPr="00776D8D">
        <w:rPr>
          <w:rFonts w:ascii="Times New Roman" w:hAnsi="Times New Roman" w:cs="Times New Roman"/>
          <w:b/>
          <w:sz w:val="24"/>
          <w:szCs w:val="24"/>
          <w:lang w:val="bg-BG"/>
        </w:rPr>
        <w:t>, председател на НСФЕБ</w:t>
      </w:r>
    </w:p>
    <w:p w14:paraId="187FA972" w14:textId="77777777" w:rsidR="003135A1" w:rsidRPr="00776D8D" w:rsidRDefault="003135A1" w:rsidP="003135A1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Cs/>
          <w:sz w:val="24"/>
          <w:szCs w:val="24"/>
          <w:lang w:val="bg-BG"/>
        </w:rPr>
        <w:t>доц. д-р ЕЛЕНА СИМЕОНОВА, УНСС</w:t>
      </w:r>
    </w:p>
    <w:p w14:paraId="749444AA" w14:textId="77777777" w:rsidR="003135A1" w:rsidRPr="00776D8D" w:rsidRDefault="003135A1" w:rsidP="003135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 xml:space="preserve"> Зелен и дигитален преход: асиметрии на социалната (не)сигурност“</w:t>
      </w: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771B2E2F" w14:textId="77777777" w:rsidR="003135A1" w:rsidRPr="00776D8D" w:rsidRDefault="003135A1" w:rsidP="003135A1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Cs/>
          <w:sz w:val="24"/>
          <w:szCs w:val="24"/>
          <w:lang w:val="bg-BG"/>
        </w:rPr>
        <w:t>доц. д-р МОНИКА МОРАЛИЙСКА-ИВАНОВА, УНСС</w:t>
      </w:r>
    </w:p>
    <w:p w14:paraId="68C7A7CC" w14:textId="77777777" w:rsidR="003135A1" w:rsidRPr="00776D8D" w:rsidRDefault="003135A1" w:rsidP="003135A1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 </w:t>
      </w: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>Зеленият преход като двигател на реиндустриализацията в ЕС“</w:t>
      </w:r>
      <w:r w:rsidRPr="00776D8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4E7D3E83" w14:textId="77777777" w:rsidR="003135A1" w:rsidRPr="00776D8D" w:rsidRDefault="003135A1" w:rsidP="003135A1">
      <w:pPr>
        <w:pStyle w:val="ListParagraph"/>
        <w:keepNext/>
        <w:keepLines/>
        <w:numPr>
          <w:ilvl w:val="0"/>
          <w:numId w:val="12"/>
        </w:numPr>
        <w:spacing w:before="24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Ас. д-р НЕДА МУЖО</w:t>
      </w:r>
      <w:r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 xml:space="preserve"> , УНСС</w:t>
      </w:r>
    </w:p>
    <w:p w14:paraId="35D3F5AB" w14:textId="77777777" w:rsidR="003135A1" w:rsidRPr="00776D8D" w:rsidRDefault="000C5315" w:rsidP="003135A1">
      <w:pPr>
        <w:pStyle w:val="ListParagraph"/>
        <w:keepNext/>
        <w:keepLines/>
        <w:spacing w:before="24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>„</w:t>
      </w:r>
      <w:r w:rsidR="003135A1"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>Въздействието на енергийните бизнес модели върху икономическото развитие: Критичен преглед от развиващите се страни</w:t>
      </w:r>
      <w:r w:rsidR="003135A1"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 xml:space="preserve">“  </w:t>
      </w:r>
      <w:r w:rsidR="003135A1"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F845EF0" w14:textId="77777777" w:rsidR="003135A1" w:rsidRPr="00776D8D" w:rsidRDefault="003135A1" w:rsidP="003135A1">
      <w:pPr>
        <w:pStyle w:val="ListParagraph"/>
        <w:keepNext/>
        <w:keepLines/>
        <w:numPr>
          <w:ilvl w:val="0"/>
          <w:numId w:val="12"/>
        </w:numPr>
        <w:spacing w:before="240" w:line="360" w:lineRule="auto"/>
        <w:jc w:val="both"/>
        <w:outlineLvl w:val="0"/>
        <w:rPr>
          <w:rStyle w:val="fontstyle21"/>
          <w:lang w:val="bg-BG"/>
        </w:rPr>
      </w:pPr>
      <w:r w:rsidRPr="00776D8D">
        <w:rPr>
          <w:rStyle w:val="fontstyle21"/>
          <w:color w:val="000000"/>
          <w:lang w:val="bg-BG"/>
        </w:rPr>
        <w:t>гл.</w:t>
      </w:r>
      <w:r w:rsidR="000C5315" w:rsidRPr="00776D8D">
        <w:rPr>
          <w:rStyle w:val="fontstyle21"/>
          <w:color w:val="000000"/>
          <w:lang w:val="bg-BG"/>
        </w:rPr>
        <w:t xml:space="preserve"> </w:t>
      </w:r>
      <w:r w:rsidRPr="00776D8D">
        <w:rPr>
          <w:rStyle w:val="fontstyle21"/>
          <w:color w:val="000000"/>
          <w:lang w:val="bg-BG"/>
        </w:rPr>
        <w:t>ас. д-р МАЯ ЦОКЛИНОВА-КОЛЕВА,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76D8D">
        <w:rPr>
          <w:rStyle w:val="fontstyle21"/>
          <w:color w:val="000000"/>
          <w:lang w:val="bg-BG"/>
        </w:rPr>
        <w:t>катедра „Икономикс”, ОИФ, УНСС</w:t>
      </w:r>
    </w:p>
    <w:p w14:paraId="343AF168" w14:textId="77777777" w:rsidR="005023BB" w:rsidRPr="00776D8D" w:rsidRDefault="000C5315" w:rsidP="00B84000">
      <w:pPr>
        <w:pStyle w:val="ListParagraph"/>
        <w:keepNext/>
        <w:keepLines/>
        <w:spacing w:before="24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6D8D">
        <w:rPr>
          <w:rStyle w:val="fontstyle21"/>
          <w:b/>
          <w:bCs/>
          <w:color w:val="000000"/>
          <w:lang w:val="bg-BG"/>
        </w:rPr>
        <w:t>„</w:t>
      </w:r>
      <w:r w:rsidR="003135A1"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Дигитализация на регионите в България – състояние и предизвикателства“ </w:t>
      </w:r>
      <w:r w:rsidR="005023BB"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br w:type="page"/>
      </w:r>
    </w:p>
    <w:p w14:paraId="544C02EA" w14:textId="77777777" w:rsidR="003135A1" w:rsidRPr="00776D8D" w:rsidRDefault="003135A1" w:rsidP="003135A1">
      <w:pPr>
        <w:pStyle w:val="ListParagraph"/>
        <w:keepNext/>
        <w:keepLines/>
        <w:spacing w:before="240" w:line="360" w:lineRule="auto"/>
        <w:jc w:val="both"/>
        <w:outlineLvl w:val="0"/>
        <w:rPr>
          <w:rStyle w:val="fontstyle21"/>
          <w:b/>
          <w:bCs/>
          <w:lang w:val="bg-BG"/>
        </w:rPr>
      </w:pPr>
    </w:p>
    <w:p w14:paraId="0318A693" w14:textId="77777777" w:rsidR="003135A1" w:rsidRPr="00776D8D" w:rsidRDefault="003135A1" w:rsidP="003135A1">
      <w:pPr>
        <w:pStyle w:val="ListParagraph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гл.</w:t>
      </w:r>
      <w:r w:rsidR="000C5315"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ас. д-р КАМЕЛИЯ ПЕТКОВА, Институт по филисофия и социология, БАН </w:t>
      </w:r>
    </w:p>
    <w:p w14:paraId="63BB0787" w14:textId="77777777" w:rsidR="003135A1" w:rsidRPr="00776D8D" w:rsidRDefault="003135A1" w:rsidP="003135A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>„ Възможен ли е преходът от линейна към кръгова икономика в условията на масовото навлизане на дигиталните технологии: емпиричен поглед на работодателите“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1ED97D90" w14:textId="77777777" w:rsidR="00271E53" w:rsidRDefault="004B16EE" w:rsidP="003135A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ДИАНА СИВИНОВА, изследовател ИССИО </w:t>
      </w:r>
    </w:p>
    <w:p w14:paraId="191CB3BE" w14:textId="2E80D0DD" w:rsidR="004B16EE" w:rsidRPr="00776D8D" w:rsidRDefault="000C5315" w:rsidP="00271E5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B16EE" w:rsidRPr="00776D8D">
        <w:rPr>
          <w:rFonts w:ascii="Times New Roman" w:hAnsi="Times New Roman" w:cs="Times New Roman"/>
          <w:b/>
          <w:sz w:val="24"/>
          <w:szCs w:val="24"/>
          <w:lang w:val="bg-BG"/>
        </w:rPr>
        <w:t>Зелената сделка между политиката, популизма и обществените интереси</w:t>
      </w:r>
      <w:r w:rsidR="004B16EE" w:rsidRPr="00776D8D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7D284780" w14:textId="77777777" w:rsidR="003135A1" w:rsidRPr="00776D8D" w:rsidRDefault="003135A1" w:rsidP="003135A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4C04A5" w14:textId="77777777" w:rsidR="003135A1" w:rsidRPr="00776D8D" w:rsidRDefault="003135A1" w:rsidP="003135A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13:30 – 14:30 ч. Обяд </w:t>
      </w:r>
    </w:p>
    <w:p w14:paraId="385AED42" w14:textId="77777777" w:rsidR="000C5315" w:rsidRPr="00776D8D" w:rsidRDefault="000C5315" w:rsidP="003135A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134CC31D" w14:textId="77777777" w:rsidR="003135A1" w:rsidRPr="00776D8D" w:rsidRDefault="003135A1" w:rsidP="003135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14:30 – 17:00 ч. Втори панел</w:t>
      </w: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: Пазар на труда – политики за стимулиране на заетостта в условията на икономическа трансформация, повишаване на знанията и ограничаване на неформалната икономика </w:t>
      </w:r>
    </w:p>
    <w:p w14:paraId="02E5E39D" w14:textId="77777777" w:rsidR="003135A1" w:rsidRPr="00776D8D" w:rsidRDefault="003135A1" w:rsidP="003135A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sz w:val="24"/>
          <w:szCs w:val="24"/>
          <w:lang w:val="bg-BG"/>
        </w:rPr>
        <w:t>Модератор: ВИОЛЕТА ИВАНОВА, зам.директор на ИССИО</w:t>
      </w:r>
    </w:p>
    <w:p w14:paraId="1B37BB6B" w14:textId="77777777" w:rsidR="00271E53" w:rsidRDefault="005023BB" w:rsidP="005023BB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ТЕОДОРА ПАЧЕДЖИЕВА</w:t>
      </w:r>
      <w:r w:rsidR="000C5315"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, изследовател ИССИО </w:t>
      </w:r>
    </w:p>
    <w:p w14:paraId="4859BABA" w14:textId="18B2B789" w:rsidR="005023BB" w:rsidRPr="00776D8D" w:rsidRDefault="000C5315" w:rsidP="00271E53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5023BB" w:rsidRPr="00776D8D">
        <w:rPr>
          <w:rFonts w:ascii="Times New Roman" w:hAnsi="Times New Roman" w:cs="Times New Roman"/>
          <w:b/>
          <w:sz w:val="24"/>
          <w:szCs w:val="24"/>
          <w:lang w:val="bg-BG"/>
        </w:rPr>
        <w:t>Епохата на Изкуствения Интелект: дигитални неравенства</w:t>
      </w:r>
      <w:r w:rsidR="005023BB" w:rsidRPr="00776D8D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55D505C" w14:textId="77777777" w:rsidR="003135A1" w:rsidRPr="00776D8D" w:rsidRDefault="003135A1" w:rsidP="003135A1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гл. ас. д-р СТОЯН ШАЛАМАНОВ, СУ „Св. Климент Охридски“ </w:t>
      </w:r>
    </w:p>
    <w:p w14:paraId="57E09B48" w14:textId="77777777" w:rsidR="003135A1" w:rsidRPr="00776D8D" w:rsidRDefault="000C5315" w:rsidP="003135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>„</w:t>
      </w:r>
      <w:r w:rsidR="003135A1"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 xml:space="preserve">Сребърната икономика - потенциал за влияние върху пазара на труда в България“  </w:t>
      </w:r>
      <w:r w:rsidR="003135A1" w:rsidRPr="00776D8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5EB20C65" w14:textId="77777777" w:rsidR="003135A1" w:rsidRPr="00776D8D" w:rsidRDefault="003135A1" w:rsidP="003135A1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РОСИЦА МАКЕЛОВА, научен секретар, ИССИО </w:t>
      </w:r>
    </w:p>
    <w:p w14:paraId="6F926677" w14:textId="77777777" w:rsidR="003135A1" w:rsidRPr="00776D8D" w:rsidRDefault="000C5315" w:rsidP="003135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3135A1"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Работа от разстояние: преглед на промените в българското законодателство в контекста на европейския дебат за регулации“ </w:t>
      </w:r>
    </w:p>
    <w:p w14:paraId="5E71D306" w14:textId="75CFCD43" w:rsidR="003135A1" w:rsidRPr="00776D8D" w:rsidRDefault="003135A1" w:rsidP="003135A1">
      <w:pPr>
        <w:pStyle w:val="ListParagraph"/>
        <w:keepNext/>
        <w:keepLines/>
        <w:numPr>
          <w:ilvl w:val="0"/>
          <w:numId w:val="13"/>
        </w:numPr>
        <w:spacing w:before="24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 xml:space="preserve"> гл.</w:t>
      </w:r>
      <w:r w:rsidR="000C5315"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 xml:space="preserve"> </w:t>
      </w:r>
      <w:r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>ас.</w:t>
      </w:r>
      <w:r w:rsidR="000C5315"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 xml:space="preserve"> </w:t>
      </w:r>
      <w:r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 xml:space="preserve">д-р 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>МАРИАНА ДИМИТРОВА</w:t>
      </w:r>
      <w:r w:rsidR="005B5577">
        <w:rPr>
          <w:rFonts w:ascii="Times New Roman" w:hAnsi="Times New Roman" w:cs="Times New Roman"/>
          <w:sz w:val="24"/>
          <w:szCs w:val="24"/>
          <w:lang w:val="bg-BG"/>
        </w:rPr>
        <w:t>, НБУ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и СИЛВИЯ ТОНЕВА, </w:t>
      </w:r>
      <w:r w:rsidR="005B557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>У</w:t>
      </w:r>
    </w:p>
    <w:p w14:paraId="4FB96751" w14:textId="77777777" w:rsidR="003135A1" w:rsidRPr="00776D8D" w:rsidRDefault="000C5315" w:rsidP="003135A1">
      <w:pPr>
        <w:pStyle w:val="ListParagraph"/>
        <w:keepNext/>
        <w:keepLines/>
        <w:spacing w:before="24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>„</w:t>
      </w:r>
      <w:r w:rsidR="003135A1"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 xml:space="preserve">Въвеждане на дуалната форма на обучение в системата на висшето образование в Република България“ </w:t>
      </w:r>
      <w:r w:rsidR="003135A1" w:rsidRPr="00776D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6BD7BF9" w14:textId="77777777" w:rsidR="003135A1" w:rsidRPr="00776D8D" w:rsidRDefault="003135A1" w:rsidP="003135A1">
      <w:pPr>
        <w:pStyle w:val="ListParagraph"/>
        <w:keepNext/>
        <w:keepLines/>
        <w:numPr>
          <w:ilvl w:val="0"/>
          <w:numId w:val="13"/>
        </w:numPr>
        <w:spacing w:before="24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776D8D">
        <w:rPr>
          <w:rFonts w:ascii="Times New Roman" w:eastAsiaTheme="majorEastAsia" w:hAnsi="Times New Roman" w:cs="Times New Roman"/>
          <w:bCs/>
          <w:sz w:val="24"/>
          <w:szCs w:val="24"/>
          <w:lang w:val="bg-BG"/>
        </w:rPr>
        <w:t xml:space="preserve"> 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д-р ПЕТЯ КЛИМЕНТОВА, БАН </w:t>
      </w:r>
    </w:p>
    <w:p w14:paraId="7E49C85C" w14:textId="77777777" w:rsidR="003135A1" w:rsidRPr="00776D8D" w:rsidRDefault="000C5315" w:rsidP="003135A1">
      <w:pPr>
        <w:pStyle w:val="ListParagraph"/>
        <w:keepNext/>
        <w:keepLines/>
        <w:spacing w:before="24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3135A1" w:rsidRPr="00776D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Жътва на резултати – измерване на въздействието на НПО инициативи за ограничаване на неформалната икономика“  </w:t>
      </w:r>
    </w:p>
    <w:p w14:paraId="6F986782" w14:textId="77777777" w:rsidR="003135A1" w:rsidRPr="00776D8D" w:rsidRDefault="003135A1" w:rsidP="003135A1">
      <w:pPr>
        <w:pStyle w:val="ListParagraph"/>
        <w:keepNext/>
        <w:keepLines/>
        <w:numPr>
          <w:ilvl w:val="0"/>
          <w:numId w:val="13"/>
        </w:numPr>
        <w:spacing w:before="24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6D8D">
        <w:rPr>
          <w:rFonts w:ascii="Times New Roman" w:hAnsi="Times New Roman" w:cs="Times New Roman"/>
          <w:sz w:val="24"/>
          <w:szCs w:val="24"/>
          <w:lang w:val="bg-BG"/>
        </w:rPr>
        <w:t>гл.</w:t>
      </w:r>
      <w:r w:rsidR="000C5315"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>ас.</w:t>
      </w:r>
      <w:r w:rsidR="000C5315"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76D8D">
        <w:rPr>
          <w:rFonts w:ascii="Times New Roman" w:hAnsi="Times New Roman" w:cs="Times New Roman"/>
          <w:sz w:val="24"/>
          <w:szCs w:val="24"/>
          <w:lang w:val="bg-BG"/>
        </w:rPr>
        <w:t xml:space="preserve">д-р ХРИСТИНА СОКОЛОВА, РУ „ Ангел Кънчев“ </w:t>
      </w:r>
    </w:p>
    <w:p w14:paraId="44C7CA42" w14:textId="77777777" w:rsidR="0044720D" w:rsidRPr="00776D8D" w:rsidRDefault="000C5315" w:rsidP="003135A1">
      <w:pPr>
        <w:spacing w:before="60"/>
        <w:ind w:left="720" w:right="1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>„</w:t>
      </w:r>
      <w:r w:rsidR="003135A1" w:rsidRPr="00776D8D">
        <w:rPr>
          <w:rFonts w:ascii="Times New Roman" w:eastAsiaTheme="majorEastAsia" w:hAnsi="Times New Roman" w:cs="Times New Roman"/>
          <w:b/>
          <w:sz w:val="24"/>
          <w:szCs w:val="24"/>
          <w:lang w:val="bg-BG"/>
        </w:rPr>
        <w:t>Европейски публични политики за стимулиране на личния успех в контекста на социална дигитализация“</w:t>
      </w:r>
    </w:p>
    <w:sectPr w:rsidR="0044720D" w:rsidRPr="00776D8D" w:rsidSect="00D6147E">
      <w:headerReference w:type="default" r:id="rId7"/>
      <w:pgSz w:w="11909" w:h="16834"/>
      <w:pgMar w:top="1440" w:right="1440" w:bottom="1440" w:left="1440" w:header="964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68160" w14:textId="77777777" w:rsidR="00947A3E" w:rsidRDefault="00947A3E" w:rsidP="005D5285">
      <w:pPr>
        <w:spacing w:line="240" w:lineRule="auto"/>
      </w:pPr>
      <w:r>
        <w:separator/>
      </w:r>
    </w:p>
  </w:endnote>
  <w:endnote w:type="continuationSeparator" w:id="0">
    <w:p w14:paraId="7AA56BFB" w14:textId="77777777" w:rsidR="00947A3E" w:rsidRDefault="00947A3E" w:rsidP="005D5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7E480" w14:textId="77777777" w:rsidR="00947A3E" w:rsidRDefault="00947A3E" w:rsidP="005D5285">
      <w:pPr>
        <w:spacing w:line="240" w:lineRule="auto"/>
      </w:pPr>
      <w:r>
        <w:separator/>
      </w:r>
    </w:p>
  </w:footnote>
  <w:footnote w:type="continuationSeparator" w:id="0">
    <w:p w14:paraId="121F1E6A" w14:textId="77777777" w:rsidR="00947A3E" w:rsidRDefault="00947A3E" w:rsidP="005D5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DBB6F" w14:textId="77777777" w:rsidR="005D5285" w:rsidRDefault="00E748F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D2B042" wp14:editId="3CC0C126">
          <wp:simplePos x="0" y="0"/>
          <wp:positionH relativeFrom="margin">
            <wp:posOffset>4981575</wp:posOffset>
          </wp:positionH>
          <wp:positionV relativeFrom="margin">
            <wp:posOffset>-1182370</wp:posOffset>
          </wp:positionV>
          <wp:extent cx="1085850" cy="11588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5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BE9B3B" wp14:editId="30560AC4">
          <wp:simplePos x="0" y="0"/>
          <wp:positionH relativeFrom="margin">
            <wp:align>left</wp:align>
          </wp:positionH>
          <wp:positionV relativeFrom="paragraph">
            <wp:posOffset>-396240</wp:posOffset>
          </wp:positionV>
          <wp:extent cx="958215" cy="552450"/>
          <wp:effectExtent l="0" t="0" r="0" b="0"/>
          <wp:wrapSquare wrapText="bothSides"/>
          <wp:docPr id="1" name="Image 1" descr="FES Logo 15mm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 Logo 15mm 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20" cy="56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C4A1E" w14:textId="77777777" w:rsidR="00D6147E" w:rsidRPr="00A92340" w:rsidRDefault="005D5285">
    <w:pPr>
      <w:pStyle w:val="Header"/>
      <w:rPr>
        <w:rFonts w:ascii="Verdana" w:hAnsi="Verdana"/>
        <w:b/>
        <w:color w:val="365F91"/>
        <w:sz w:val="20"/>
        <w:szCs w:val="26"/>
      </w:rPr>
    </w:pPr>
    <w:proofErr w:type="spellStart"/>
    <w:r w:rsidRPr="00A92340">
      <w:rPr>
        <w:rFonts w:ascii="Verdana" w:hAnsi="Verdana"/>
        <w:b/>
        <w:color w:val="365F91"/>
        <w:sz w:val="20"/>
        <w:szCs w:val="26"/>
      </w:rPr>
      <w:t>Büro</w:t>
    </w:r>
    <w:proofErr w:type="spellEnd"/>
    <w:r w:rsidRPr="00A92340">
      <w:rPr>
        <w:rFonts w:ascii="Verdana" w:hAnsi="Verdana"/>
        <w:b/>
        <w:color w:val="365F91"/>
        <w:sz w:val="20"/>
        <w:szCs w:val="26"/>
      </w:rPr>
      <w:t xml:space="preserve"> </w:t>
    </w:r>
    <w:proofErr w:type="spellStart"/>
    <w:r w:rsidRPr="00A92340">
      <w:rPr>
        <w:rFonts w:ascii="Verdana" w:hAnsi="Verdana"/>
        <w:b/>
        <w:color w:val="365F91"/>
        <w:sz w:val="20"/>
        <w:szCs w:val="26"/>
      </w:rPr>
      <w:t>Bulgarien</w:t>
    </w:r>
    <w:proofErr w:type="spellEnd"/>
    <w:r w:rsidRPr="00A92340">
      <w:rPr>
        <w:rFonts w:ascii="Verdana" w:hAnsi="Verdana"/>
        <w:b/>
        <w:color w:val="365F91"/>
        <w:sz w:val="20"/>
        <w:szCs w:val="26"/>
      </w:rPr>
      <w:t xml:space="preserve">  </w:t>
    </w:r>
  </w:p>
  <w:p w14:paraId="165454F7" w14:textId="77777777" w:rsidR="005D5285" w:rsidRPr="005D5285" w:rsidRDefault="005D5285">
    <w:pPr>
      <w:pStyle w:val="Header"/>
      <w:rPr>
        <w:rFonts w:ascii="Verdana" w:hAnsi="Verdana"/>
        <w:b/>
        <w:color w:val="365F91"/>
        <w:szCs w:val="26"/>
      </w:rPr>
    </w:pPr>
    <w:r w:rsidRPr="005D5285">
      <w:rPr>
        <w:rFonts w:ascii="Verdana" w:hAnsi="Verdana"/>
        <w:b/>
        <w:color w:val="365F91"/>
        <w:szCs w:val="2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C65"/>
    <w:multiLevelType w:val="hybridMultilevel"/>
    <w:tmpl w:val="FAD8C5E6"/>
    <w:lvl w:ilvl="0" w:tplc="17C41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E7546"/>
    <w:multiLevelType w:val="hybridMultilevel"/>
    <w:tmpl w:val="5796A9BA"/>
    <w:lvl w:ilvl="0" w:tplc="7D9AE7D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0D6A"/>
    <w:multiLevelType w:val="hybridMultilevel"/>
    <w:tmpl w:val="8C82F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DAD"/>
    <w:multiLevelType w:val="hybridMultilevel"/>
    <w:tmpl w:val="CF966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40443"/>
    <w:multiLevelType w:val="hybridMultilevel"/>
    <w:tmpl w:val="5AB447F4"/>
    <w:lvl w:ilvl="0" w:tplc="7B169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21041"/>
    <w:multiLevelType w:val="hybridMultilevel"/>
    <w:tmpl w:val="8B8CE918"/>
    <w:lvl w:ilvl="0" w:tplc="A984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DB1A72"/>
    <w:multiLevelType w:val="hybridMultilevel"/>
    <w:tmpl w:val="1CE2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33345"/>
    <w:multiLevelType w:val="hybridMultilevel"/>
    <w:tmpl w:val="03C6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2663F"/>
    <w:multiLevelType w:val="hybridMultilevel"/>
    <w:tmpl w:val="9B30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805F3"/>
    <w:multiLevelType w:val="hybridMultilevel"/>
    <w:tmpl w:val="FB80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D3ACA"/>
    <w:multiLevelType w:val="hybridMultilevel"/>
    <w:tmpl w:val="489264BC"/>
    <w:lvl w:ilvl="0" w:tplc="F0F20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80B48"/>
    <w:multiLevelType w:val="hybridMultilevel"/>
    <w:tmpl w:val="44B4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5C70"/>
    <w:multiLevelType w:val="hybridMultilevel"/>
    <w:tmpl w:val="F7FE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M7A0MDYwNDY2MzVU0lEKTi0uzszPAykwrAUAwBQNbCwAAAA="/>
  </w:docVars>
  <w:rsids>
    <w:rsidRoot w:val="00470D3F"/>
    <w:rsid w:val="0007046E"/>
    <w:rsid w:val="0007329B"/>
    <w:rsid w:val="00080650"/>
    <w:rsid w:val="000B76EF"/>
    <w:rsid w:val="000C0C1B"/>
    <w:rsid w:val="000C5315"/>
    <w:rsid w:val="000D2E36"/>
    <w:rsid w:val="000E0D56"/>
    <w:rsid w:val="00165D9D"/>
    <w:rsid w:val="00182101"/>
    <w:rsid w:val="001C0FFF"/>
    <w:rsid w:val="001F46CB"/>
    <w:rsid w:val="001F6031"/>
    <w:rsid w:val="00201C0E"/>
    <w:rsid w:val="00237062"/>
    <w:rsid w:val="0024017B"/>
    <w:rsid w:val="00271E53"/>
    <w:rsid w:val="002727A9"/>
    <w:rsid w:val="002B395A"/>
    <w:rsid w:val="00307BD0"/>
    <w:rsid w:val="00311382"/>
    <w:rsid w:val="0031205B"/>
    <w:rsid w:val="003135A1"/>
    <w:rsid w:val="003214C4"/>
    <w:rsid w:val="00333E1E"/>
    <w:rsid w:val="00364172"/>
    <w:rsid w:val="0038140D"/>
    <w:rsid w:val="00390FE2"/>
    <w:rsid w:val="003A1211"/>
    <w:rsid w:val="003B3327"/>
    <w:rsid w:val="003B7798"/>
    <w:rsid w:val="003F05EE"/>
    <w:rsid w:val="0042058F"/>
    <w:rsid w:val="00433607"/>
    <w:rsid w:val="00435A5E"/>
    <w:rsid w:val="0044720D"/>
    <w:rsid w:val="00470D3F"/>
    <w:rsid w:val="00476065"/>
    <w:rsid w:val="004A6324"/>
    <w:rsid w:val="004B16EE"/>
    <w:rsid w:val="004C009C"/>
    <w:rsid w:val="005023BB"/>
    <w:rsid w:val="005848E2"/>
    <w:rsid w:val="005A2B85"/>
    <w:rsid w:val="005A5B47"/>
    <w:rsid w:val="005B5577"/>
    <w:rsid w:val="005C6B34"/>
    <w:rsid w:val="005D5285"/>
    <w:rsid w:val="005F28D0"/>
    <w:rsid w:val="00634B2A"/>
    <w:rsid w:val="00646746"/>
    <w:rsid w:val="00646F9E"/>
    <w:rsid w:val="00672F0E"/>
    <w:rsid w:val="006B20DF"/>
    <w:rsid w:val="006C76AF"/>
    <w:rsid w:val="0074720B"/>
    <w:rsid w:val="00762494"/>
    <w:rsid w:val="00776D8D"/>
    <w:rsid w:val="007871B7"/>
    <w:rsid w:val="007E1374"/>
    <w:rsid w:val="00857731"/>
    <w:rsid w:val="008677CC"/>
    <w:rsid w:val="00872BCE"/>
    <w:rsid w:val="008C64C0"/>
    <w:rsid w:val="00911DF9"/>
    <w:rsid w:val="00913EF0"/>
    <w:rsid w:val="009176FE"/>
    <w:rsid w:val="0094672E"/>
    <w:rsid w:val="00947A3E"/>
    <w:rsid w:val="009532DA"/>
    <w:rsid w:val="00967A25"/>
    <w:rsid w:val="009A7C84"/>
    <w:rsid w:val="009C3CD6"/>
    <w:rsid w:val="009D2F11"/>
    <w:rsid w:val="009E111B"/>
    <w:rsid w:val="009F298E"/>
    <w:rsid w:val="00A3537F"/>
    <w:rsid w:val="00A36535"/>
    <w:rsid w:val="00A4712E"/>
    <w:rsid w:val="00A56DDC"/>
    <w:rsid w:val="00A62A20"/>
    <w:rsid w:val="00A63972"/>
    <w:rsid w:val="00A827DE"/>
    <w:rsid w:val="00A916C0"/>
    <w:rsid w:val="00A92340"/>
    <w:rsid w:val="00A955D4"/>
    <w:rsid w:val="00AD659B"/>
    <w:rsid w:val="00B01C50"/>
    <w:rsid w:val="00B53D47"/>
    <w:rsid w:val="00B84000"/>
    <w:rsid w:val="00BB1AA3"/>
    <w:rsid w:val="00C144C7"/>
    <w:rsid w:val="00C60681"/>
    <w:rsid w:val="00C757CC"/>
    <w:rsid w:val="00CB11A4"/>
    <w:rsid w:val="00CB6340"/>
    <w:rsid w:val="00CF2980"/>
    <w:rsid w:val="00D13464"/>
    <w:rsid w:val="00D6147E"/>
    <w:rsid w:val="00D87E28"/>
    <w:rsid w:val="00DA0E6B"/>
    <w:rsid w:val="00DC6F85"/>
    <w:rsid w:val="00DD0121"/>
    <w:rsid w:val="00DD03AE"/>
    <w:rsid w:val="00DD7F74"/>
    <w:rsid w:val="00DE03A4"/>
    <w:rsid w:val="00E12A0C"/>
    <w:rsid w:val="00E61088"/>
    <w:rsid w:val="00E66CB1"/>
    <w:rsid w:val="00E748F1"/>
    <w:rsid w:val="00EA6A78"/>
    <w:rsid w:val="00EE208D"/>
    <w:rsid w:val="00EF4789"/>
    <w:rsid w:val="00EF53AB"/>
    <w:rsid w:val="00F14DDA"/>
    <w:rsid w:val="00F531F2"/>
    <w:rsid w:val="00F53B64"/>
    <w:rsid w:val="00F97F8D"/>
    <w:rsid w:val="00FA50E1"/>
    <w:rsid w:val="00FB7057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A5A88"/>
  <w15:docId w15:val="{DB9D2269-C7E2-4D99-A9A5-24EE53A2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D528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285"/>
  </w:style>
  <w:style w:type="paragraph" w:styleId="Footer">
    <w:name w:val="footer"/>
    <w:basedOn w:val="Normal"/>
    <w:link w:val="FooterChar"/>
    <w:uiPriority w:val="99"/>
    <w:unhideWhenUsed/>
    <w:rsid w:val="005D528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85"/>
  </w:style>
  <w:style w:type="paragraph" w:styleId="ListParagraph">
    <w:name w:val="List Paragraph"/>
    <w:basedOn w:val="Normal"/>
    <w:uiPriority w:val="34"/>
    <w:qFormat/>
    <w:rsid w:val="00953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F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058F"/>
    <w:pPr>
      <w:spacing w:line="240" w:lineRule="auto"/>
    </w:pPr>
    <w:rPr>
      <w:rFonts w:ascii="Calibri" w:eastAsiaTheme="minorHAnsi" w:hAnsi="Calibri" w:cstheme="minorBidi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058F"/>
    <w:rPr>
      <w:rFonts w:ascii="Calibri" w:eastAsiaTheme="minorHAnsi" w:hAnsi="Calibri" w:cstheme="minorBidi"/>
      <w:szCs w:val="21"/>
      <w:lang w:val="bg-BG"/>
    </w:rPr>
  </w:style>
  <w:style w:type="character" w:styleId="Strong">
    <w:name w:val="Strong"/>
    <w:basedOn w:val="DefaultParagraphFont"/>
    <w:uiPriority w:val="22"/>
    <w:qFormat/>
    <w:rsid w:val="00DE03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03A4"/>
    <w:rPr>
      <w:color w:val="0000FF"/>
      <w:u w:val="single"/>
    </w:rPr>
  </w:style>
  <w:style w:type="character" w:customStyle="1" w:styleId="fontstyle21">
    <w:name w:val="fontstyle21"/>
    <w:basedOn w:val="DefaultParagraphFont"/>
    <w:rsid w:val="003135A1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Lyuboslav Kostov</dc:creator>
  <cp:lastModifiedBy>Viara Ivanova</cp:lastModifiedBy>
  <cp:revision>2</cp:revision>
  <dcterms:created xsi:type="dcterms:W3CDTF">2024-09-24T09:26:00Z</dcterms:created>
  <dcterms:modified xsi:type="dcterms:W3CDTF">2024-09-24T09:26:00Z</dcterms:modified>
</cp:coreProperties>
</file>