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C09" w:rsidRPr="00A0186D" w:rsidRDefault="00267C09" w:rsidP="00B7562C">
      <w:pPr>
        <w:jc w:val="both"/>
        <w:rPr>
          <w:rFonts w:ascii="Times New Roman" w:hAnsi="Times New Roman"/>
          <w:szCs w:val="24"/>
          <w:lang w:val="bg-BG"/>
        </w:rPr>
      </w:pPr>
    </w:p>
    <w:p w:rsidR="00B7562C" w:rsidRPr="0019596E" w:rsidRDefault="00B7562C" w:rsidP="00B7562C">
      <w:pPr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>ДО</w:t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  <w:t xml:space="preserve">                ОБЩИНСКИ СЪВЕТ –РУСЕ</w:t>
      </w:r>
    </w:p>
    <w:p w:rsidR="00B7562C" w:rsidRPr="0019596E" w:rsidRDefault="00B7562C" w:rsidP="00B7562C">
      <w:pPr>
        <w:jc w:val="both"/>
        <w:rPr>
          <w:rFonts w:ascii="Times New Roman" w:hAnsi="Times New Roman"/>
          <w:szCs w:val="24"/>
          <w:lang w:val="bg-BG"/>
        </w:rPr>
      </w:pPr>
    </w:p>
    <w:p w:rsidR="00B7562C" w:rsidRPr="0019596E" w:rsidRDefault="00B7562C" w:rsidP="00B7562C">
      <w:pPr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>ПРЕДЛОЖЕНИЕ</w:t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</w:p>
    <w:p w:rsidR="00EE208D" w:rsidRPr="0019596E" w:rsidRDefault="00EE208D" w:rsidP="00B7562C">
      <w:pPr>
        <w:jc w:val="both"/>
        <w:rPr>
          <w:rFonts w:ascii="Times New Roman" w:hAnsi="Times New Roman"/>
          <w:szCs w:val="24"/>
          <w:lang w:val="bg-BG"/>
        </w:rPr>
      </w:pPr>
    </w:p>
    <w:p w:rsidR="00157485" w:rsidRPr="0019596E" w:rsidRDefault="00B7562C" w:rsidP="00157485">
      <w:pPr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 xml:space="preserve">ОТ </w:t>
      </w:r>
      <w:r w:rsidR="00157485" w:rsidRPr="0019596E">
        <w:rPr>
          <w:rFonts w:ascii="Times New Roman" w:hAnsi="Times New Roman"/>
          <w:szCs w:val="24"/>
          <w:lang w:val="bg-BG"/>
        </w:rPr>
        <w:t>ЗЛАТОМИРА СТЕФАНОВА</w:t>
      </w:r>
    </w:p>
    <w:p w:rsidR="00157485" w:rsidRPr="0019596E" w:rsidRDefault="00157485" w:rsidP="00157485">
      <w:pPr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>ЗАМ.-КМЕТ НА ОБЩИНА РУСЕ</w:t>
      </w:r>
    </w:p>
    <w:p w:rsidR="00157485" w:rsidRPr="0019596E" w:rsidRDefault="00157485" w:rsidP="00157485">
      <w:pPr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>ЗА КМЕТ НА ОБЩИНА РУСЕ</w:t>
      </w:r>
    </w:p>
    <w:p w:rsidR="00790A69" w:rsidRDefault="00B7562C" w:rsidP="00157485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7562C" w:rsidRPr="0019596E" w:rsidRDefault="00B7562C" w:rsidP="00157485">
      <w:pPr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7562C" w:rsidRPr="0019596E" w:rsidRDefault="00B7562C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bookmarkStart w:id="0" w:name="_GoBack"/>
      <w:r w:rsidRPr="006034C6">
        <w:rPr>
          <w:rFonts w:ascii="Times New Roman" w:hAnsi="Times New Roman"/>
          <w:b w:val="0"/>
          <w:color w:val="auto"/>
          <w:szCs w:val="24"/>
          <w:lang w:val="bg-BG"/>
        </w:rPr>
        <w:t xml:space="preserve">Провеждане на публичен търг с явно наддаване за отдаване под наем на част от терен - публична общинска собственост, за разполагане на </w:t>
      </w:r>
      <w:proofErr w:type="spellStart"/>
      <w:r w:rsidRPr="006034C6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6034C6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по чл. 56 от ЗУТ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bookmarkEnd w:id="0"/>
    </w:p>
    <w:p w:rsidR="00BF4998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790A69" w:rsidRPr="0019596E" w:rsidRDefault="00790A69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4523C" w:rsidRPr="0019596E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19596E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19596E" w:rsidRDefault="004A3FDC" w:rsidP="00EE208D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19596E" w:rsidRDefault="00BF4998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19596E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Разположението на всеки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19596E" w:rsidRDefault="00A0186D" w:rsidP="00A0186D">
      <w:pPr>
        <w:pStyle w:val="a3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62E66">
        <w:rPr>
          <w:rFonts w:ascii="Times New Roman" w:hAnsi="Times New Roman"/>
          <w:b w:val="0"/>
          <w:color w:val="auto"/>
          <w:szCs w:val="24"/>
          <w:lang w:val="bg-BG"/>
        </w:rPr>
        <w:t>На основание чл. 14, ал. 7 от Закона за общинската собственост свободни имоти или части от тях – публична общинска собственост могат да се отдават под наем за срок до 10 (десет) години чрез публичен търг или публично оповестен конкурс, след решение на Общински съвет – Русе.</w:t>
      </w:r>
    </w:p>
    <w:p w:rsidR="0007292F" w:rsidRPr="0019596E" w:rsidRDefault="0007292F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Предмет на настоящото предложение са:</w:t>
      </w:r>
    </w:p>
    <w:p w:rsidR="00392C8A" w:rsidRPr="0019596E" w:rsidRDefault="0007292F" w:rsidP="001D3F25">
      <w:pPr>
        <w:ind w:right="-2" w:firstLine="708"/>
        <w:jc w:val="both"/>
        <w:rPr>
          <w:rFonts w:ascii="Times New Roman" w:hAnsi="Times New Roman"/>
          <w:b w:val="0"/>
          <w:color w:val="FF0000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1. Ч</w:t>
      </w:r>
      <w:r w:rsidR="00637129" w:rsidRPr="0019596E">
        <w:rPr>
          <w:rFonts w:ascii="Times New Roman" w:hAnsi="Times New Roman"/>
          <w:b w:val="0"/>
          <w:color w:val="auto"/>
          <w:szCs w:val="24"/>
          <w:lang w:val="bg-BG"/>
        </w:rPr>
        <w:t>аст от терен - публична общинска собственост</w:t>
      </w:r>
      <w:r w:rsidR="00267C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ПИ 63427.1.163</w:t>
      </w:r>
      <w:r w:rsidR="0063712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- за поставяне на </w:t>
      </w:r>
      <w:proofErr w:type="spellStart"/>
      <w:r w:rsidR="00637129"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63712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</w:t>
      </w:r>
      <w:r w:rsidR="007F47A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–</w:t>
      </w:r>
      <w:r w:rsidR="0063712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19596E">
        <w:rPr>
          <w:rFonts w:ascii="Times New Roman" w:hAnsi="Times New Roman"/>
          <w:b w:val="0"/>
          <w:color w:val="auto"/>
          <w:szCs w:val="24"/>
          <w:lang w:val="bg-BG"/>
        </w:rPr>
        <w:t>павилион за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продажба на вестници и списания</w:t>
      </w:r>
      <w:r w:rsidR="00DB204B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с площ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6,50</w:t>
      </w:r>
      <w:r w:rsidR="00DB204B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находящ се в гр. Русе, ж.к. „Възраждане“,</w:t>
      </w:r>
      <w:r w:rsidR="0019596E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ул</w:t>
      </w:r>
      <w:r w:rsidR="0019596E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„Неофит Рилски“, до бл. „Академик“, т. 48 от Общата схема за поставяне на преместваеми обекти по чл. 56 от ЗУТ на територията на гр. Русе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>;</w:t>
      </w:r>
      <w:r w:rsidR="00C40922" w:rsidRPr="0019596E">
        <w:rPr>
          <w:rFonts w:ascii="Times New Roman" w:hAnsi="Times New Roman"/>
          <w:b w:val="0"/>
          <w:color w:val="FF0000"/>
          <w:szCs w:val="24"/>
          <w:lang w:val="bg-BG"/>
        </w:rPr>
        <w:tab/>
      </w:r>
    </w:p>
    <w:p w:rsidR="0007292F" w:rsidRPr="0019596E" w:rsidRDefault="0007292F" w:rsidP="001D3F25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2. Част от терен – публична общинска собственост,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ПИ 63427.2.1600</w:t>
      </w:r>
      <w:r w:rsidR="00267C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-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за поставяне на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продажба на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пици, кафе и напитки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с площ </w:t>
      </w:r>
      <w:r w:rsidR="009879D6" w:rsidRPr="0019596E">
        <w:rPr>
          <w:rFonts w:ascii="Times New Roman" w:hAnsi="Times New Roman"/>
          <w:b w:val="0"/>
          <w:color w:val="auto"/>
          <w:szCs w:val="24"/>
          <w:lang w:val="bg-BG"/>
        </w:rPr>
        <w:t>30,00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в гр. Русе, 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п ул. „</w:t>
      </w:r>
      <w:proofErr w:type="spellStart"/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Александровска</w:t>
      </w:r>
      <w:proofErr w:type="spellEnd"/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“ и ул. „Гургулят“, 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>Зона „В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3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“, 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т. 251 от Общата схема за поставяне на преместваеми обекти по чл. 56 от ЗУТ на територията на гр. Русе</w:t>
      </w:r>
      <w:r w:rsidR="00EE208D" w:rsidRPr="0019596E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FD3031" w:rsidRPr="0019596E" w:rsidRDefault="00FD3031" w:rsidP="00FD3031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3. Част от терен – публична общинска собственост, 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ПИ 63427.2.2287</w:t>
      </w:r>
      <w:r w:rsidR="00267C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за поставяне на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за ветеринарна аптека и </w:t>
      </w:r>
      <w:proofErr w:type="spellStart"/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агроаптека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с площ 71,25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находящ се в гр. Русе, </w:t>
      </w:r>
      <w:proofErr w:type="spellStart"/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>бул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F74C52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„Родина“, до Кооперативния пазар, т. 507 от Общата схема за поставяне на преместваеми обекти по чл. 56 от ЗУТ на територията на гр. Русе.</w:t>
      </w:r>
    </w:p>
    <w:p w:rsidR="00AF1B88" w:rsidRPr="0019596E" w:rsidRDefault="00D17D09" w:rsidP="00D17D09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4. Част от терен – публична общинска собственост, ПИ 63427.2.2287 – за поставяне на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каравана за продажба на храни и напитки, с площ 9,00 кв.</w:t>
      </w:r>
      <w:r w:rsidR="00A0186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м., находящ се в гр. Русе, кръстовището на бул. Родина  и ул. Шипка, срещу газ-станция, т. 316 от Общата схема на преместваемите обекти по чл. 56 от ЗУТ на територията на гр. Русе.</w:t>
      </w:r>
      <w:r w:rsidR="00AF1B8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AF1B88" w:rsidRPr="0019596E" w:rsidRDefault="00AF1B88" w:rsidP="00AF1B88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5D06FF" w:rsidRPr="0019596E">
        <w:rPr>
          <w:rFonts w:ascii="Times New Roman" w:hAnsi="Times New Roman"/>
          <w:b w:val="0"/>
          <w:color w:val="auto"/>
          <w:szCs w:val="24"/>
          <w:lang w:val="bg-BG"/>
        </w:rPr>
        <w:t>За т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ерени</w:t>
      </w:r>
      <w:r w:rsidR="005D06FF" w:rsidRPr="0019596E">
        <w:rPr>
          <w:rFonts w:ascii="Times New Roman" w:hAnsi="Times New Roman"/>
          <w:b w:val="0"/>
          <w:color w:val="auto"/>
          <w:szCs w:val="24"/>
          <w:lang w:val="bg-BG"/>
        </w:rPr>
        <w:t>те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, предмет на предложението са сключвани договори за отдаване под наем, чието наемно правоотношение е изтекло.</w:t>
      </w:r>
    </w:p>
    <w:p w:rsidR="00267C09" w:rsidRPr="00790A69" w:rsidRDefault="0080131F" w:rsidP="00790A69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FF0000"/>
          <w:szCs w:val="24"/>
          <w:lang w:val="bg-BG"/>
        </w:rPr>
        <w:lastRenderedPageBreak/>
        <w:tab/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790A69" w:rsidRDefault="00790A69" w:rsidP="00706EF7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5D06FF" w:rsidRDefault="00BF4998" w:rsidP="00706EF7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19596E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790A69" w:rsidRPr="0019596E" w:rsidRDefault="00790A69" w:rsidP="00706EF7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3D3DEC" w:rsidRPr="0019596E" w:rsidRDefault="00D17D09" w:rsidP="00D17D09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="00BF4998" w:rsidRPr="0019596E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чл. 21, ал. 1, т. 8</w:t>
      </w:r>
      <w:r w:rsidR="001D3F25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1D3F25" w:rsidRPr="0019596E">
        <w:rPr>
          <w:rFonts w:ascii="Times New Roman" w:hAnsi="Times New Roman"/>
          <w:b w:val="0"/>
          <w:szCs w:val="24"/>
          <w:lang w:val="bg-BG"/>
        </w:rPr>
        <w:t xml:space="preserve">чл. 52, ал. 5, т. 2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от ЗМСМА, чл. 14, ал. 7, във връзка с чл. 14, ал. 2 от ЗОС, във връзка с чл. 56, ал. 1</w:t>
      </w:r>
      <w:r w:rsidR="00685553" w:rsidRPr="0019596E">
        <w:rPr>
          <w:rFonts w:ascii="Times New Roman" w:hAnsi="Times New Roman"/>
          <w:b w:val="0"/>
          <w:color w:val="auto"/>
          <w:szCs w:val="24"/>
          <w:lang w:val="bg-BG"/>
        </w:rPr>
        <w:t>, т. 2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и </w:t>
      </w:r>
      <w:r w:rsidR="00685553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5 от ЗУТ, чл. 11, ал. 1 и 2 от Наредба №1 за общинската собственост на Общински съвет – Русе, във връзка с</w:t>
      </w:r>
      <w:r w:rsidR="00BF49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ал. 1, </w:t>
      </w:r>
      <w:r w:rsidR="00EC75EE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т. </w:t>
      </w:r>
      <w:r w:rsidR="0080131F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>1</w:t>
      </w:r>
      <w:r w:rsidR="008325B2">
        <w:rPr>
          <w:rFonts w:ascii="Times New Roman" w:hAnsi="Times New Roman"/>
          <w:b w:val="0"/>
          <w:bCs/>
          <w:color w:val="auto"/>
          <w:szCs w:val="24"/>
          <w:lang w:val="bg-BG"/>
        </w:rPr>
        <w:t>,</w:t>
      </w:r>
      <w:r w:rsidR="00686E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т. 2</w:t>
      </w:r>
      <w:r w:rsidR="008325B2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и т.4 </w:t>
      </w:r>
      <w:r w:rsidR="00EC75EE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3A151C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>ал. 2</w:t>
      </w:r>
      <w:r w:rsidR="00686E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на същия член</w:t>
      </w:r>
      <w:r w:rsidR="003A151C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BF49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="00BF4998" w:rsidRPr="0019596E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="00BF49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="00BF4998" w:rsidRPr="0019596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="00BF4998" w:rsidRPr="0019596E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07292F" w:rsidRPr="0019596E" w:rsidRDefault="0007292F" w:rsidP="0007292F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Дава съгласие да бъде проведен публичен търг с явно наддаване за отдаване под наем за срок от пет години на части от терени - публична общинска собственост, за разполагане на преместваеми обекти, както следва:</w:t>
      </w:r>
    </w:p>
    <w:p w:rsidR="00520C2A" w:rsidRPr="0019596E" w:rsidRDefault="001D3F25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686E9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- публична общинска собственост, ПИ 63427.1.163 - за поставяне на </w:t>
      </w:r>
      <w:proofErr w:type="spellStart"/>
      <w:r w:rsidR="00686E98"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686E9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продажба на вестници и списания, с площ 6,50 кв. м, находящ се в гр. Русе, ж.к. „Възраждане“,</w:t>
      </w:r>
      <w:proofErr w:type="spellStart"/>
      <w:r w:rsidR="00686E98" w:rsidRPr="0019596E">
        <w:rPr>
          <w:rFonts w:ascii="Times New Roman" w:hAnsi="Times New Roman"/>
          <w:b w:val="0"/>
          <w:color w:val="auto"/>
          <w:szCs w:val="24"/>
          <w:lang w:val="bg-BG"/>
        </w:rPr>
        <w:t>ул</w:t>
      </w:r>
      <w:proofErr w:type="spellEnd"/>
      <w:r w:rsidR="00686E98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„Неофит Рилски“, до бл. „Академик</w:t>
      </w:r>
      <w:r w:rsidR="003D3DEC" w:rsidRPr="0019596E"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  <w:t>,</w:t>
      </w:r>
      <w:r w:rsidR="003D3DEC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с начална тръжна месечна наемна цена – </w:t>
      </w:r>
      <w:r w:rsidR="00CC3DFC" w:rsidRPr="0019596E">
        <w:rPr>
          <w:rFonts w:ascii="Times New Roman" w:hAnsi="Times New Roman"/>
          <w:b w:val="0"/>
          <w:color w:val="auto"/>
          <w:szCs w:val="24"/>
          <w:lang w:val="bg-BG"/>
        </w:rPr>
        <w:t>62</w:t>
      </w:r>
      <w:r w:rsidR="009623AE" w:rsidRPr="0019596E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CC3DFC" w:rsidRPr="0019596E">
        <w:rPr>
          <w:rFonts w:ascii="Times New Roman" w:hAnsi="Times New Roman"/>
          <w:b w:val="0"/>
          <w:color w:val="auto"/>
          <w:szCs w:val="24"/>
          <w:lang w:val="bg-BG"/>
        </w:rPr>
        <w:t>Шестдесет и два лева</w:t>
      </w:r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) без включен ДДС;</w:t>
      </w:r>
    </w:p>
    <w:p w:rsidR="0007292F" w:rsidRPr="0019596E" w:rsidRDefault="0007292F" w:rsidP="0007292F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88093E" w:rsidRPr="0019596E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ПИ 63427.2.1600 - за поставяне на </w:t>
      </w:r>
      <w:proofErr w:type="spellStart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продажба на пици, кафе и напитки, с площ 30,00 кв. м, находящ се в гр. Русе, п ул. „</w:t>
      </w:r>
      <w:proofErr w:type="spellStart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Александровска</w:t>
      </w:r>
      <w:proofErr w:type="spellEnd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“ и ул. „Гургулят“, Зона „В3“,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с начална тръжна месечна наемна цена – </w:t>
      </w:r>
      <w:r w:rsidR="00862BD4" w:rsidRPr="0019596E">
        <w:rPr>
          <w:rFonts w:ascii="Times New Roman" w:hAnsi="Times New Roman"/>
          <w:b w:val="0"/>
          <w:color w:val="auto"/>
          <w:szCs w:val="24"/>
          <w:lang w:val="bg-BG"/>
        </w:rPr>
        <w:t>238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862BD4" w:rsidRPr="0019596E">
        <w:rPr>
          <w:rFonts w:ascii="Times New Roman" w:hAnsi="Times New Roman"/>
          <w:b w:val="0"/>
          <w:color w:val="auto"/>
          <w:szCs w:val="24"/>
          <w:lang w:val="bg-BG"/>
        </w:rPr>
        <w:t>Двеста тридесет и осем лева</w:t>
      </w:r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) без включен ДДС;</w:t>
      </w:r>
    </w:p>
    <w:p w:rsidR="00FD3031" w:rsidRPr="0019596E" w:rsidRDefault="00FD3031" w:rsidP="0007292F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3. </w:t>
      </w:r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ПИ 63427.2.2287 - за поставяне на </w:t>
      </w:r>
      <w:proofErr w:type="spellStart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ветеринарна аптека и </w:t>
      </w:r>
      <w:proofErr w:type="spellStart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агроаптека</w:t>
      </w:r>
      <w:proofErr w:type="spellEnd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, с площ 71,25 кв. м, находящ се в гр. Русе, </w:t>
      </w:r>
      <w:proofErr w:type="spellStart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бул</w:t>
      </w:r>
      <w:proofErr w:type="spellEnd"/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, „Родина“, до Кооперативния пазар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, с начална</w:t>
      </w:r>
      <w:r w:rsidR="00DE38B0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тръжна месечна наемна цена – 338,00 лв. (Триста тридесет и осем лева</w:t>
      </w:r>
      <w:r w:rsidR="00D17D09" w:rsidRPr="0019596E">
        <w:rPr>
          <w:rFonts w:ascii="Times New Roman" w:hAnsi="Times New Roman"/>
          <w:b w:val="0"/>
          <w:color w:val="auto"/>
          <w:szCs w:val="24"/>
          <w:lang w:val="bg-BG"/>
        </w:rPr>
        <w:t>) без включен ДДС;</w:t>
      </w:r>
    </w:p>
    <w:p w:rsidR="00D17D09" w:rsidRPr="0019596E" w:rsidRDefault="00D17D09" w:rsidP="0007292F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4. Част от терен – публична общинска собственост, ПИ 63427.2.2287 – за поставяне на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каравана за продажба на храни и напитки, с площ 9,00 </w:t>
      </w:r>
      <w:proofErr w:type="spellStart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кв.м</w:t>
      </w:r>
      <w:proofErr w:type="spellEnd"/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., находящ се в гр. Русе, кръстовището на бул. Родина  и ул. Шипка, срещу газ-станция,</w:t>
      </w:r>
      <w:r w:rsidRPr="0019596E">
        <w:rPr>
          <w:lang w:val="bg-BG"/>
        </w:rPr>
        <w:t xml:space="preserve"> 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с начална тръжна месечна наемна цена</w:t>
      </w:r>
      <w:r w:rsidR="00DE38B0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– 86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DE38B0" w:rsidRPr="0019596E">
        <w:rPr>
          <w:rFonts w:ascii="Times New Roman" w:hAnsi="Times New Roman"/>
          <w:b w:val="0"/>
          <w:color w:val="auto"/>
          <w:szCs w:val="24"/>
          <w:lang w:val="bg-BG"/>
        </w:rPr>
        <w:t>Осемдесет и шест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лева) без включен ДДС.</w:t>
      </w:r>
    </w:p>
    <w:p w:rsidR="001D3F25" w:rsidRPr="0019596E" w:rsidRDefault="00FD3031" w:rsidP="00686E98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94389A" w:rsidRPr="0019596E" w:rsidRDefault="00BF4998" w:rsidP="0094389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7A3F55" w:rsidRPr="0019596E">
        <w:rPr>
          <w:rFonts w:ascii="Times New Roman" w:hAnsi="Times New Roman"/>
          <w:b w:val="0"/>
          <w:color w:val="auto"/>
          <w:szCs w:val="24"/>
          <w:lang w:val="bg-BG"/>
        </w:rPr>
        <w:t>Копи</w:t>
      </w:r>
      <w:r w:rsidR="001D3F25" w:rsidRPr="0019596E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7A3F55" w:rsidRPr="0019596E">
        <w:rPr>
          <w:rFonts w:ascii="Times New Roman" w:hAnsi="Times New Roman"/>
          <w:b w:val="0"/>
          <w:color w:val="auto"/>
          <w:szCs w:val="24"/>
          <w:lang w:val="bg-BG"/>
        </w:rPr>
        <w:t xml:space="preserve"> на схем</w:t>
      </w:r>
      <w:r w:rsidR="0007292F" w:rsidRPr="0019596E">
        <w:rPr>
          <w:rFonts w:ascii="Times New Roman" w:hAnsi="Times New Roman"/>
          <w:b w:val="0"/>
          <w:color w:val="auto"/>
          <w:szCs w:val="24"/>
          <w:lang w:val="bg-BG"/>
        </w:rPr>
        <w:t>и</w:t>
      </w:r>
    </w:p>
    <w:p w:rsidR="005D785F" w:rsidRPr="0019596E" w:rsidRDefault="0094389A" w:rsidP="00157485">
      <w:pPr>
        <w:ind w:left="2124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9596E">
        <w:rPr>
          <w:rFonts w:ascii="Times New Roman" w:hAnsi="Times New Roman"/>
          <w:color w:val="auto"/>
          <w:szCs w:val="24"/>
          <w:lang w:val="bg-BG"/>
        </w:rPr>
        <w:t xml:space="preserve">  </w:t>
      </w:r>
    </w:p>
    <w:p w:rsidR="00686E98" w:rsidRPr="0019596E" w:rsidRDefault="00686E98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19596E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19596E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157485" w:rsidRPr="0019596E" w:rsidRDefault="00157485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157485" w:rsidRPr="0019596E" w:rsidRDefault="00157485" w:rsidP="00157485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19596E">
        <w:rPr>
          <w:rFonts w:ascii="Times New Roman" w:hAnsi="Times New Roman"/>
          <w:szCs w:val="24"/>
          <w:lang w:val="bg-BG"/>
        </w:rPr>
        <w:t>ЗЛАТОМИРА СТЕФАНОВА</w:t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  <w:t xml:space="preserve">                 </w:t>
      </w:r>
      <w:r w:rsidRPr="0019596E">
        <w:rPr>
          <w:rFonts w:ascii="Times New Roman" w:hAnsi="Times New Roman"/>
          <w:szCs w:val="24"/>
          <w:lang w:val="bg-BG"/>
        </w:rPr>
        <w:tab/>
      </w:r>
      <w:r w:rsidRPr="0019596E">
        <w:rPr>
          <w:rFonts w:ascii="Times New Roman" w:hAnsi="Times New Roman"/>
          <w:szCs w:val="24"/>
          <w:lang w:val="bg-BG"/>
        </w:rPr>
        <w:tab/>
        <w:t xml:space="preserve">                              </w:t>
      </w:r>
    </w:p>
    <w:p w:rsidR="00157485" w:rsidRPr="0019596E" w:rsidRDefault="00157485" w:rsidP="0015748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19596E">
        <w:rPr>
          <w:rFonts w:ascii="Times New Roman" w:hAnsi="Times New Roman"/>
          <w:b w:val="0"/>
          <w:i/>
          <w:szCs w:val="24"/>
          <w:lang w:val="bg-BG"/>
        </w:rPr>
        <w:t>Зам. – кмет на Община Русе</w:t>
      </w:r>
    </w:p>
    <w:p w:rsidR="00157485" w:rsidRPr="0019596E" w:rsidRDefault="00157485" w:rsidP="0015748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19596E">
        <w:rPr>
          <w:rFonts w:ascii="Times New Roman" w:hAnsi="Times New Roman"/>
          <w:b w:val="0"/>
          <w:i/>
          <w:szCs w:val="24"/>
          <w:lang w:val="bg-BG"/>
        </w:rPr>
        <w:t>За кмет на Община Русе</w:t>
      </w:r>
    </w:p>
    <w:p w:rsidR="00CF6C02" w:rsidRPr="0019596E" w:rsidRDefault="00157485" w:rsidP="0015748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19596E">
        <w:rPr>
          <w:rFonts w:ascii="Times New Roman" w:hAnsi="Times New Roman"/>
          <w:b w:val="0"/>
          <w:i/>
          <w:szCs w:val="24"/>
          <w:lang w:val="bg-BG"/>
        </w:rPr>
        <w:t>/Съгласно Заповед №РД-01-2641/02.09.2024 г./</w:t>
      </w:r>
    </w:p>
    <w:p w:rsidR="00C701D5" w:rsidRPr="0019596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p w:rsidR="0015748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>Съгласували,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color w:val="FFFFFF" w:themeColor="background1"/>
          <w:szCs w:val="24"/>
          <w:lang w:val="bg-BG"/>
        </w:rPr>
        <w:t>Кристиян Вълчев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  <w:t>Директор дирекция ОЕС</w:t>
      </w:r>
    </w:p>
    <w:p w:rsidR="00790A69" w:rsidRPr="002D2D3E" w:rsidRDefault="00790A69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C701D5" w:rsidRPr="002D2D3E" w:rsidRDefault="00790A69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color w:val="FFFFFF" w:themeColor="background1"/>
          <w:szCs w:val="24"/>
          <w:lang w:val="bg-BG"/>
        </w:rPr>
        <w:t>Елена Тодорова</w:t>
      </w:r>
    </w:p>
    <w:p w:rsidR="00C701D5" w:rsidRPr="002D2D3E" w:rsidRDefault="00790A69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  <w:t>Директор дирекция ПД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color w:val="FFFFFF" w:themeColor="background1"/>
          <w:szCs w:val="24"/>
          <w:lang w:val="bg-BG"/>
        </w:rPr>
        <w:t>Иван Иванов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  <w:t>Началник отдел ТНО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color w:val="FFFFFF" w:themeColor="background1"/>
          <w:szCs w:val="24"/>
          <w:lang w:val="bg-BG"/>
        </w:rPr>
        <w:lastRenderedPageBreak/>
        <w:t>Явор Маринов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  <w:t>Ст. юрисконсулт в отдел ПНО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C701D5" w:rsidRPr="002D2D3E" w:rsidRDefault="00790A69" w:rsidP="00C701D5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>И</w:t>
      </w:r>
      <w:r w:rsidR="00C701D5"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>зготвил:</w:t>
      </w:r>
      <w:r w:rsidR="00C701D5"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ab/>
      </w:r>
      <w:r w:rsidR="00C701D5"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ab/>
      </w:r>
      <w:r w:rsidR="00C701D5" w:rsidRPr="002D2D3E">
        <w:rPr>
          <w:rFonts w:ascii="Times New Roman" w:hAnsi="Times New Roman"/>
          <w:b w:val="0"/>
          <w:color w:val="FFFFFF" w:themeColor="background1"/>
          <w:szCs w:val="24"/>
          <w:lang w:val="bg-BG"/>
        </w:rPr>
        <w:tab/>
      </w:r>
    </w:p>
    <w:p w:rsidR="00790A69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color w:val="FFFFFF" w:themeColor="background1"/>
          <w:szCs w:val="24"/>
          <w:lang w:val="bg-BG"/>
        </w:rPr>
        <w:t>Петя Митева</w:t>
      </w:r>
    </w:p>
    <w:p w:rsidR="00C701D5" w:rsidRPr="002D2D3E" w:rsidRDefault="00C701D5" w:rsidP="00C701D5">
      <w:pPr>
        <w:tabs>
          <w:tab w:val="left" w:pos="0"/>
        </w:tabs>
        <w:ind w:right="-2"/>
        <w:jc w:val="both"/>
        <w:rPr>
          <w:rFonts w:ascii="Times New Roman" w:hAnsi="Times New Roman"/>
          <w:color w:val="FFFFFF" w:themeColor="background1"/>
          <w:szCs w:val="24"/>
          <w:lang w:val="bg-BG"/>
        </w:rPr>
      </w:pPr>
      <w:r w:rsidRPr="002D2D3E"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  <w:t>Ст. експерт в отдел ТНО</w:t>
      </w:r>
    </w:p>
    <w:p w:rsidR="00C57B04" w:rsidRPr="0019596E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sectPr w:rsidR="00C57B04" w:rsidRPr="0019596E" w:rsidSect="00EE20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3670"/>
    <w:rsid w:val="000373EB"/>
    <w:rsid w:val="00045531"/>
    <w:rsid w:val="00050C05"/>
    <w:rsid w:val="00066991"/>
    <w:rsid w:val="00071879"/>
    <w:rsid w:val="0007292F"/>
    <w:rsid w:val="00076481"/>
    <w:rsid w:val="00084611"/>
    <w:rsid w:val="000936B2"/>
    <w:rsid w:val="00093B0E"/>
    <w:rsid w:val="000A29BB"/>
    <w:rsid w:val="000A6F6A"/>
    <w:rsid w:val="000B7D64"/>
    <w:rsid w:val="000C0D42"/>
    <w:rsid w:val="000C424A"/>
    <w:rsid w:val="000C514F"/>
    <w:rsid w:val="000D0FAD"/>
    <w:rsid w:val="000D1D89"/>
    <w:rsid w:val="000E1B57"/>
    <w:rsid w:val="000F4C7F"/>
    <w:rsid w:val="000F70A4"/>
    <w:rsid w:val="00104EC3"/>
    <w:rsid w:val="00115550"/>
    <w:rsid w:val="001203D3"/>
    <w:rsid w:val="00120A0F"/>
    <w:rsid w:val="00134BD5"/>
    <w:rsid w:val="001379EF"/>
    <w:rsid w:val="001403C9"/>
    <w:rsid w:val="00141296"/>
    <w:rsid w:val="00146D43"/>
    <w:rsid w:val="001557E7"/>
    <w:rsid w:val="00157485"/>
    <w:rsid w:val="00165F09"/>
    <w:rsid w:val="001739E6"/>
    <w:rsid w:val="00174DE5"/>
    <w:rsid w:val="001877D5"/>
    <w:rsid w:val="0019596E"/>
    <w:rsid w:val="001C0F4C"/>
    <w:rsid w:val="001C5972"/>
    <w:rsid w:val="001C6EBD"/>
    <w:rsid w:val="001D3F25"/>
    <w:rsid w:val="001D4698"/>
    <w:rsid w:val="001E2067"/>
    <w:rsid w:val="001F0462"/>
    <w:rsid w:val="001F212E"/>
    <w:rsid w:val="00206080"/>
    <w:rsid w:val="002104E9"/>
    <w:rsid w:val="00211C82"/>
    <w:rsid w:val="002207C6"/>
    <w:rsid w:val="00237E15"/>
    <w:rsid w:val="002460C4"/>
    <w:rsid w:val="002536D5"/>
    <w:rsid w:val="0025663A"/>
    <w:rsid w:val="00260148"/>
    <w:rsid w:val="002612FF"/>
    <w:rsid w:val="0026682D"/>
    <w:rsid w:val="00267C09"/>
    <w:rsid w:val="00271D47"/>
    <w:rsid w:val="002823AE"/>
    <w:rsid w:val="0028490A"/>
    <w:rsid w:val="00297689"/>
    <w:rsid w:val="002A3142"/>
    <w:rsid w:val="002A71A5"/>
    <w:rsid w:val="002B5252"/>
    <w:rsid w:val="002C729E"/>
    <w:rsid w:val="002D162F"/>
    <w:rsid w:val="002D2D3E"/>
    <w:rsid w:val="002D2DDD"/>
    <w:rsid w:val="002E33D7"/>
    <w:rsid w:val="002F7846"/>
    <w:rsid w:val="00301748"/>
    <w:rsid w:val="003022B1"/>
    <w:rsid w:val="0031137F"/>
    <w:rsid w:val="00313118"/>
    <w:rsid w:val="00315501"/>
    <w:rsid w:val="00321BD0"/>
    <w:rsid w:val="003318FB"/>
    <w:rsid w:val="003333D8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A151C"/>
    <w:rsid w:val="003B2A41"/>
    <w:rsid w:val="003C0971"/>
    <w:rsid w:val="003C1C0D"/>
    <w:rsid w:val="003D3DEC"/>
    <w:rsid w:val="003E1D30"/>
    <w:rsid w:val="003E6D77"/>
    <w:rsid w:val="003F4DC0"/>
    <w:rsid w:val="00401142"/>
    <w:rsid w:val="00406763"/>
    <w:rsid w:val="00407DB3"/>
    <w:rsid w:val="00413A88"/>
    <w:rsid w:val="00414E15"/>
    <w:rsid w:val="0042358B"/>
    <w:rsid w:val="00423678"/>
    <w:rsid w:val="004277C9"/>
    <w:rsid w:val="00437264"/>
    <w:rsid w:val="00450480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A12B4"/>
    <w:rsid w:val="004A3E59"/>
    <w:rsid w:val="004A3FDC"/>
    <w:rsid w:val="004A4B5F"/>
    <w:rsid w:val="004A6162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41617"/>
    <w:rsid w:val="00545416"/>
    <w:rsid w:val="00546738"/>
    <w:rsid w:val="00552F38"/>
    <w:rsid w:val="005546AB"/>
    <w:rsid w:val="00555C1A"/>
    <w:rsid w:val="00556FBD"/>
    <w:rsid w:val="00565660"/>
    <w:rsid w:val="005933BB"/>
    <w:rsid w:val="005A7AD9"/>
    <w:rsid w:val="005B7403"/>
    <w:rsid w:val="005C0C08"/>
    <w:rsid w:val="005D06FF"/>
    <w:rsid w:val="005D3EE7"/>
    <w:rsid w:val="005D691C"/>
    <w:rsid w:val="005D6FC7"/>
    <w:rsid w:val="005D785F"/>
    <w:rsid w:val="005F0D3C"/>
    <w:rsid w:val="005F5300"/>
    <w:rsid w:val="005F6455"/>
    <w:rsid w:val="005F65B4"/>
    <w:rsid w:val="006034C6"/>
    <w:rsid w:val="00611A1E"/>
    <w:rsid w:val="006125AC"/>
    <w:rsid w:val="00621A59"/>
    <w:rsid w:val="00624CC1"/>
    <w:rsid w:val="00630256"/>
    <w:rsid w:val="00637129"/>
    <w:rsid w:val="006415E5"/>
    <w:rsid w:val="00665111"/>
    <w:rsid w:val="00673B11"/>
    <w:rsid w:val="006803E5"/>
    <w:rsid w:val="006815FF"/>
    <w:rsid w:val="00685553"/>
    <w:rsid w:val="00686E98"/>
    <w:rsid w:val="0069014B"/>
    <w:rsid w:val="00695664"/>
    <w:rsid w:val="006A55A1"/>
    <w:rsid w:val="006B7E35"/>
    <w:rsid w:val="006C1E5B"/>
    <w:rsid w:val="006C1F0B"/>
    <w:rsid w:val="006C24AC"/>
    <w:rsid w:val="006C754C"/>
    <w:rsid w:val="006D162E"/>
    <w:rsid w:val="006D521B"/>
    <w:rsid w:val="006D7A70"/>
    <w:rsid w:val="006E3858"/>
    <w:rsid w:val="006E6B74"/>
    <w:rsid w:val="006F4E12"/>
    <w:rsid w:val="00706EF7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756AB"/>
    <w:rsid w:val="007813ED"/>
    <w:rsid w:val="00790A69"/>
    <w:rsid w:val="007A3F55"/>
    <w:rsid w:val="007A5BCE"/>
    <w:rsid w:val="007D366F"/>
    <w:rsid w:val="007D7A15"/>
    <w:rsid w:val="007E152B"/>
    <w:rsid w:val="007E701C"/>
    <w:rsid w:val="007F47A8"/>
    <w:rsid w:val="0080131F"/>
    <w:rsid w:val="00820E75"/>
    <w:rsid w:val="00822DD9"/>
    <w:rsid w:val="008268AE"/>
    <w:rsid w:val="008325B2"/>
    <w:rsid w:val="0085335A"/>
    <w:rsid w:val="008536B3"/>
    <w:rsid w:val="00855F4E"/>
    <w:rsid w:val="00856592"/>
    <w:rsid w:val="00862BD4"/>
    <w:rsid w:val="00865CBB"/>
    <w:rsid w:val="00866207"/>
    <w:rsid w:val="0088093E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C1099"/>
    <w:rsid w:val="008C2843"/>
    <w:rsid w:val="008C75BF"/>
    <w:rsid w:val="008C7D0F"/>
    <w:rsid w:val="008D0AA1"/>
    <w:rsid w:val="008D1A1D"/>
    <w:rsid w:val="008D2C89"/>
    <w:rsid w:val="008E53BC"/>
    <w:rsid w:val="008F674B"/>
    <w:rsid w:val="008F6F8B"/>
    <w:rsid w:val="009035FE"/>
    <w:rsid w:val="009057A4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51159"/>
    <w:rsid w:val="009513D4"/>
    <w:rsid w:val="00957249"/>
    <w:rsid w:val="00960792"/>
    <w:rsid w:val="009623AE"/>
    <w:rsid w:val="00962E15"/>
    <w:rsid w:val="00976186"/>
    <w:rsid w:val="0097761D"/>
    <w:rsid w:val="009879D6"/>
    <w:rsid w:val="0099336C"/>
    <w:rsid w:val="00997E38"/>
    <w:rsid w:val="009A049E"/>
    <w:rsid w:val="009A56F8"/>
    <w:rsid w:val="009B15CC"/>
    <w:rsid w:val="009B1E1B"/>
    <w:rsid w:val="009B3843"/>
    <w:rsid w:val="009B6AB1"/>
    <w:rsid w:val="009C46B3"/>
    <w:rsid w:val="009C4BF7"/>
    <w:rsid w:val="009C50FB"/>
    <w:rsid w:val="009E159B"/>
    <w:rsid w:val="009E6E63"/>
    <w:rsid w:val="009E70FD"/>
    <w:rsid w:val="009F2188"/>
    <w:rsid w:val="009F64A0"/>
    <w:rsid w:val="009F6A98"/>
    <w:rsid w:val="00A0057B"/>
    <w:rsid w:val="00A0186D"/>
    <w:rsid w:val="00A24AA0"/>
    <w:rsid w:val="00A31C1C"/>
    <w:rsid w:val="00A403C3"/>
    <w:rsid w:val="00A47511"/>
    <w:rsid w:val="00A50E6F"/>
    <w:rsid w:val="00A62929"/>
    <w:rsid w:val="00A70072"/>
    <w:rsid w:val="00A7348F"/>
    <w:rsid w:val="00A74B7C"/>
    <w:rsid w:val="00A8167D"/>
    <w:rsid w:val="00AB2943"/>
    <w:rsid w:val="00AC7D32"/>
    <w:rsid w:val="00AE5522"/>
    <w:rsid w:val="00AF1B88"/>
    <w:rsid w:val="00AF317D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44FF"/>
    <w:rsid w:val="00BF4998"/>
    <w:rsid w:val="00C02D73"/>
    <w:rsid w:val="00C2321B"/>
    <w:rsid w:val="00C27B67"/>
    <w:rsid w:val="00C31CDE"/>
    <w:rsid w:val="00C40922"/>
    <w:rsid w:val="00C5022B"/>
    <w:rsid w:val="00C521AA"/>
    <w:rsid w:val="00C5271E"/>
    <w:rsid w:val="00C57B04"/>
    <w:rsid w:val="00C626A3"/>
    <w:rsid w:val="00C701D5"/>
    <w:rsid w:val="00C80196"/>
    <w:rsid w:val="00C80FB8"/>
    <w:rsid w:val="00C8473B"/>
    <w:rsid w:val="00CA475C"/>
    <w:rsid w:val="00CB43C2"/>
    <w:rsid w:val="00CC3DFC"/>
    <w:rsid w:val="00CC4BAE"/>
    <w:rsid w:val="00CC4D94"/>
    <w:rsid w:val="00CD2FD5"/>
    <w:rsid w:val="00CE4467"/>
    <w:rsid w:val="00CF2505"/>
    <w:rsid w:val="00CF2F40"/>
    <w:rsid w:val="00CF6C02"/>
    <w:rsid w:val="00D04A34"/>
    <w:rsid w:val="00D04A35"/>
    <w:rsid w:val="00D1380E"/>
    <w:rsid w:val="00D17D09"/>
    <w:rsid w:val="00D21E64"/>
    <w:rsid w:val="00D274D4"/>
    <w:rsid w:val="00D443D3"/>
    <w:rsid w:val="00D4523C"/>
    <w:rsid w:val="00D55E18"/>
    <w:rsid w:val="00D62660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C16D8"/>
    <w:rsid w:val="00DD21DC"/>
    <w:rsid w:val="00DD4464"/>
    <w:rsid w:val="00DD7DD7"/>
    <w:rsid w:val="00DE38B0"/>
    <w:rsid w:val="00DE51D1"/>
    <w:rsid w:val="00DE53E0"/>
    <w:rsid w:val="00DE6D4B"/>
    <w:rsid w:val="00DF56DE"/>
    <w:rsid w:val="00E014BB"/>
    <w:rsid w:val="00E04549"/>
    <w:rsid w:val="00E10F8A"/>
    <w:rsid w:val="00E20917"/>
    <w:rsid w:val="00E25020"/>
    <w:rsid w:val="00E30E19"/>
    <w:rsid w:val="00E30E51"/>
    <w:rsid w:val="00E4098A"/>
    <w:rsid w:val="00E56A00"/>
    <w:rsid w:val="00E60DC1"/>
    <w:rsid w:val="00E65D20"/>
    <w:rsid w:val="00E6696A"/>
    <w:rsid w:val="00EB1AA5"/>
    <w:rsid w:val="00EC16A2"/>
    <w:rsid w:val="00EC75EE"/>
    <w:rsid w:val="00EC7696"/>
    <w:rsid w:val="00EC7F8D"/>
    <w:rsid w:val="00ED2908"/>
    <w:rsid w:val="00ED7398"/>
    <w:rsid w:val="00EE208D"/>
    <w:rsid w:val="00EE56CC"/>
    <w:rsid w:val="00EE739E"/>
    <w:rsid w:val="00F00FF1"/>
    <w:rsid w:val="00F042F6"/>
    <w:rsid w:val="00F0663A"/>
    <w:rsid w:val="00F072A6"/>
    <w:rsid w:val="00F10CC5"/>
    <w:rsid w:val="00F26CE6"/>
    <w:rsid w:val="00F34B07"/>
    <w:rsid w:val="00F57F37"/>
    <w:rsid w:val="00F6237F"/>
    <w:rsid w:val="00F62BFC"/>
    <w:rsid w:val="00F72B2E"/>
    <w:rsid w:val="00F73E10"/>
    <w:rsid w:val="00F74C52"/>
    <w:rsid w:val="00F87809"/>
    <w:rsid w:val="00FC0979"/>
    <w:rsid w:val="00FC6B30"/>
    <w:rsid w:val="00FD2DFF"/>
    <w:rsid w:val="00FD2F88"/>
    <w:rsid w:val="00FD3031"/>
    <w:rsid w:val="00FD3BE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semiHidden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54CC7-AF83-4F1C-8E20-C9AE0782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2836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76</cp:revision>
  <cp:lastPrinted>2024-09-03T10:38:00Z</cp:lastPrinted>
  <dcterms:created xsi:type="dcterms:W3CDTF">2020-03-23T11:19:00Z</dcterms:created>
  <dcterms:modified xsi:type="dcterms:W3CDTF">2024-09-04T13:45:00Z</dcterms:modified>
</cp:coreProperties>
</file>