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0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B454D3" w14:textId="77777777" w:rsidR="00790D37" w:rsidRDefault="00B95CC3">
      <w:r w:rsidRPr="00C40EF0">
        <w:rPr>
          <w:rFonts w:ascii="Tahoma" w:hAnsi="Tahoma" w:cs="Tahoma"/>
          <w:b/>
          <w:noProof/>
          <w:spacing w:val="3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1EBA845" wp14:editId="48A3232D">
            <wp:simplePos x="0" y="0"/>
            <wp:positionH relativeFrom="column">
              <wp:posOffset>-891844</wp:posOffset>
            </wp:positionH>
            <wp:positionV relativeFrom="paragraph">
              <wp:posOffset>-899795</wp:posOffset>
            </wp:positionV>
            <wp:extent cx="7593496" cy="1061720"/>
            <wp:effectExtent l="0" t="0" r="7620" b="508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63" cy="107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D5B24" w14:textId="3914FC57" w:rsidR="00B95CC3" w:rsidRPr="00445584" w:rsidRDefault="009C000F" w:rsidP="00B95CC3">
      <w:pPr>
        <w:jc w:val="center"/>
        <w:rPr>
          <w:rFonts w:ascii="Times New Roman" w:hAnsi="Times New Roman"/>
          <w:b/>
        </w:rPr>
      </w:pPr>
      <w:r w:rsidRPr="009C000F">
        <w:rPr>
          <w:rFonts w:ascii="Times New Roman" w:hAnsi="Times New Roman"/>
          <w:b/>
        </w:rPr>
        <w:t>ЗДРАВЕН СТАТУС</w:t>
      </w:r>
      <w:r>
        <w:rPr>
          <w:rFonts w:ascii="Times New Roman" w:hAnsi="Times New Roman"/>
          <w:b/>
        </w:rPr>
        <w:t xml:space="preserve"> </w:t>
      </w:r>
      <w:r w:rsidR="00683277">
        <w:rPr>
          <w:rFonts w:ascii="Times New Roman" w:hAnsi="Times New Roman"/>
          <w:b/>
        </w:rPr>
        <w:t>НА НАСЕЛЕНИЕТО</w:t>
      </w:r>
      <w:r w:rsidR="00DA6387" w:rsidRPr="00445584">
        <w:rPr>
          <w:rFonts w:ascii="Times New Roman" w:hAnsi="Times New Roman"/>
          <w:b/>
        </w:rPr>
        <w:t xml:space="preserve"> </w:t>
      </w:r>
      <w:r w:rsidR="00DA6387">
        <w:rPr>
          <w:rFonts w:ascii="Times New Roman" w:hAnsi="Times New Roman"/>
          <w:b/>
        </w:rPr>
        <w:t>К</w:t>
      </w:r>
      <w:r w:rsidR="00DA6387" w:rsidRPr="00D95FCA">
        <w:rPr>
          <w:rFonts w:ascii="Times New Roman" w:hAnsi="Times New Roman"/>
          <w:b/>
        </w:rPr>
        <w:t>ЪМ 7 СЕПТЕМВРИ 2021 ГОДИНА</w:t>
      </w:r>
    </w:p>
    <w:p w14:paraId="42D880B3" w14:textId="21587E41" w:rsidR="00B95CC3" w:rsidRDefault="00B95CC3" w:rsidP="00B95CC3">
      <w:pPr>
        <w:jc w:val="center"/>
        <w:rPr>
          <w:rFonts w:ascii="Times New Roman" w:hAnsi="Times New Roman"/>
          <w:b/>
        </w:rPr>
      </w:pPr>
      <w:r w:rsidRPr="00F56579">
        <w:rPr>
          <w:rFonts w:ascii="Times New Roman" w:hAnsi="Times New Roman"/>
          <w:b/>
        </w:rPr>
        <w:t>Окончателни данни</w:t>
      </w:r>
    </w:p>
    <w:p w14:paraId="36B02CB1" w14:textId="69DB1BFD" w:rsidR="00881D9D" w:rsidRPr="005035EA" w:rsidRDefault="00881D9D" w:rsidP="00881D9D">
      <w:pPr>
        <w:spacing w:after="120"/>
        <w:ind w:firstLine="567"/>
        <w:jc w:val="both"/>
        <w:rPr>
          <w:rFonts w:ascii="Times New Roman" w:hAnsi="Times New Roman"/>
        </w:rPr>
      </w:pPr>
      <w:r w:rsidRPr="005035EA">
        <w:rPr>
          <w:rFonts w:ascii="Times New Roman" w:hAnsi="Times New Roman"/>
        </w:rPr>
        <w:t xml:space="preserve">По време на </w:t>
      </w:r>
      <w:r>
        <w:rPr>
          <w:rFonts w:ascii="Times New Roman" w:hAnsi="Times New Roman"/>
        </w:rPr>
        <w:t>П</w:t>
      </w:r>
      <w:r w:rsidRPr="005035EA">
        <w:rPr>
          <w:rFonts w:ascii="Times New Roman" w:hAnsi="Times New Roman"/>
        </w:rPr>
        <w:t>реброяване</w:t>
      </w:r>
      <w:r>
        <w:rPr>
          <w:rFonts w:ascii="Times New Roman" w:hAnsi="Times New Roman"/>
        </w:rPr>
        <w:t xml:space="preserve"> 2021</w:t>
      </w:r>
      <w:r w:rsidRPr="005035EA">
        <w:rPr>
          <w:rFonts w:ascii="Times New Roman" w:hAnsi="Times New Roman"/>
        </w:rPr>
        <w:t xml:space="preserve"> е получена информация за три основни характеристики на здравния статус</w:t>
      </w:r>
      <w:r>
        <w:rPr>
          <w:rFonts w:ascii="Times New Roman" w:hAnsi="Times New Roman"/>
        </w:rPr>
        <w:t xml:space="preserve"> на населението</w:t>
      </w:r>
      <w:r w:rsidRPr="005035EA">
        <w:rPr>
          <w:rFonts w:ascii="Times New Roman" w:hAnsi="Times New Roman"/>
        </w:rPr>
        <w:t xml:space="preserve">: самооценка на здравето, наличие на ограничения в ежедневните дейности поради здравословен проблем (лица с ограничение) и хора с увреждания. </w:t>
      </w:r>
    </w:p>
    <w:p w14:paraId="764F2444" w14:textId="77777777" w:rsidR="00881D9D" w:rsidRPr="0054603B" w:rsidRDefault="00881D9D" w:rsidP="00881D9D">
      <w:pPr>
        <w:spacing w:after="120"/>
        <w:ind w:firstLine="567"/>
        <w:jc w:val="both"/>
        <w:rPr>
          <w:rFonts w:ascii="Times New Roman" w:hAnsi="Times New Roman"/>
        </w:rPr>
      </w:pPr>
      <w:r w:rsidRPr="003A38D2">
        <w:rPr>
          <w:rFonts w:ascii="Times New Roman" w:hAnsi="Times New Roman"/>
        </w:rPr>
        <w:t>Съгласно националното законодателство</w:t>
      </w:r>
      <w:r>
        <w:rPr>
          <w:rFonts w:ascii="Times New Roman" w:hAnsi="Times New Roman"/>
        </w:rPr>
        <w:t xml:space="preserve"> и </w:t>
      </w:r>
      <w:r w:rsidRPr="0054603B">
        <w:rPr>
          <w:rFonts w:ascii="Times New Roman" w:hAnsi="Times New Roman"/>
        </w:rPr>
        <w:t xml:space="preserve">методологията на преброяването </w:t>
      </w:r>
      <w:r w:rsidRPr="003A38D2">
        <w:rPr>
          <w:rFonts w:ascii="Times New Roman" w:hAnsi="Times New Roman"/>
        </w:rPr>
        <w:t xml:space="preserve">въпросите </w:t>
      </w:r>
      <w:r>
        <w:rPr>
          <w:rFonts w:ascii="Times New Roman" w:hAnsi="Times New Roman"/>
        </w:rPr>
        <w:t>по</w:t>
      </w:r>
      <w:r w:rsidRPr="003A38D2">
        <w:rPr>
          <w:rFonts w:ascii="Times New Roman" w:hAnsi="Times New Roman"/>
        </w:rPr>
        <w:t xml:space="preserve"> тема</w:t>
      </w:r>
      <w:r>
        <w:rPr>
          <w:rFonts w:ascii="Times New Roman" w:hAnsi="Times New Roman"/>
        </w:rPr>
        <w:t xml:space="preserve">та за здравния статус </w:t>
      </w:r>
      <w:r w:rsidRPr="003A38D2">
        <w:rPr>
          <w:rFonts w:ascii="Times New Roman" w:hAnsi="Times New Roman"/>
        </w:rPr>
        <w:t>са доброволни.</w:t>
      </w:r>
      <w:r>
        <w:rPr>
          <w:rFonts w:ascii="Times New Roman" w:hAnsi="Times New Roman"/>
        </w:rPr>
        <w:t xml:space="preserve"> </w:t>
      </w:r>
      <w:r w:rsidRPr="0054603B">
        <w:rPr>
          <w:rFonts w:ascii="Times New Roman" w:hAnsi="Times New Roman"/>
        </w:rPr>
        <w:t>Тъй като</w:t>
      </w:r>
      <w:r>
        <w:rPr>
          <w:rFonts w:ascii="Times New Roman" w:hAnsi="Times New Roman"/>
        </w:rPr>
        <w:t xml:space="preserve"> част от населението на страната не беше обхванато по време на </w:t>
      </w:r>
      <w:r w:rsidRPr="0054603B">
        <w:rPr>
          <w:rFonts w:ascii="Times New Roman" w:hAnsi="Times New Roman"/>
        </w:rPr>
        <w:t>преброяването, и за нея бяха добавени данни от административни източници, структурите и съответните коефициенти, характеризиращи здравния статус на населението са изчислени към общия брой на отговорилите лица, а не към цялото население.</w:t>
      </w:r>
    </w:p>
    <w:p w14:paraId="71458D01" w14:textId="2D5622DC" w:rsidR="001D2878" w:rsidRDefault="00946599" w:rsidP="001F758E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  <w:r>
        <w:rPr>
          <w:rFonts w:ascii="Times New Roman" w:eastAsia="Times New Roman" w:hAnsi="Times New Roman" w:cs="Times New Roman"/>
          <w:b/>
          <w:bCs/>
          <w:lang w:eastAsia="en-US"/>
        </w:rPr>
        <w:t>Самооценка на здравето</w:t>
      </w:r>
    </w:p>
    <w:p w14:paraId="235C5DF2" w14:textId="7B7AF42A" w:rsidR="007545FB" w:rsidRDefault="00C831FC" w:rsidP="001F758E">
      <w:pPr>
        <w:spacing w:after="120"/>
        <w:ind w:firstLine="567"/>
        <w:jc w:val="both"/>
        <w:rPr>
          <w:rFonts w:ascii="Times New Roman" w:hAnsi="Times New Roman"/>
        </w:rPr>
      </w:pPr>
      <w:r w:rsidRPr="00C831FC">
        <w:rPr>
          <w:rFonts w:ascii="Times New Roman" w:hAnsi="Times New Roman"/>
        </w:rPr>
        <w:t xml:space="preserve">Изследователите приемат, че хората оценяват комплексно наличието или отсъствието на заболявания, функционалните ограничения и ограничаването на дейностите в ежедневния живот, дължащи се на причини, свързани със здравето. </w:t>
      </w:r>
      <w:r w:rsidR="00F06851">
        <w:rPr>
          <w:rFonts w:ascii="Times New Roman" w:hAnsi="Times New Roman"/>
        </w:rPr>
        <w:t>З</w:t>
      </w:r>
      <w:r w:rsidR="00CD0628">
        <w:rPr>
          <w:rFonts w:ascii="Times New Roman" w:hAnsi="Times New Roman"/>
        </w:rPr>
        <w:t>ададен</w:t>
      </w:r>
      <w:r w:rsidR="00F06851">
        <w:rPr>
          <w:rFonts w:ascii="Times New Roman" w:hAnsi="Times New Roman"/>
        </w:rPr>
        <w:t>ият</w:t>
      </w:r>
      <w:r w:rsidRPr="00C831FC">
        <w:rPr>
          <w:rFonts w:ascii="Times New Roman" w:hAnsi="Times New Roman"/>
        </w:rPr>
        <w:t xml:space="preserve"> въпрос</w:t>
      </w:r>
      <w:r w:rsidR="00CD0628">
        <w:rPr>
          <w:rFonts w:ascii="Times New Roman" w:hAnsi="Times New Roman"/>
        </w:rPr>
        <w:t xml:space="preserve"> </w:t>
      </w:r>
      <w:r w:rsidRPr="00C831FC">
        <w:rPr>
          <w:rFonts w:ascii="Times New Roman" w:hAnsi="Times New Roman"/>
        </w:rPr>
        <w:t xml:space="preserve">„Как най-общо оценявате Вашето здраве?“ </w:t>
      </w:r>
      <w:r w:rsidR="00F06851">
        <w:rPr>
          <w:rFonts w:ascii="Times New Roman" w:hAnsi="Times New Roman"/>
        </w:rPr>
        <w:t xml:space="preserve">е </w:t>
      </w:r>
      <w:r w:rsidR="00EF1EE8">
        <w:rPr>
          <w:rFonts w:ascii="Times New Roman" w:hAnsi="Times New Roman"/>
        </w:rPr>
        <w:t xml:space="preserve">субективна оценка на лицата </w:t>
      </w:r>
      <w:r w:rsidRPr="00C831FC">
        <w:rPr>
          <w:rFonts w:ascii="Times New Roman" w:hAnsi="Times New Roman"/>
        </w:rPr>
        <w:t>с петстепенна скала за отговор</w:t>
      </w:r>
      <w:r w:rsidR="00F06851">
        <w:rPr>
          <w:rFonts w:ascii="Times New Roman" w:hAnsi="Times New Roman"/>
        </w:rPr>
        <w:t xml:space="preserve"> и</w:t>
      </w:r>
      <w:r w:rsidRPr="00C831FC">
        <w:rPr>
          <w:rFonts w:ascii="Times New Roman" w:hAnsi="Times New Roman"/>
        </w:rPr>
        <w:t xml:space="preserve"> </w:t>
      </w:r>
      <w:r w:rsidR="00F06851" w:rsidRPr="00C831FC">
        <w:rPr>
          <w:rFonts w:ascii="Times New Roman" w:hAnsi="Times New Roman"/>
        </w:rPr>
        <w:t xml:space="preserve">се </w:t>
      </w:r>
      <w:r w:rsidR="00F06851">
        <w:rPr>
          <w:rFonts w:ascii="Times New Roman" w:hAnsi="Times New Roman"/>
        </w:rPr>
        <w:t>о</w:t>
      </w:r>
      <w:r w:rsidRPr="00C831FC">
        <w:rPr>
          <w:rFonts w:ascii="Times New Roman" w:hAnsi="Times New Roman"/>
        </w:rPr>
        <w:t xml:space="preserve">тнася за здравето като цяло, а не за моментното здравословно състояние. </w:t>
      </w:r>
    </w:p>
    <w:p w14:paraId="7617A7EB" w14:textId="0E9A7312" w:rsidR="007545FB" w:rsidRDefault="007545FB" w:rsidP="001F758E">
      <w:pPr>
        <w:spacing w:after="120"/>
        <w:ind w:firstLine="567"/>
        <w:jc w:val="both"/>
        <w:rPr>
          <w:rFonts w:ascii="Times New Roman" w:hAnsi="Times New Roman"/>
        </w:rPr>
      </w:pPr>
      <w:r w:rsidRPr="007545FB">
        <w:rPr>
          <w:rFonts w:ascii="Times New Roman" w:hAnsi="Times New Roman"/>
        </w:rPr>
        <w:t xml:space="preserve">Към 7 септември 2021 г. </w:t>
      </w:r>
      <w:r w:rsidR="00C831FC" w:rsidRPr="00C831FC">
        <w:rPr>
          <w:rFonts w:ascii="Times New Roman" w:hAnsi="Times New Roman"/>
        </w:rPr>
        <w:t>най-гол</w:t>
      </w:r>
      <w:r w:rsidR="000F3FD0">
        <w:rPr>
          <w:rFonts w:ascii="Times New Roman" w:hAnsi="Times New Roman"/>
        </w:rPr>
        <w:t>еми</w:t>
      </w:r>
      <w:r w:rsidR="00C831FC" w:rsidRPr="00C831FC">
        <w:rPr>
          <w:rFonts w:ascii="Times New Roman" w:hAnsi="Times New Roman"/>
        </w:rPr>
        <w:t xml:space="preserve"> </w:t>
      </w:r>
      <w:r w:rsidR="000F3FD0">
        <w:rPr>
          <w:rFonts w:ascii="Times New Roman" w:hAnsi="Times New Roman"/>
        </w:rPr>
        <w:t>са</w:t>
      </w:r>
      <w:r w:rsidR="00C831FC" w:rsidRPr="00C831F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броят и </w:t>
      </w:r>
      <w:r w:rsidR="00C831FC" w:rsidRPr="00C831FC">
        <w:rPr>
          <w:rFonts w:ascii="Times New Roman" w:hAnsi="Times New Roman"/>
        </w:rPr>
        <w:t xml:space="preserve">относителният дял на лицата, които самоопределят здравето си като </w:t>
      </w:r>
      <w:r w:rsidR="00C831FC" w:rsidRPr="007545FB">
        <w:rPr>
          <w:rFonts w:ascii="Times New Roman" w:hAnsi="Times New Roman"/>
          <w:b/>
        </w:rPr>
        <w:t>добро</w:t>
      </w:r>
      <w:r>
        <w:rPr>
          <w:rFonts w:ascii="Times New Roman" w:hAnsi="Times New Roman"/>
        </w:rPr>
        <w:t xml:space="preserve"> </w:t>
      </w:r>
      <w:r w:rsidRPr="00766FEE">
        <w:rPr>
          <w:rFonts w:ascii="Times New Roman" w:hAnsi="Times New Roman"/>
          <w:b/>
        </w:rPr>
        <w:t xml:space="preserve">- </w:t>
      </w:r>
      <w:r w:rsidRPr="007545FB">
        <w:rPr>
          <w:rFonts w:ascii="Times New Roman" w:hAnsi="Times New Roman"/>
        </w:rPr>
        <w:t>2</w:t>
      </w:r>
      <w:r>
        <w:rPr>
          <w:rFonts w:ascii="Times New Roman" w:hAnsi="Times New Roman"/>
        </w:rPr>
        <w:t> </w:t>
      </w:r>
      <w:r w:rsidRPr="007545FB">
        <w:rPr>
          <w:rFonts w:ascii="Times New Roman" w:hAnsi="Times New Roman"/>
        </w:rPr>
        <w:t>700</w:t>
      </w:r>
      <w:r>
        <w:rPr>
          <w:rFonts w:ascii="Times New Roman" w:hAnsi="Times New Roman"/>
        </w:rPr>
        <w:t xml:space="preserve"> </w:t>
      </w:r>
      <w:r w:rsidRPr="007545FB">
        <w:rPr>
          <w:rFonts w:ascii="Times New Roman" w:hAnsi="Times New Roman"/>
        </w:rPr>
        <w:t xml:space="preserve">039 </w:t>
      </w:r>
      <w:r w:rsidR="00C831FC" w:rsidRPr="00C831FC">
        <w:rPr>
          <w:rFonts w:ascii="Times New Roman" w:hAnsi="Times New Roman"/>
        </w:rPr>
        <w:t>(4</w:t>
      </w:r>
      <w:r>
        <w:rPr>
          <w:rFonts w:ascii="Times New Roman" w:hAnsi="Times New Roman"/>
        </w:rPr>
        <w:t>5</w:t>
      </w:r>
      <w:r w:rsidR="00C831FC" w:rsidRPr="00C831FC">
        <w:rPr>
          <w:rFonts w:ascii="Times New Roman" w:hAnsi="Times New Roman"/>
        </w:rPr>
        <w:t xml:space="preserve">.7%), следвани от </w:t>
      </w:r>
      <w:r w:rsidR="00C831FC" w:rsidRPr="007545FB">
        <w:rPr>
          <w:rFonts w:ascii="Times New Roman" w:hAnsi="Times New Roman"/>
          <w:b/>
        </w:rPr>
        <w:t>много добро</w:t>
      </w:r>
      <w:r>
        <w:rPr>
          <w:rFonts w:ascii="Times New Roman" w:hAnsi="Times New Roman"/>
          <w:b/>
        </w:rPr>
        <w:t xml:space="preserve"> - </w:t>
      </w:r>
      <w:r w:rsidRPr="007545FB">
        <w:rPr>
          <w:rFonts w:ascii="Times New Roman" w:hAnsi="Times New Roman"/>
        </w:rPr>
        <w:t>1</w:t>
      </w:r>
      <w:r>
        <w:rPr>
          <w:rFonts w:ascii="Times New Roman" w:hAnsi="Times New Roman"/>
        </w:rPr>
        <w:t> </w:t>
      </w:r>
      <w:r w:rsidRPr="007545FB">
        <w:rPr>
          <w:rFonts w:ascii="Times New Roman" w:hAnsi="Times New Roman"/>
        </w:rPr>
        <w:t>558</w:t>
      </w:r>
      <w:r>
        <w:rPr>
          <w:rFonts w:ascii="Times New Roman" w:hAnsi="Times New Roman"/>
        </w:rPr>
        <w:t xml:space="preserve"> </w:t>
      </w:r>
      <w:r w:rsidRPr="007545FB">
        <w:rPr>
          <w:rFonts w:ascii="Times New Roman" w:hAnsi="Times New Roman"/>
        </w:rPr>
        <w:t>163</w:t>
      </w:r>
      <w:r w:rsidR="00C831FC" w:rsidRPr="00C831FC">
        <w:rPr>
          <w:rFonts w:ascii="Times New Roman" w:hAnsi="Times New Roman"/>
        </w:rPr>
        <w:t xml:space="preserve"> (2</w:t>
      </w:r>
      <w:r>
        <w:rPr>
          <w:rFonts w:ascii="Times New Roman" w:hAnsi="Times New Roman"/>
        </w:rPr>
        <w:t>6</w:t>
      </w:r>
      <w:r w:rsidR="00C831FC" w:rsidRPr="00C831FC">
        <w:rPr>
          <w:rFonts w:ascii="Times New Roman" w:hAnsi="Times New Roman"/>
        </w:rPr>
        <w:t>.</w:t>
      </w:r>
      <w:r>
        <w:rPr>
          <w:rFonts w:ascii="Times New Roman" w:hAnsi="Times New Roman"/>
        </w:rPr>
        <w:t>4</w:t>
      </w:r>
      <w:r w:rsidR="00C831FC" w:rsidRPr="00C831FC">
        <w:rPr>
          <w:rFonts w:ascii="Times New Roman" w:hAnsi="Times New Roman"/>
        </w:rPr>
        <w:t>%)</w:t>
      </w:r>
      <w:r w:rsidR="00516848">
        <w:rPr>
          <w:rFonts w:ascii="Times New Roman" w:hAnsi="Times New Roman"/>
        </w:rPr>
        <w:t>,</w:t>
      </w:r>
      <w:r w:rsidR="00C831FC" w:rsidRPr="00C831FC">
        <w:rPr>
          <w:rFonts w:ascii="Times New Roman" w:hAnsi="Times New Roman"/>
        </w:rPr>
        <w:t xml:space="preserve"> и </w:t>
      </w:r>
      <w:r w:rsidR="00C831FC" w:rsidRPr="007545FB">
        <w:rPr>
          <w:rFonts w:ascii="Times New Roman" w:hAnsi="Times New Roman"/>
          <w:b/>
        </w:rPr>
        <w:t>задоволително</w:t>
      </w:r>
      <w:r>
        <w:rPr>
          <w:rFonts w:ascii="Times New Roman" w:hAnsi="Times New Roman"/>
        </w:rPr>
        <w:t xml:space="preserve"> </w:t>
      </w:r>
      <w:r w:rsidRPr="00766FEE">
        <w:rPr>
          <w:rFonts w:ascii="Times New Roman" w:hAnsi="Times New Roman"/>
          <w:b/>
        </w:rPr>
        <w:t>-</w:t>
      </w:r>
      <w:r w:rsidRPr="007545FB">
        <w:t xml:space="preserve"> </w:t>
      </w:r>
      <w:r w:rsidRPr="007545FB">
        <w:rPr>
          <w:rFonts w:ascii="Times New Roman" w:hAnsi="Times New Roman"/>
        </w:rPr>
        <w:t>1</w:t>
      </w:r>
      <w:r>
        <w:rPr>
          <w:rFonts w:ascii="Times New Roman" w:hAnsi="Times New Roman"/>
        </w:rPr>
        <w:t> </w:t>
      </w:r>
      <w:r w:rsidRPr="007545FB">
        <w:rPr>
          <w:rFonts w:ascii="Times New Roman" w:hAnsi="Times New Roman"/>
        </w:rPr>
        <w:t>086</w:t>
      </w:r>
      <w:r>
        <w:rPr>
          <w:rFonts w:ascii="Times New Roman" w:hAnsi="Times New Roman"/>
        </w:rPr>
        <w:t xml:space="preserve"> </w:t>
      </w:r>
      <w:r w:rsidRPr="007545FB">
        <w:rPr>
          <w:rFonts w:ascii="Times New Roman" w:hAnsi="Times New Roman"/>
        </w:rPr>
        <w:t>981</w:t>
      </w:r>
      <w:r>
        <w:rPr>
          <w:rFonts w:ascii="Times New Roman" w:hAnsi="Times New Roman"/>
        </w:rPr>
        <w:t xml:space="preserve"> </w:t>
      </w:r>
      <w:r w:rsidR="00C831FC" w:rsidRPr="00C831FC">
        <w:rPr>
          <w:rFonts w:ascii="Times New Roman" w:hAnsi="Times New Roman"/>
        </w:rPr>
        <w:t>(</w:t>
      </w:r>
      <w:r>
        <w:rPr>
          <w:rFonts w:ascii="Times New Roman" w:hAnsi="Times New Roman"/>
        </w:rPr>
        <w:t>18</w:t>
      </w:r>
      <w:r w:rsidR="00C831FC" w:rsidRPr="00C831FC">
        <w:rPr>
          <w:rFonts w:ascii="Times New Roman" w:hAnsi="Times New Roman"/>
        </w:rPr>
        <w:t>.</w:t>
      </w:r>
      <w:r>
        <w:rPr>
          <w:rFonts w:ascii="Times New Roman" w:hAnsi="Times New Roman"/>
        </w:rPr>
        <w:t>4</w:t>
      </w:r>
      <w:r w:rsidR="00C831FC" w:rsidRPr="00C831FC">
        <w:rPr>
          <w:rFonts w:ascii="Times New Roman" w:hAnsi="Times New Roman"/>
        </w:rPr>
        <w:t xml:space="preserve">%). Като </w:t>
      </w:r>
      <w:r w:rsidR="00C831FC" w:rsidRPr="007545FB">
        <w:rPr>
          <w:rFonts w:ascii="Times New Roman" w:hAnsi="Times New Roman"/>
          <w:b/>
        </w:rPr>
        <w:t>лошо</w:t>
      </w:r>
      <w:r w:rsidR="00C831FC" w:rsidRPr="00C831FC">
        <w:rPr>
          <w:rFonts w:ascii="Times New Roman" w:hAnsi="Times New Roman"/>
        </w:rPr>
        <w:t xml:space="preserve"> и </w:t>
      </w:r>
      <w:r w:rsidR="00C831FC" w:rsidRPr="007545FB">
        <w:rPr>
          <w:rFonts w:ascii="Times New Roman" w:hAnsi="Times New Roman"/>
          <w:b/>
        </w:rPr>
        <w:t>много лошо</w:t>
      </w:r>
      <w:r w:rsidR="00C831FC" w:rsidRPr="00C831FC">
        <w:rPr>
          <w:rFonts w:ascii="Times New Roman" w:hAnsi="Times New Roman"/>
        </w:rPr>
        <w:t xml:space="preserve"> оценяват здравето си съответно</w:t>
      </w:r>
      <w:r>
        <w:rPr>
          <w:rFonts w:ascii="Times New Roman" w:hAnsi="Times New Roman"/>
        </w:rPr>
        <w:t xml:space="preserve"> </w:t>
      </w:r>
      <w:r w:rsidRPr="007545FB">
        <w:rPr>
          <w:rFonts w:ascii="Times New Roman" w:hAnsi="Times New Roman"/>
        </w:rPr>
        <w:t>221</w:t>
      </w:r>
      <w:r>
        <w:rPr>
          <w:rFonts w:ascii="Times New Roman" w:hAnsi="Times New Roman"/>
        </w:rPr>
        <w:t> </w:t>
      </w:r>
      <w:r w:rsidRPr="007545FB">
        <w:rPr>
          <w:rFonts w:ascii="Times New Roman" w:hAnsi="Times New Roman"/>
        </w:rPr>
        <w:t>988</w:t>
      </w:r>
      <w:r>
        <w:rPr>
          <w:rFonts w:ascii="Times New Roman" w:hAnsi="Times New Roman"/>
        </w:rPr>
        <w:t xml:space="preserve"> и </w:t>
      </w:r>
      <w:r w:rsidRPr="007545FB">
        <w:rPr>
          <w:rFonts w:ascii="Times New Roman" w:hAnsi="Times New Roman"/>
        </w:rPr>
        <w:t>46</w:t>
      </w:r>
      <w:r>
        <w:rPr>
          <w:rFonts w:ascii="Times New Roman" w:hAnsi="Times New Roman"/>
        </w:rPr>
        <w:t> </w:t>
      </w:r>
      <w:r w:rsidRPr="007545FB">
        <w:rPr>
          <w:rFonts w:ascii="Times New Roman" w:hAnsi="Times New Roman"/>
        </w:rPr>
        <w:t>819</w:t>
      </w:r>
      <w:r>
        <w:rPr>
          <w:rFonts w:ascii="Times New Roman" w:hAnsi="Times New Roman"/>
        </w:rPr>
        <w:t xml:space="preserve"> души, или</w:t>
      </w:r>
      <w:r w:rsidR="00C831FC" w:rsidRPr="00C831F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</w:t>
      </w:r>
      <w:r w:rsidR="00C831FC" w:rsidRPr="00C831FC">
        <w:rPr>
          <w:rFonts w:ascii="Times New Roman" w:hAnsi="Times New Roman"/>
        </w:rPr>
        <w:t>.</w:t>
      </w:r>
      <w:r>
        <w:rPr>
          <w:rFonts w:ascii="Times New Roman" w:hAnsi="Times New Roman"/>
        </w:rPr>
        <w:t>8</w:t>
      </w:r>
      <w:r w:rsidR="00C831FC" w:rsidRPr="00C831FC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0</w:t>
      </w:r>
      <w:r w:rsidR="00C831FC" w:rsidRPr="00C831FC">
        <w:rPr>
          <w:rFonts w:ascii="Times New Roman" w:hAnsi="Times New Roman"/>
        </w:rPr>
        <w:t>.</w:t>
      </w:r>
      <w:r>
        <w:rPr>
          <w:rFonts w:ascii="Times New Roman" w:hAnsi="Times New Roman"/>
        </w:rPr>
        <w:t>8%</w:t>
      </w:r>
      <w:r w:rsidR="00C831FC" w:rsidRPr="00C831FC">
        <w:rPr>
          <w:rFonts w:ascii="Times New Roman" w:hAnsi="Times New Roman"/>
        </w:rPr>
        <w:t xml:space="preserve"> (фиг. 1).</w:t>
      </w:r>
      <w:r>
        <w:rPr>
          <w:rFonts w:ascii="Times New Roman" w:hAnsi="Times New Roman"/>
        </w:rPr>
        <w:t xml:space="preserve"> </w:t>
      </w:r>
      <w:r w:rsidRPr="00441F4F">
        <w:rPr>
          <w:rFonts w:ascii="Times New Roman" w:hAnsi="Times New Roman"/>
        </w:rPr>
        <w:t xml:space="preserve">Лицата, които са посочили, че </w:t>
      </w:r>
      <w:r w:rsidRPr="00441F4F">
        <w:rPr>
          <w:rFonts w:ascii="Times New Roman" w:hAnsi="Times New Roman"/>
          <w:b/>
        </w:rPr>
        <w:t>не могат да определят</w:t>
      </w:r>
      <w:r w:rsidR="00224675">
        <w:rPr>
          <w:rFonts w:ascii="Times New Roman" w:hAnsi="Times New Roman"/>
          <w:b/>
        </w:rPr>
        <w:t>,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са </w:t>
      </w:r>
      <w:r w:rsidRPr="007545FB">
        <w:rPr>
          <w:rFonts w:ascii="Times New Roman" w:hAnsi="Times New Roman"/>
        </w:rPr>
        <w:t>77</w:t>
      </w:r>
      <w:r>
        <w:rPr>
          <w:rFonts w:ascii="Times New Roman" w:hAnsi="Times New Roman"/>
        </w:rPr>
        <w:t xml:space="preserve"> </w:t>
      </w:r>
      <w:r w:rsidRPr="007545FB">
        <w:rPr>
          <w:rFonts w:ascii="Times New Roman" w:hAnsi="Times New Roman"/>
        </w:rPr>
        <w:t>354</w:t>
      </w:r>
      <w:r w:rsidRPr="00441F4F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1</w:t>
      </w:r>
      <w:r w:rsidRPr="00441F4F">
        <w:rPr>
          <w:rFonts w:ascii="Times New Roman" w:hAnsi="Times New Roman"/>
        </w:rPr>
        <w:t xml:space="preserve">.3%). Отговор </w:t>
      </w:r>
      <w:r w:rsidRPr="00441F4F">
        <w:rPr>
          <w:rFonts w:ascii="Times New Roman" w:hAnsi="Times New Roman"/>
          <w:b/>
        </w:rPr>
        <w:t>„Не желая да отговоря“</w:t>
      </w:r>
      <w:r w:rsidRPr="00441F4F">
        <w:rPr>
          <w:rFonts w:ascii="Times New Roman" w:hAnsi="Times New Roman"/>
        </w:rPr>
        <w:t xml:space="preserve"> са отбелязали </w:t>
      </w:r>
      <w:r w:rsidRPr="007545FB">
        <w:rPr>
          <w:rFonts w:ascii="Times New Roman" w:hAnsi="Times New Roman"/>
        </w:rPr>
        <w:t>211</w:t>
      </w:r>
      <w:r>
        <w:rPr>
          <w:rFonts w:ascii="Times New Roman" w:hAnsi="Times New Roman"/>
        </w:rPr>
        <w:t xml:space="preserve"> </w:t>
      </w:r>
      <w:r w:rsidRPr="007545FB">
        <w:rPr>
          <w:rFonts w:ascii="Times New Roman" w:hAnsi="Times New Roman"/>
        </w:rPr>
        <w:t>764</w:t>
      </w:r>
      <w:r w:rsidRPr="00441F4F">
        <w:rPr>
          <w:rFonts w:ascii="Times New Roman" w:hAnsi="Times New Roman"/>
        </w:rPr>
        <w:t xml:space="preserve">, или </w:t>
      </w:r>
      <w:r>
        <w:rPr>
          <w:rFonts w:ascii="Times New Roman" w:hAnsi="Times New Roman"/>
        </w:rPr>
        <w:t>3</w:t>
      </w:r>
      <w:r w:rsidRPr="00441F4F">
        <w:rPr>
          <w:rFonts w:ascii="Times New Roman" w:hAnsi="Times New Roman"/>
        </w:rPr>
        <w:t>.</w:t>
      </w:r>
      <w:r>
        <w:rPr>
          <w:rFonts w:ascii="Times New Roman" w:hAnsi="Times New Roman"/>
        </w:rPr>
        <w:t>6</w:t>
      </w:r>
      <w:r w:rsidRPr="00441F4F">
        <w:rPr>
          <w:rFonts w:ascii="Times New Roman" w:hAnsi="Times New Roman"/>
        </w:rPr>
        <w:t>% от отговорилите лица.</w:t>
      </w:r>
      <w:r w:rsidR="004B3348">
        <w:rPr>
          <w:rFonts w:ascii="Times New Roman" w:hAnsi="Times New Roman"/>
        </w:rPr>
        <w:t xml:space="preserve"> </w:t>
      </w:r>
    </w:p>
    <w:p w14:paraId="1DDAA1F6" w14:textId="77777777" w:rsidR="00D16A5A" w:rsidRPr="009158EA" w:rsidRDefault="00D16A5A" w:rsidP="007545FB">
      <w:pPr>
        <w:spacing w:after="120"/>
        <w:ind w:firstLine="567"/>
        <w:jc w:val="both"/>
        <w:rPr>
          <w:rFonts w:ascii="Times New Roman" w:hAnsi="Times New Roman"/>
          <w:sz w:val="16"/>
          <w:szCs w:val="16"/>
        </w:rPr>
      </w:pPr>
    </w:p>
    <w:p w14:paraId="1B15844C" w14:textId="77777777" w:rsidR="00D16A5A" w:rsidRDefault="00430827" w:rsidP="0043082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6F3622">
        <w:rPr>
          <w:rFonts w:ascii="Times New Roman" w:eastAsia="Times New Roman" w:hAnsi="Times New Roman" w:cs="Times New Roman"/>
          <w:b/>
          <w:bCs/>
          <w:lang w:eastAsia="en-US"/>
        </w:rPr>
        <w:t xml:space="preserve">Фиг. </w:t>
      </w:r>
      <w:r w:rsidR="00D16A5A">
        <w:rPr>
          <w:rFonts w:ascii="Times New Roman" w:eastAsia="Times New Roman" w:hAnsi="Times New Roman" w:cs="Times New Roman"/>
          <w:b/>
          <w:bCs/>
          <w:lang w:eastAsia="en-US"/>
        </w:rPr>
        <w:t xml:space="preserve">1. </w:t>
      </w:r>
      <w:r w:rsidRPr="006F3622">
        <w:rPr>
          <w:rFonts w:ascii="Times New Roman" w:eastAsia="Times New Roman" w:hAnsi="Times New Roman" w:cs="Times New Roman"/>
          <w:b/>
          <w:bCs/>
          <w:lang w:eastAsia="en-US"/>
        </w:rPr>
        <w:t xml:space="preserve">Структура на населението по </w:t>
      </w:r>
      <w:r w:rsidR="00D16A5A">
        <w:rPr>
          <w:rFonts w:ascii="Times New Roman" w:eastAsia="Times New Roman" w:hAnsi="Times New Roman" w:cs="Times New Roman"/>
          <w:b/>
          <w:bCs/>
          <w:lang w:eastAsia="en-US"/>
        </w:rPr>
        <w:t xml:space="preserve">самооценка на здравето </w:t>
      </w:r>
    </w:p>
    <w:p w14:paraId="064BBD7D" w14:textId="3C68C9E1" w:rsidR="00430827" w:rsidRPr="00430827" w:rsidRDefault="00D16A5A" w:rsidP="0043082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lang w:eastAsia="en-US"/>
        </w:rPr>
      </w:pPr>
      <w:r>
        <w:rPr>
          <w:rFonts w:ascii="Times New Roman" w:eastAsia="Times New Roman" w:hAnsi="Times New Roman" w:cs="Times New Roman"/>
          <w:b/>
          <w:bCs/>
          <w:lang w:eastAsia="en-US"/>
        </w:rPr>
        <w:t>към 7 септември 2021 година</w:t>
      </w:r>
      <w:r w:rsidR="0050423B">
        <w:rPr>
          <w:rStyle w:val="FootnoteReference"/>
          <w:rFonts w:ascii="Times New Roman" w:eastAsia="Times New Roman" w:hAnsi="Times New Roman" w:cs="Times New Roman"/>
          <w:b/>
          <w:bCs/>
          <w:lang w:eastAsia="en-US"/>
        </w:rPr>
        <w:footnoteReference w:id="1"/>
      </w:r>
      <w:r w:rsidR="00430827">
        <w:rPr>
          <w:rFonts w:ascii="Times New Roman" w:eastAsia="Times New Roman" w:hAnsi="Times New Roman" w:cs="Times New Roman"/>
          <w:b/>
          <w:bCs/>
          <w:lang w:eastAsia="en-US"/>
        </w:rPr>
        <w:t xml:space="preserve"> </w:t>
      </w:r>
    </w:p>
    <w:p w14:paraId="0756C076" w14:textId="3A9926E6" w:rsidR="00180739" w:rsidRDefault="00180739" w:rsidP="0018073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076271D" wp14:editId="19BB841C">
            <wp:extent cx="4201297" cy="2438400"/>
            <wp:effectExtent l="0" t="0" r="889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420B099" w14:textId="77777777" w:rsidR="00A473CD" w:rsidRDefault="00A473CD" w:rsidP="001F758E">
      <w:pPr>
        <w:spacing w:after="120"/>
        <w:ind w:firstLine="708"/>
        <w:jc w:val="both"/>
        <w:rPr>
          <w:rFonts w:ascii="Times New Roman" w:hAnsi="Times New Roman"/>
        </w:rPr>
      </w:pPr>
    </w:p>
    <w:p w14:paraId="1FE3C580" w14:textId="5E8606A6" w:rsidR="005370F4" w:rsidRDefault="00405FC8" w:rsidP="00A36158">
      <w:pPr>
        <w:spacing w:after="120"/>
        <w:ind w:firstLine="567"/>
        <w:jc w:val="both"/>
        <w:rPr>
          <w:rFonts w:ascii="Times New Roman" w:hAnsi="Times New Roman"/>
        </w:rPr>
      </w:pPr>
      <w:r w:rsidRPr="002A6DCB">
        <w:rPr>
          <w:rFonts w:ascii="Times New Roman" w:hAnsi="Times New Roman"/>
        </w:rPr>
        <w:t xml:space="preserve">Самооценката на здравето в голяма степен зависи от пола и възрастта на лицата (фиг. 2). Мъжете </w:t>
      </w:r>
      <w:r w:rsidR="00B852B6">
        <w:rPr>
          <w:rFonts w:ascii="Times New Roman" w:hAnsi="Times New Roman"/>
        </w:rPr>
        <w:t xml:space="preserve">са по-позитивни и </w:t>
      </w:r>
      <w:r w:rsidRPr="002A6DCB">
        <w:rPr>
          <w:rFonts w:ascii="Times New Roman" w:hAnsi="Times New Roman"/>
        </w:rPr>
        <w:t>по-често определят здравето си като много добро и добро (7</w:t>
      </w:r>
      <w:r w:rsidR="00A473CD" w:rsidRPr="002A6DCB">
        <w:rPr>
          <w:rFonts w:ascii="Times New Roman" w:hAnsi="Times New Roman"/>
        </w:rPr>
        <w:t>4</w:t>
      </w:r>
      <w:r w:rsidRPr="002A6DCB">
        <w:rPr>
          <w:rFonts w:ascii="Times New Roman" w:hAnsi="Times New Roman"/>
        </w:rPr>
        <w:t>.</w:t>
      </w:r>
      <w:r w:rsidR="00A473CD" w:rsidRPr="002A6DCB">
        <w:rPr>
          <w:rFonts w:ascii="Times New Roman" w:hAnsi="Times New Roman"/>
        </w:rPr>
        <w:t>8</w:t>
      </w:r>
      <w:r w:rsidRPr="002A6DCB">
        <w:rPr>
          <w:rFonts w:ascii="Times New Roman" w:hAnsi="Times New Roman"/>
        </w:rPr>
        <w:t xml:space="preserve">%) в </w:t>
      </w:r>
      <w:r w:rsidRPr="002A6DCB">
        <w:rPr>
          <w:rFonts w:ascii="Times New Roman" w:hAnsi="Times New Roman"/>
        </w:rPr>
        <w:lastRenderedPageBreak/>
        <w:t>сравнение с жените (6</w:t>
      </w:r>
      <w:r w:rsidR="00A473CD" w:rsidRPr="002A6DCB">
        <w:rPr>
          <w:rFonts w:ascii="Times New Roman" w:hAnsi="Times New Roman"/>
        </w:rPr>
        <w:t>9</w:t>
      </w:r>
      <w:r w:rsidRPr="002A6DCB">
        <w:rPr>
          <w:rFonts w:ascii="Times New Roman" w:hAnsi="Times New Roman"/>
        </w:rPr>
        <w:t>.</w:t>
      </w:r>
      <w:r w:rsidR="00140AE5">
        <w:rPr>
          <w:rFonts w:ascii="Times New Roman" w:hAnsi="Times New Roman"/>
          <w:lang w:val="en-US"/>
        </w:rPr>
        <w:t>6</w:t>
      </w:r>
      <w:r w:rsidRPr="002A6DCB">
        <w:rPr>
          <w:rFonts w:ascii="Times New Roman" w:hAnsi="Times New Roman"/>
        </w:rPr>
        <w:t xml:space="preserve">%). </w:t>
      </w:r>
      <w:r w:rsidR="00B852B6">
        <w:rPr>
          <w:rFonts w:ascii="Times New Roman" w:hAnsi="Times New Roman"/>
        </w:rPr>
        <w:t xml:space="preserve">Няма разлика по пол </w:t>
      </w:r>
      <w:r w:rsidR="005370F4">
        <w:rPr>
          <w:rFonts w:ascii="Times New Roman" w:hAnsi="Times New Roman"/>
        </w:rPr>
        <w:t xml:space="preserve">при разпределението на лицата, които не могат да определят здравето си </w:t>
      </w:r>
      <w:r w:rsidR="00752ECC">
        <w:rPr>
          <w:rFonts w:ascii="Times New Roman" w:hAnsi="Times New Roman"/>
        </w:rPr>
        <w:t>-</w:t>
      </w:r>
      <w:r w:rsidR="005370F4">
        <w:rPr>
          <w:rFonts w:ascii="Times New Roman" w:hAnsi="Times New Roman"/>
        </w:rPr>
        <w:t xml:space="preserve"> 1.2% от мъжете и 1.4% от жените</w:t>
      </w:r>
      <w:r w:rsidR="00752ECC">
        <w:rPr>
          <w:rFonts w:ascii="Times New Roman" w:hAnsi="Times New Roman"/>
        </w:rPr>
        <w:t>,</w:t>
      </w:r>
      <w:r w:rsidR="005370F4">
        <w:rPr>
          <w:rFonts w:ascii="Times New Roman" w:hAnsi="Times New Roman"/>
        </w:rPr>
        <w:t xml:space="preserve"> отговорили на </w:t>
      </w:r>
      <w:r w:rsidR="005370F4" w:rsidRPr="00A9773B">
        <w:rPr>
          <w:rFonts w:ascii="Times New Roman" w:hAnsi="Times New Roman"/>
        </w:rPr>
        <w:t>въпрос</w:t>
      </w:r>
      <w:r w:rsidR="00A9773B" w:rsidRPr="00A9773B">
        <w:rPr>
          <w:rFonts w:ascii="Times New Roman" w:hAnsi="Times New Roman"/>
        </w:rPr>
        <w:t>а</w:t>
      </w:r>
      <w:r w:rsidR="005370F4" w:rsidRPr="00A9773B">
        <w:rPr>
          <w:rFonts w:ascii="Times New Roman" w:hAnsi="Times New Roman"/>
        </w:rPr>
        <w:t xml:space="preserve">. </w:t>
      </w:r>
      <w:r w:rsidR="005370F4">
        <w:rPr>
          <w:rFonts w:ascii="Times New Roman" w:hAnsi="Times New Roman"/>
        </w:rPr>
        <w:t>Не желаят да отговорят на въпроса 3.5% от мъжете и 3.6% от жените.</w:t>
      </w:r>
      <w:r w:rsidR="00B852B6">
        <w:rPr>
          <w:rFonts w:ascii="Times New Roman" w:hAnsi="Times New Roman"/>
        </w:rPr>
        <w:t xml:space="preserve"> </w:t>
      </w:r>
    </w:p>
    <w:p w14:paraId="226F8CCE" w14:textId="069B115A" w:rsidR="00F16386" w:rsidRPr="007316C6" w:rsidRDefault="007814AF" w:rsidP="00A36158">
      <w:pPr>
        <w:spacing w:after="120"/>
        <w:ind w:firstLine="567"/>
        <w:jc w:val="both"/>
        <w:rPr>
          <w:rFonts w:ascii="Times New Roman" w:hAnsi="Times New Roman"/>
        </w:rPr>
      </w:pPr>
      <w:r w:rsidRPr="007814AF">
        <w:rPr>
          <w:rFonts w:ascii="Times New Roman" w:hAnsi="Times New Roman"/>
        </w:rPr>
        <w:t xml:space="preserve">Възрастта оказва </w:t>
      </w:r>
      <w:r>
        <w:rPr>
          <w:rFonts w:ascii="Times New Roman" w:hAnsi="Times New Roman"/>
        </w:rPr>
        <w:t xml:space="preserve">съществено </w:t>
      </w:r>
      <w:r w:rsidRPr="007814AF">
        <w:rPr>
          <w:rFonts w:ascii="Times New Roman" w:hAnsi="Times New Roman"/>
        </w:rPr>
        <w:t xml:space="preserve">влияние </w:t>
      </w:r>
      <w:r>
        <w:rPr>
          <w:rFonts w:ascii="Times New Roman" w:hAnsi="Times New Roman"/>
        </w:rPr>
        <w:t>при</w:t>
      </w:r>
      <w:r w:rsidRPr="007814AF">
        <w:rPr>
          <w:rFonts w:ascii="Times New Roman" w:hAnsi="Times New Roman"/>
        </w:rPr>
        <w:t xml:space="preserve"> даван</w:t>
      </w:r>
      <w:r w:rsidR="00DD4DBC">
        <w:rPr>
          <w:rFonts w:ascii="Times New Roman" w:hAnsi="Times New Roman"/>
        </w:rPr>
        <w:t>а</w:t>
      </w:r>
      <w:r w:rsidRPr="007814AF">
        <w:rPr>
          <w:rFonts w:ascii="Times New Roman" w:hAnsi="Times New Roman"/>
        </w:rPr>
        <w:t>т</w:t>
      </w:r>
      <w:r w:rsidR="00DD4DBC">
        <w:rPr>
          <w:rFonts w:ascii="Times New Roman" w:hAnsi="Times New Roman"/>
        </w:rPr>
        <w:t>а</w:t>
      </w:r>
      <w:r w:rsidRPr="007814AF">
        <w:rPr>
          <w:rFonts w:ascii="Times New Roman" w:hAnsi="Times New Roman"/>
        </w:rPr>
        <w:t xml:space="preserve"> </w:t>
      </w:r>
      <w:r w:rsidR="00DD4DBC">
        <w:rPr>
          <w:rFonts w:ascii="Times New Roman" w:hAnsi="Times New Roman"/>
        </w:rPr>
        <w:t>само</w:t>
      </w:r>
      <w:r w:rsidRPr="007814AF">
        <w:rPr>
          <w:rFonts w:ascii="Times New Roman" w:hAnsi="Times New Roman"/>
        </w:rPr>
        <w:t>оценк</w:t>
      </w:r>
      <w:r w:rsidR="00DD4DBC">
        <w:rPr>
          <w:rFonts w:ascii="Times New Roman" w:hAnsi="Times New Roman"/>
        </w:rPr>
        <w:t>а</w:t>
      </w:r>
      <w:r w:rsidRPr="007814AF">
        <w:rPr>
          <w:rFonts w:ascii="Times New Roman" w:hAnsi="Times New Roman"/>
        </w:rPr>
        <w:t xml:space="preserve"> на здравето.</w:t>
      </w:r>
      <w:r>
        <w:rPr>
          <w:rFonts w:ascii="Times New Roman" w:hAnsi="Times New Roman"/>
        </w:rPr>
        <w:t xml:space="preserve"> </w:t>
      </w:r>
      <w:r w:rsidR="00CD3964">
        <w:rPr>
          <w:rFonts w:ascii="Times New Roman" w:hAnsi="Times New Roman"/>
        </w:rPr>
        <w:t>За децата на възраст 0 - 14 години като много добро или добро е оценено здравето на 93.3% от момчетата и на 93</w:t>
      </w:r>
      <w:r w:rsidR="00F16386">
        <w:rPr>
          <w:rFonts w:ascii="Times New Roman" w:hAnsi="Times New Roman"/>
        </w:rPr>
        <w:t>.</w:t>
      </w:r>
      <w:r w:rsidR="00CD3964">
        <w:rPr>
          <w:rFonts w:ascii="Times New Roman" w:hAnsi="Times New Roman"/>
        </w:rPr>
        <w:t xml:space="preserve">6% от момичетата. </w:t>
      </w:r>
      <w:r w:rsidR="00582100">
        <w:rPr>
          <w:rFonts w:ascii="Times New Roman" w:hAnsi="Times New Roman"/>
        </w:rPr>
        <w:t>Н</w:t>
      </w:r>
      <w:r w:rsidR="00CD3964">
        <w:rPr>
          <w:rFonts w:ascii="Times New Roman" w:hAnsi="Times New Roman"/>
        </w:rPr>
        <w:t xml:space="preserve">яма разлика по пол при определянето на здравето </w:t>
      </w:r>
      <w:r w:rsidR="00F16386">
        <w:rPr>
          <w:rFonts w:ascii="Times New Roman" w:hAnsi="Times New Roman"/>
        </w:rPr>
        <w:t xml:space="preserve">им </w:t>
      </w:r>
      <w:r w:rsidR="00CD3964">
        <w:rPr>
          <w:rFonts w:ascii="Times New Roman" w:hAnsi="Times New Roman"/>
        </w:rPr>
        <w:t>като лошо (</w:t>
      </w:r>
      <w:r w:rsidR="00582100">
        <w:rPr>
          <w:rFonts w:ascii="Times New Roman" w:hAnsi="Times New Roman"/>
        </w:rPr>
        <w:t xml:space="preserve">по </w:t>
      </w:r>
      <w:r w:rsidR="00CD3964">
        <w:rPr>
          <w:rFonts w:ascii="Times New Roman" w:hAnsi="Times New Roman"/>
        </w:rPr>
        <w:t>0.2%) и много лошо (</w:t>
      </w:r>
      <w:r w:rsidR="00582100">
        <w:rPr>
          <w:rFonts w:ascii="Times New Roman" w:hAnsi="Times New Roman"/>
        </w:rPr>
        <w:t xml:space="preserve">по </w:t>
      </w:r>
      <w:r w:rsidR="00CD3964">
        <w:rPr>
          <w:rFonts w:ascii="Times New Roman" w:hAnsi="Times New Roman"/>
        </w:rPr>
        <w:t xml:space="preserve">0.1%), </w:t>
      </w:r>
      <w:r w:rsidR="00F16386">
        <w:rPr>
          <w:rFonts w:ascii="Times New Roman" w:hAnsi="Times New Roman"/>
        </w:rPr>
        <w:t>както и за тези</w:t>
      </w:r>
      <w:r w:rsidR="00CD3964">
        <w:rPr>
          <w:rFonts w:ascii="Times New Roman" w:hAnsi="Times New Roman"/>
        </w:rPr>
        <w:t xml:space="preserve">, </w:t>
      </w:r>
      <w:r w:rsidR="00A9773B">
        <w:rPr>
          <w:rFonts w:ascii="Times New Roman" w:hAnsi="Times New Roman"/>
        </w:rPr>
        <w:t xml:space="preserve">за </w:t>
      </w:r>
      <w:r w:rsidR="00CD3964">
        <w:rPr>
          <w:rFonts w:ascii="Times New Roman" w:hAnsi="Times New Roman"/>
        </w:rPr>
        <w:t xml:space="preserve">които не </w:t>
      </w:r>
      <w:r w:rsidR="00A9773B">
        <w:rPr>
          <w:rFonts w:ascii="Times New Roman" w:hAnsi="Times New Roman"/>
        </w:rPr>
        <w:t>е</w:t>
      </w:r>
      <w:r w:rsidR="00CD3964">
        <w:rPr>
          <w:rFonts w:ascii="Times New Roman" w:hAnsi="Times New Roman"/>
        </w:rPr>
        <w:t xml:space="preserve"> определ</w:t>
      </w:r>
      <w:r w:rsidR="00A9773B">
        <w:rPr>
          <w:rFonts w:ascii="Times New Roman" w:hAnsi="Times New Roman"/>
        </w:rPr>
        <w:t>ено</w:t>
      </w:r>
      <w:r w:rsidR="00CD3964">
        <w:rPr>
          <w:rFonts w:ascii="Times New Roman" w:hAnsi="Times New Roman"/>
        </w:rPr>
        <w:t xml:space="preserve"> (</w:t>
      </w:r>
      <w:r w:rsidR="00582100">
        <w:rPr>
          <w:rFonts w:ascii="Times New Roman" w:hAnsi="Times New Roman"/>
        </w:rPr>
        <w:t xml:space="preserve">по </w:t>
      </w:r>
      <w:r w:rsidR="00CD3964">
        <w:rPr>
          <w:rFonts w:ascii="Times New Roman" w:hAnsi="Times New Roman"/>
        </w:rPr>
        <w:t>0.8%) или не желаят да отговорят на въпроса (</w:t>
      </w:r>
      <w:r w:rsidR="00582100">
        <w:rPr>
          <w:rFonts w:ascii="Times New Roman" w:hAnsi="Times New Roman"/>
        </w:rPr>
        <w:t xml:space="preserve">по </w:t>
      </w:r>
      <w:r w:rsidR="00CD3964">
        <w:rPr>
          <w:rFonts w:ascii="Times New Roman" w:hAnsi="Times New Roman"/>
        </w:rPr>
        <w:t xml:space="preserve">3.3%). </w:t>
      </w:r>
    </w:p>
    <w:p w14:paraId="5EB1CC1C" w14:textId="3E4C271D" w:rsidR="00D16A5A" w:rsidRDefault="00405FC8" w:rsidP="00A36158">
      <w:pPr>
        <w:spacing w:after="120"/>
        <w:ind w:firstLine="567"/>
        <w:jc w:val="both"/>
        <w:rPr>
          <w:rFonts w:ascii="Times New Roman" w:hAnsi="Times New Roman"/>
        </w:rPr>
      </w:pPr>
      <w:r w:rsidRPr="002A6DCB">
        <w:rPr>
          <w:rFonts w:ascii="Times New Roman" w:hAnsi="Times New Roman"/>
        </w:rPr>
        <w:t xml:space="preserve">С </w:t>
      </w:r>
      <w:r w:rsidR="009F53B1" w:rsidRPr="007316C6">
        <w:rPr>
          <w:rFonts w:ascii="Times New Roman" w:hAnsi="Times New Roman"/>
        </w:rPr>
        <w:t>повишаване</w:t>
      </w:r>
      <w:r w:rsidR="006767AB">
        <w:rPr>
          <w:rFonts w:ascii="Times New Roman" w:hAnsi="Times New Roman"/>
        </w:rPr>
        <w:t>то</w:t>
      </w:r>
      <w:r w:rsidRPr="007316C6">
        <w:rPr>
          <w:rFonts w:ascii="Times New Roman" w:hAnsi="Times New Roman"/>
        </w:rPr>
        <w:t xml:space="preserve"> </w:t>
      </w:r>
      <w:r w:rsidRPr="002A6DCB">
        <w:rPr>
          <w:rFonts w:ascii="Times New Roman" w:hAnsi="Times New Roman"/>
        </w:rPr>
        <w:t xml:space="preserve">на възрастта </w:t>
      </w:r>
      <w:r w:rsidR="002E2DFD">
        <w:rPr>
          <w:rFonts w:ascii="Times New Roman" w:hAnsi="Times New Roman"/>
        </w:rPr>
        <w:t xml:space="preserve">намалява броят и съответно делът на населението с добро или много добро </w:t>
      </w:r>
      <w:r w:rsidR="002E2DFD" w:rsidRPr="007316C6">
        <w:rPr>
          <w:rFonts w:ascii="Times New Roman" w:hAnsi="Times New Roman"/>
        </w:rPr>
        <w:t xml:space="preserve">здраве, </w:t>
      </w:r>
      <w:r w:rsidR="009F53B1" w:rsidRPr="007316C6">
        <w:rPr>
          <w:rFonts w:ascii="Times New Roman" w:hAnsi="Times New Roman"/>
        </w:rPr>
        <w:t xml:space="preserve">а </w:t>
      </w:r>
      <w:r w:rsidR="002E2DFD" w:rsidRPr="007316C6">
        <w:rPr>
          <w:rFonts w:ascii="Times New Roman" w:hAnsi="Times New Roman"/>
        </w:rPr>
        <w:t xml:space="preserve">се увеличават </w:t>
      </w:r>
      <w:r w:rsidRPr="002A6DCB">
        <w:rPr>
          <w:rFonts w:ascii="Times New Roman" w:hAnsi="Times New Roman"/>
        </w:rPr>
        <w:t>лицата, които оценяват здравето си като</w:t>
      </w:r>
      <w:r w:rsidR="002E2DFD">
        <w:rPr>
          <w:rFonts w:ascii="Times New Roman" w:hAnsi="Times New Roman"/>
        </w:rPr>
        <w:t xml:space="preserve"> задоволително, </w:t>
      </w:r>
      <w:r w:rsidRPr="002A6DCB">
        <w:rPr>
          <w:rFonts w:ascii="Times New Roman" w:hAnsi="Times New Roman"/>
        </w:rPr>
        <w:t xml:space="preserve"> лошо и много лошо.</w:t>
      </w:r>
      <w:r w:rsidR="00CE374C">
        <w:rPr>
          <w:rFonts w:ascii="Times New Roman" w:hAnsi="Times New Roman"/>
        </w:rPr>
        <w:t xml:space="preserve"> Сред най-възрастните, на 65 и повече години</w:t>
      </w:r>
      <w:r w:rsidR="00DD4DBC">
        <w:rPr>
          <w:rFonts w:ascii="Times New Roman" w:hAnsi="Times New Roman"/>
        </w:rPr>
        <w:t>, като много добро и добро оценяват здравето си 43.</w:t>
      </w:r>
      <w:r w:rsidR="00433AA9">
        <w:rPr>
          <w:rFonts w:ascii="Times New Roman" w:hAnsi="Times New Roman"/>
          <w:lang w:val="en-US"/>
        </w:rPr>
        <w:t>4</w:t>
      </w:r>
      <w:r w:rsidR="00DD4DBC">
        <w:rPr>
          <w:rFonts w:ascii="Times New Roman" w:hAnsi="Times New Roman"/>
        </w:rPr>
        <w:t xml:space="preserve">% от мъжете и 37.3% от жените. Задоволително е то за 40.0% от мъжете и 43.3% от жените. В тази възрастова група най-голям </w:t>
      </w:r>
      <w:r w:rsidR="006767AB">
        <w:rPr>
          <w:rFonts w:ascii="Times New Roman" w:hAnsi="Times New Roman"/>
        </w:rPr>
        <w:t xml:space="preserve">е </w:t>
      </w:r>
      <w:r w:rsidR="00DD4DBC">
        <w:rPr>
          <w:rFonts w:ascii="Times New Roman" w:hAnsi="Times New Roman"/>
        </w:rPr>
        <w:t xml:space="preserve">делът на лицата, които не могат да оценят своето здраве </w:t>
      </w:r>
      <w:r w:rsidR="006767AB">
        <w:rPr>
          <w:rFonts w:ascii="Times New Roman" w:hAnsi="Times New Roman"/>
        </w:rPr>
        <w:t>-</w:t>
      </w:r>
      <w:r w:rsidR="00DD4DBC">
        <w:rPr>
          <w:rFonts w:ascii="Times New Roman" w:hAnsi="Times New Roman"/>
        </w:rPr>
        <w:t xml:space="preserve"> 1.8% от мъжете и 2.0% от жените,</w:t>
      </w:r>
      <w:r w:rsidR="00DD4DBC" w:rsidRPr="00DD4DBC">
        <w:rPr>
          <w:rFonts w:ascii="Times New Roman" w:hAnsi="Times New Roman"/>
        </w:rPr>
        <w:t xml:space="preserve"> </w:t>
      </w:r>
      <w:r w:rsidR="00DD4DBC">
        <w:rPr>
          <w:rFonts w:ascii="Times New Roman" w:hAnsi="Times New Roman"/>
        </w:rPr>
        <w:t>отговорили на доброволния въпрос.</w:t>
      </w:r>
      <w:r w:rsidR="00CE374C">
        <w:rPr>
          <w:rFonts w:ascii="Times New Roman" w:hAnsi="Times New Roman"/>
        </w:rPr>
        <w:t xml:space="preserve"> </w:t>
      </w:r>
    </w:p>
    <w:p w14:paraId="0A8552E3" w14:textId="77777777" w:rsidR="00991463" w:rsidRPr="00991463" w:rsidRDefault="00991463" w:rsidP="00A36158">
      <w:pPr>
        <w:spacing w:after="120"/>
        <w:ind w:firstLine="567"/>
        <w:jc w:val="both"/>
        <w:rPr>
          <w:rFonts w:ascii="Times New Roman" w:hAnsi="Times New Roman"/>
          <w:sz w:val="16"/>
          <w:szCs w:val="16"/>
        </w:rPr>
      </w:pPr>
    </w:p>
    <w:p w14:paraId="725B7D81" w14:textId="5F7602A1" w:rsidR="00A473CD" w:rsidRPr="00A473CD" w:rsidRDefault="00A473CD" w:rsidP="00A473CD">
      <w:pPr>
        <w:spacing w:after="120"/>
        <w:jc w:val="center"/>
        <w:rPr>
          <w:rFonts w:ascii="Times New Roman" w:hAnsi="Times New Roman"/>
          <w:b/>
        </w:rPr>
      </w:pPr>
      <w:r w:rsidRPr="00A473CD">
        <w:rPr>
          <w:rFonts w:ascii="Times New Roman" w:hAnsi="Times New Roman"/>
          <w:b/>
        </w:rPr>
        <w:t>Фиг. 2. Самооценка на здравето по пол и възрастови групи към 7 септември 2021 година</w:t>
      </w:r>
    </w:p>
    <w:p w14:paraId="1EA7A3B7" w14:textId="03B6CC62" w:rsidR="00405FC8" w:rsidRPr="00AE46C0" w:rsidRDefault="00913FA8" w:rsidP="00A473CD">
      <w:pPr>
        <w:spacing w:after="120"/>
        <w:jc w:val="center"/>
        <w:rPr>
          <w:rFonts w:ascii="Times New Roman" w:hAnsi="Times New Roman"/>
          <w:i/>
          <w:sz w:val="20"/>
          <w:szCs w:val="20"/>
        </w:rPr>
      </w:pPr>
      <w:r>
        <w:rPr>
          <w:noProof/>
        </w:rPr>
        <w:drawing>
          <wp:inline distT="0" distB="0" distL="0" distR="0" wp14:anchorId="16CB7D5B" wp14:editId="668635F1">
            <wp:extent cx="5760720" cy="4521835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6B6206F" w14:textId="77777777" w:rsidR="00991463" w:rsidRPr="00991463" w:rsidRDefault="00991463" w:rsidP="00DC37DF">
      <w:pPr>
        <w:spacing w:after="120"/>
        <w:jc w:val="center"/>
        <w:rPr>
          <w:rFonts w:ascii="Times New Roman" w:hAnsi="Times New Roman"/>
          <w:b/>
          <w:sz w:val="16"/>
          <w:szCs w:val="16"/>
        </w:rPr>
      </w:pPr>
    </w:p>
    <w:p w14:paraId="761271E8" w14:textId="77777777" w:rsidR="00991463" w:rsidRDefault="00991463" w:rsidP="00991463">
      <w:pPr>
        <w:spacing w:after="120"/>
        <w:ind w:firstLine="567"/>
        <w:jc w:val="both"/>
        <w:rPr>
          <w:rFonts w:ascii="Times New Roman" w:hAnsi="Times New Roman"/>
        </w:rPr>
      </w:pPr>
      <w:r w:rsidRPr="00401C1F">
        <w:rPr>
          <w:rFonts w:ascii="Times New Roman" w:hAnsi="Times New Roman"/>
        </w:rPr>
        <w:t xml:space="preserve">Значителни са различията в самооценката на здравето </w:t>
      </w:r>
      <w:r>
        <w:rPr>
          <w:rFonts w:ascii="Times New Roman" w:hAnsi="Times New Roman"/>
        </w:rPr>
        <w:t>в зависимост от етническата група, към която се определят преброяваните лица. Определилите се като българ</w:t>
      </w:r>
      <w:r w:rsidRPr="0055787B">
        <w:rPr>
          <w:rFonts w:ascii="Times New Roman" w:hAnsi="Times New Roman"/>
        </w:rPr>
        <w:t>и</w:t>
      </w:r>
      <w:r w:rsidRPr="0055787B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55787B">
        <w:rPr>
          <w:rFonts w:ascii="Times New Roman" w:hAnsi="Times New Roman"/>
        </w:rPr>
        <w:t xml:space="preserve">са най-критични </w:t>
      </w:r>
      <w:r>
        <w:rPr>
          <w:rFonts w:ascii="Times New Roman" w:hAnsi="Times New Roman"/>
        </w:rPr>
        <w:t xml:space="preserve">при самооценката на своето здраве. В </w:t>
      </w:r>
      <w:r w:rsidRPr="0055787B">
        <w:rPr>
          <w:rFonts w:ascii="Times New Roman" w:hAnsi="Times New Roman"/>
        </w:rPr>
        <w:t>сравнение с останалите етноси сред тях най</w:t>
      </w:r>
      <w:r>
        <w:rPr>
          <w:rFonts w:ascii="Times New Roman" w:hAnsi="Times New Roman"/>
        </w:rPr>
        <w:t xml:space="preserve">-малък е делът на лицата, определящи здравето си като добро или много добро (71.1%). Като задоволително оценяват здравето си 19.2% от самоопределилите се като българи, а 4.6% - като лошо или много </w:t>
      </w:r>
      <w:r>
        <w:rPr>
          <w:rFonts w:ascii="Times New Roman" w:hAnsi="Times New Roman"/>
        </w:rPr>
        <w:lastRenderedPageBreak/>
        <w:t>лошо. В тази група са най-големи дяловете на тези, които не могат да оценят здравето си (1.4%) или не желаят да отговорят на въпроса (3.6%).</w:t>
      </w:r>
    </w:p>
    <w:p w14:paraId="17F20501" w14:textId="747112CA" w:rsidR="00DC37DF" w:rsidRPr="00A473CD" w:rsidRDefault="009158EA" w:rsidP="00DC37DF">
      <w:pPr>
        <w:spacing w:after="120"/>
        <w:jc w:val="center"/>
        <w:rPr>
          <w:rFonts w:ascii="Times New Roman" w:hAnsi="Times New Roman"/>
          <w:b/>
        </w:rPr>
      </w:pPr>
      <w:r w:rsidRPr="00A473CD">
        <w:rPr>
          <w:rFonts w:ascii="Times New Roman" w:hAnsi="Times New Roman"/>
          <w:b/>
        </w:rPr>
        <w:t xml:space="preserve">Фиг. </w:t>
      </w:r>
      <w:r w:rsidRPr="00766FEE">
        <w:rPr>
          <w:rFonts w:ascii="Times New Roman" w:hAnsi="Times New Roman"/>
          <w:b/>
        </w:rPr>
        <w:t>3</w:t>
      </w:r>
      <w:r w:rsidRPr="00A473CD">
        <w:rPr>
          <w:rFonts w:ascii="Times New Roman" w:hAnsi="Times New Roman"/>
          <w:b/>
        </w:rPr>
        <w:t xml:space="preserve">. </w:t>
      </w:r>
      <w:r w:rsidR="00DC37DF">
        <w:rPr>
          <w:rFonts w:ascii="Times New Roman" w:hAnsi="Times New Roman"/>
          <w:b/>
        </w:rPr>
        <w:t>С</w:t>
      </w:r>
      <w:r w:rsidR="00DC37DF" w:rsidRPr="00A473CD">
        <w:rPr>
          <w:rFonts w:ascii="Times New Roman" w:hAnsi="Times New Roman"/>
          <w:b/>
        </w:rPr>
        <w:t xml:space="preserve">амооценка на здравето по </w:t>
      </w:r>
      <w:r w:rsidR="00DC37DF">
        <w:rPr>
          <w:rFonts w:ascii="Times New Roman" w:hAnsi="Times New Roman"/>
          <w:b/>
        </w:rPr>
        <w:t>етнически</w:t>
      </w:r>
      <w:r w:rsidR="00DC37DF" w:rsidRPr="00A473CD">
        <w:rPr>
          <w:rFonts w:ascii="Times New Roman" w:hAnsi="Times New Roman"/>
          <w:b/>
        </w:rPr>
        <w:t xml:space="preserve"> групи към 7 септември 2021 година</w:t>
      </w:r>
    </w:p>
    <w:p w14:paraId="62747FF5" w14:textId="4825DAFA" w:rsidR="003D1552" w:rsidRDefault="000915C2" w:rsidP="009158EA">
      <w:pPr>
        <w:spacing w:after="120"/>
        <w:jc w:val="center"/>
        <w:rPr>
          <w:rFonts w:ascii="Times New Roman" w:hAnsi="Times New Roman"/>
          <w:b/>
        </w:rPr>
      </w:pPr>
      <w:r w:rsidRPr="002367E6">
        <w:rPr>
          <w:noProof/>
          <w:color w:val="FFFFFF" w:themeColor="background1"/>
        </w:rPr>
        <w:drawing>
          <wp:inline distT="0" distB="0" distL="0" distR="0" wp14:anchorId="6F4E814F" wp14:editId="0F0BF234">
            <wp:extent cx="4914900" cy="2752725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6EEA4BD" w14:textId="366290B2" w:rsidR="003D1552" w:rsidRDefault="006B5355" w:rsidP="001F758E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Най-позитивни са лицата от ромския етнос</w:t>
      </w:r>
      <w:r w:rsidR="001837C0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85.1% от които определят здравето си като много добро или добро. В сравнение с останалите етноси в страната сред ромите са най-ниски дяловете на лицата, определящи здравето си като задоволително (10.0%), лошо или много лошо (3.3%), както и делът на тези, които не желаят да отговорят на въпроса (1.1%). Само 0.5% от ромите не могат да оценят своето здраве.</w:t>
      </w:r>
    </w:p>
    <w:p w14:paraId="14A29151" w14:textId="0B3226AF" w:rsidR="00430827" w:rsidRPr="00BA3889" w:rsidRDefault="00441F4F" w:rsidP="001F758E">
      <w:pPr>
        <w:spacing w:after="120"/>
        <w:ind w:firstLine="567"/>
        <w:jc w:val="both"/>
        <w:rPr>
          <w:rFonts w:ascii="Times New Roman" w:hAnsi="Times New Roman"/>
          <w:b/>
        </w:rPr>
      </w:pPr>
      <w:r w:rsidRPr="00BA3889">
        <w:rPr>
          <w:rFonts w:ascii="Times New Roman" w:hAnsi="Times New Roman"/>
          <w:b/>
        </w:rPr>
        <w:t xml:space="preserve">Териториално разпределение </w:t>
      </w:r>
      <w:r w:rsidR="00EE38D2">
        <w:rPr>
          <w:rFonts w:ascii="Times New Roman" w:hAnsi="Times New Roman"/>
          <w:b/>
        </w:rPr>
        <w:t xml:space="preserve">на населението </w:t>
      </w:r>
      <w:r w:rsidRPr="00BA3889">
        <w:rPr>
          <w:rFonts w:ascii="Times New Roman" w:hAnsi="Times New Roman"/>
          <w:b/>
        </w:rPr>
        <w:t xml:space="preserve">по </w:t>
      </w:r>
      <w:r w:rsidR="00D534E1">
        <w:rPr>
          <w:rFonts w:ascii="Times New Roman" w:hAnsi="Times New Roman"/>
          <w:b/>
        </w:rPr>
        <w:t>самооценка на здравето</w:t>
      </w:r>
    </w:p>
    <w:p w14:paraId="1519805F" w14:textId="13461973" w:rsidR="006F3622" w:rsidRDefault="00EE38D2" w:rsidP="001F758E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Лицата, оценили здравето си като много добро и добро към 7 септември 2021 г.</w:t>
      </w:r>
      <w:r w:rsidR="00215CF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съставляват 72.1% от отговорилите на въпроса. </w:t>
      </w:r>
    </w:p>
    <w:p w14:paraId="60630125" w14:textId="23E36E81" w:rsidR="00E44CA2" w:rsidRPr="00991463" w:rsidRDefault="00E44CA2" w:rsidP="00D4285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14:paraId="079BAA8B" w14:textId="7297CC44" w:rsidR="00354DE5" w:rsidRDefault="00086052" w:rsidP="00D42855">
      <w:pPr>
        <w:spacing w:after="0" w:line="240" w:lineRule="auto"/>
        <w:jc w:val="center"/>
        <w:rPr>
          <w:rFonts w:ascii="Times New Roman" w:hAnsi="Times New Roman"/>
          <w:b/>
        </w:rPr>
      </w:pPr>
      <w:r w:rsidRPr="00086052">
        <w:rPr>
          <w:rFonts w:ascii="Times New Roman" w:hAnsi="Times New Roman"/>
          <w:b/>
        </w:rPr>
        <w:t xml:space="preserve">Фиг. </w:t>
      </w:r>
      <w:r w:rsidR="006B2E77" w:rsidRPr="00AB751F">
        <w:rPr>
          <w:rFonts w:ascii="Times New Roman" w:hAnsi="Times New Roman"/>
          <w:b/>
        </w:rPr>
        <w:t>4</w:t>
      </w:r>
      <w:r w:rsidR="001D7F6E">
        <w:rPr>
          <w:rFonts w:ascii="Times New Roman" w:hAnsi="Times New Roman"/>
          <w:b/>
        </w:rPr>
        <w:t xml:space="preserve">. </w:t>
      </w:r>
      <w:r w:rsidRPr="00086052">
        <w:rPr>
          <w:rFonts w:ascii="Times New Roman" w:hAnsi="Times New Roman"/>
          <w:b/>
        </w:rPr>
        <w:t xml:space="preserve">Относителен дял на </w:t>
      </w:r>
      <w:r w:rsidR="00B476D7">
        <w:rPr>
          <w:rFonts w:ascii="Times New Roman" w:hAnsi="Times New Roman"/>
          <w:b/>
        </w:rPr>
        <w:t xml:space="preserve">лицата, </w:t>
      </w:r>
      <w:r w:rsidR="00354DE5">
        <w:rPr>
          <w:rFonts w:ascii="Times New Roman" w:hAnsi="Times New Roman"/>
          <w:b/>
        </w:rPr>
        <w:t>оценили здравето си като много добро и добро</w:t>
      </w:r>
      <w:r w:rsidR="002A7796">
        <w:rPr>
          <w:rFonts w:ascii="Times New Roman" w:hAnsi="Times New Roman"/>
          <w:b/>
        </w:rPr>
        <w:t>,</w:t>
      </w:r>
    </w:p>
    <w:p w14:paraId="362C145D" w14:textId="17287EF8" w:rsidR="00086052" w:rsidRPr="00086052" w:rsidRDefault="00086052" w:rsidP="00D42855">
      <w:pPr>
        <w:spacing w:after="0" w:line="240" w:lineRule="auto"/>
        <w:jc w:val="center"/>
        <w:rPr>
          <w:rFonts w:ascii="Times New Roman" w:hAnsi="Times New Roman"/>
          <w:b/>
        </w:rPr>
      </w:pPr>
      <w:r w:rsidRPr="00086052">
        <w:rPr>
          <w:rFonts w:ascii="Times New Roman" w:hAnsi="Times New Roman"/>
          <w:b/>
        </w:rPr>
        <w:t xml:space="preserve"> по области към 7 септември 2021 година</w:t>
      </w:r>
    </w:p>
    <w:p w14:paraId="666135F5" w14:textId="00426E20" w:rsidR="00086052" w:rsidRPr="00991463" w:rsidRDefault="00086052" w:rsidP="00D42855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</w:rPr>
      </w:pPr>
    </w:p>
    <w:p w14:paraId="1E04C79F" w14:textId="4E59156A" w:rsidR="00086052" w:rsidRDefault="00484C54" w:rsidP="00D42855">
      <w:pPr>
        <w:spacing w:after="120"/>
        <w:jc w:val="center"/>
        <w:rPr>
          <w:rFonts w:ascii="Times New Roman" w:hAnsi="Times New Roman"/>
        </w:rPr>
      </w:pPr>
      <w:r w:rsidRPr="00484C54">
        <w:rPr>
          <w:rFonts w:ascii="Times New Roman" w:hAnsi="Times New Roman"/>
          <w:noProof/>
        </w:rPr>
        <w:drawing>
          <wp:inline distT="0" distB="0" distL="0" distR="0" wp14:anchorId="1ADD3CF5" wp14:editId="6FCAF5CE">
            <wp:extent cx="4505325" cy="3184534"/>
            <wp:effectExtent l="0" t="0" r="0" b="0"/>
            <wp:docPr id="5" name="Picture 5" descr="D:\EVELIN\EVELIN\Census_2021\Pressrelease\Karti2\самооценили здравето си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LIN\EVELIN\Census_2021\Pressrelease\Karti2\самооценили здравето си -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517" cy="319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5604B" w14:textId="4BCCD8F6" w:rsidR="00484C54" w:rsidRDefault="00991463" w:rsidP="001F758E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  <w:r w:rsidRPr="00937B41">
        <w:rPr>
          <w:rFonts w:ascii="Times New Roman" w:hAnsi="Times New Roman"/>
        </w:rPr>
        <w:lastRenderedPageBreak/>
        <w:t>В</w:t>
      </w:r>
      <w:r>
        <w:rPr>
          <w:rFonts w:ascii="Times New Roman" w:hAnsi="Times New Roman"/>
        </w:rPr>
        <w:t xml:space="preserve"> териториален аспект по-висок е делът на тези лица в 13 области, като е най-голям в областите Благоевград (74.7%), Бургас (74.4%), Сливен (74.1%) и Хасково (74.0%)</w:t>
      </w:r>
      <w:r w:rsidRPr="00AB751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(фиг. 4). Най-нисък е делът на лицата в много добро и добро здраве в областите Габрово (66.2%), Силистра (67.6%) и Монтана (67.8%). За област Шумен стойността на показателя е идентична с общия за страната.</w:t>
      </w:r>
    </w:p>
    <w:p w14:paraId="60B0DCA5" w14:textId="19E694C1" w:rsidR="007C2792" w:rsidRPr="00EA357C" w:rsidRDefault="003A38F5" w:rsidP="001F758E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  <w:r w:rsidRPr="00EA357C">
        <w:rPr>
          <w:rFonts w:ascii="Times New Roman" w:eastAsia="Times New Roman" w:hAnsi="Times New Roman" w:cs="Times New Roman"/>
          <w:b/>
          <w:bCs/>
          <w:lang w:eastAsia="en-US"/>
        </w:rPr>
        <w:t>Лица с ограничения</w:t>
      </w:r>
    </w:p>
    <w:p w14:paraId="39AD0EEB" w14:textId="63E7026D" w:rsidR="003A38F5" w:rsidRDefault="00EA357C" w:rsidP="001F758E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EA357C">
        <w:rPr>
          <w:rFonts w:ascii="Times New Roman" w:eastAsia="Times New Roman" w:hAnsi="Times New Roman" w:cs="Times New Roman"/>
          <w:bCs/>
          <w:lang w:eastAsia="en-US"/>
        </w:rPr>
        <w:t xml:space="preserve">Самооценката на здравето е обобщаваща характеристика, която може да бъде допълнена с информация за </w:t>
      </w:r>
      <w:r w:rsidRPr="00EF0FEC">
        <w:rPr>
          <w:rFonts w:ascii="Times New Roman" w:eastAsia="Times New Roman" w:hAnsi="Times New Roman" w:cs="Times New Roman"/>
          <w:bCs/>
          <w:lang w:eastAsia="en-US"/>
        </w:rPr>
        <w:t>лицата</w:t>
      </w:r>
      <w:r w:rsidRPr="00EA357C">
        <w:rPr>
          <w:rFonts w:ascii="Times New Roman" w:eastAsia="Times New Roman" w:hAnsi="Times New Roman" w:cs="Times New Roman"/>
          <w:bCs/>
          <w:lang w:eastAsia="en-US"/>
        </w:rPr>
        <w:t xml:space="preserve"> с ограничения поради здравословен проблем през последните </w:t>
      </w:r>
      <w:r w:rsidR="00EC435C">
        <w:rPr>
          <w:rFonts w:ascii="Times New Roman" w:eastAsia="Times New Roman" w:hAnsi="Times New Roman" w:cs="Times New Roman"/>
          <w:bCs/>
          <w:lang w:eastAsia="en-US"/>
        </w:rPr>
        <w:t>шест</w:t>
      </w:r>
      <w:r w:rsidRPr="00EA357C">
        <w:rPr>
          <w:rFonts w:ascii="Times New Roman" w:eastAsia="Times New Roman" w:hAnsi="Times New Roman" w:cs="Times New Roman"/>
          <w:bCs/>
          <w:lang w:eastAsia="en-US"/>
        </w:rPr>
        <w:t xml:space="preserve"> и повече месеца. Двата въпроса трябва да се разглеждат независимо един от друг, тъй като невинаги наличието на ограничение води до отрицателна самооценка на здравето, особено в младите възрасти. </w:t>
      </w:r>
    </w:p>
    <w:p w14:paraId="6CB57153" w14:textId="076CD4F3" w:rsidR="00EA357C" w:rsidRPr="00C419F5" w:rsidRDefault="00EA357C" w:rsidP="001F758E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 xml:space="preserve">Към 7 септември 2021 г. </w:t>
      </w:r>
      <w:r w:rsidR="00C419F5" w:rsidRPr="00C419F5">
        <w:rPr>
          <w:rFonts w:ascii="Times New Roman" w:eastAsia="Times New Roman" w:hAnsi="Times New Roman" w:cs="Times New Roman"/>
          <w:bCs/>
          <w:lang w:eastAsia="en-US"/>
        </w:rPr>
        <w:t>153</w:t>
      </w:r>
      <w:r w:rsidR="00C419F5">
        <w:rPr>
          <w:rFonts w:ascii="Times New Roman" w:eastAsia="Times New Roman" w:hAnsi="Times New Roman" w:cs="Times New Roman"/>
          <w:bCs/>
          <w:lang w:eastAsia="en-US"/>
        </w:rPr>
        <w:t> </w:t>
      </w:r>
      <w:r w:rsidR="00C419F5" w:rsidRPr="00C419F5">
        <w:rPr>
          <w:rFonts w:ascii="Times New Roman" w:eastAsia="Times New Roman" w:hAnsi="Times New Roman" w:cs="Times New Roman"/>
          <w:bCs/>
          <w:lang w:eastAsia="en-US"/>
        </w:rPr>
        <w:t>242</w:t>
      </w:r>
      <w:r w:rsidR="00C419F5">
        <w:rPr>
          <w:rFonts w:ascii="Times New Roman" w:eastAsia="Times New Roman" w:hAnsi="Times New Roman" w:cs="Times New Roman"/>
          <w:bCs/>
          <w:lang w:eastAsia="en-US"/>
        </w:rPr>
        <w:t xml:space="preserve"> души, или 2.6% от лицата, отговорили на доброволния въпрос, са </w:t>
      </w:r>
      <w:r w:rsidR="00FB4C8C">
        <w:rPr>
          <w:rFonts w:ascii="Times New Roman" w:eastAsia="Times New Roman" w:hAnsi="Times New Roman" w:cs="Times New Roman"/>
          <w:bCs/>
          <w:lang w:eastAsia="en-US"/>
        </w:rPr>
        <w:t xml:space="preserve">били </w:t>
      </w:r>
      <w:r w:rsidR="00C419F5" w:rsidRPr="007444A8">
        <w:rPr>
          <w:rFonts w:ascii="Times New Roman" w:eastAsia="Times New Roman" w:hAnsi="Times New Roman" w:cs="Times New Roman"/>
          <w:b/>
          <w:bCs/>
          <w:lang w:eastAsia="en-US"/>
        </w:rPr>
        <w:t>силно ограничени</w:t>
      </w:r>
      <w:r w:rsidR="00C419F5">
        <w:rPr>
          <w:rFonts w:ascii="Times New Roman" w:eastAsia="Times New Roman" w:hAnsi="Times New Roman" w:cs="Times New Roman"/>
          <w:bCs/>
          <w:lang w:eastAsia="en-US"/>
        </w:rPr>
        <w:t xml:space="preserve"> при извършван</w:t>
      </w:r>
      <w:r w:rsidR="00E927F2">
        <w:rPr>
          <w:rFonts w:ascii="Times New Roman" w:eastAsia="Times New Roman" w:hAnsi="Times New Roman" w:cs="Times New Roman"/>
          <w:bCs/>
          <w:lang w:eastAsia="en-US"/>
        </w:rPr>
        <w:t>е</w:t>
      </w:r>
      <w:r w:rsidR="00C419F5">
        <w:rPr>
          <w:rFonts w:ascii="Times New Roman" w:eastAsia="Times New Roman" w:hAnsi="Times New Roman" w:cs="Times New Roman"/>
          <w:bCs/>
          <w:lang w:eastAsia="en-US"/>
        </w:rPr>
        <w:t xml:space="preserve"> на обичайните за хората дейности поради здравословен проблем</w:t>
      </w:r>
      <w:r w:rsidR="00FB4C8C">
        <w:rPr>
          <w:rFonts w:ascii="Times New Roman" w:eastAsia="Times New Roman" w:hAnsi="Times New Roman" w:cs="Times New Roman"/>
          <w:bCs/>
          <w:lang w:eastAsia="en-US"/>
        </w:rPr>
        <w:t xml:space="preserve"> през последните шест </w:t>
      </w:r>
      <w:r w:rsidR="00BD2B3E">
        <w:rPr>
          <w:rFonts w:ascii="Times New Roman" w:eastAsia="Times New Roman" w:hAnsi="Times New Roman" w:cs="Times New Roman"/>
          <w:bCs/>
          <w:lang w:eastAsia="en-US"/>
        </w:rPr>
        <w:t xml:space="preserve">и повече </w:t>
      </w:r>
      <w:r w:rsidR="00FB4C8C">
        <w:rPr>
          <w:rFonts w:ascii="Times New Roman" w:eastAsia="Times New Roman" w:hAnsi="Times New Roman" w:cs="Times New Roman"/>
          <w:bCs/>
          <w:lang w:eastAsia="en-US"/>
        </w:rPr>
        <w:t>месеца</w:t>
      </w:r>
      <w:r w:rsidR="001B7BC1">
        <w:rPr>
          <w:rFonts w:ascii="Times New Roman" w:eastAsia="Times New Roman" w:hAnsi="Times New Roman" w:cs="Times New Roman"/>
          <w:bCs/>
          <w:lang w:eastAsia="en-US"/>
        </w:rPr>
        <w:t xml:space="preserve"> (фиг. </w:t>
      </w:r>
      <w:r w:rsidR="00576AD4" w:rsidRPr="00AB751F">
        <w:rPr>
          <w:rFonts w:ascii="Times New Roman" w:eastAsia="Times New Roman" w:hAnsi="Times New Roman" w:cs="Times New Roman"/>
          <w:bCs/>
          <w:lang w:eastAsia="en-US"/>
        </w:rPr>
        <w:t>5</w:t>
      </w:r>
      <w:r w:rsidR="001B7BC1">
        <w:rPr>
          <w:rFonts w:ascii="Times New Roman" w:eastAsia="Times New Roman" w:hAnsi="Times New Roman" w:cs="Times New Roman"/>
          <w:bCs/>
          <w:lang w:eastAsia="en-US"/>
        </w:rPr>
        <w:t>)</w:t>
      </w:r>
      <w:r w:rsidR="00C419F5">
        <w:rPr>
          <w:rFonts w:ascii="Times New Roman" w:eastAsia="Times New Roman" w:hAnsi="Times New Roman" w:cs="Times New Roman"/>
          <w:bCs/>
          <w:lang w:eastAsia="en-US"/>
        </w:rPr>
        <w:t>.</w:t>
      </w:r>
      <w:r w:rsidR="009C249A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 w:rsidR="009C249A" w:rsidRPr="007444A8">
        <w:rPr>
          <w:rFonts w:ascii="Times New Roman" w:eastAsia="Times New Roman" w:hAnsi="Times New Roman" w:cs="Times New Roman"/>
          <w:b/>
          <w:bCs/>
          <w:lang w:eastAsia="en-US"/>
        </w:rPr>
        <w:t>Ограничени, но не толкова силно</w:t>
      </w:r>
      <w:r w:rsidR="001D02D0">
        <w:rPr>
          <w:rFonts w:ascii="Times New Roman" w:eastAsia="Times New Roman" w:hAnsi="Times New Roman" w:cs="Times New Roman"/>
          <w:b/>
          <w:bCs/>
          <w:lang w:eastAsia="en-US"/>
        </w:rPr>
        <w:t>,</w:t>
      </w:r>
      <w:r w:rsidR="009C249A">
        <w:rPr>
          <w:rFonts w:ascii="Times New Roman" w:eastAsia="Times New Roman" w:hAnsi="Times New Roman" w:cs="Times New Roman"/>
          <w:bCs/>
          <w:lang w:eastAsia="en-US"/>
        </w:rPr>
        <w:t xml:space="preserve"> са </w:t>
      </w:r>
      <w:r w:rsidR="00E927F2">
        <w:rPr>
          <w:rFonts w:ascii="Times New Roman" w:eastAsia="Times New Roman" w:hAnsi="Times New Roman" w:cs="Times New Roman"/>
          <w:bCs/>
          <w:lang w:eastAsia="en-US"/>
        </w:rPr>
        <w:t xml:space="preserve">били </w:t>
      </w:r>
      <w:r w:rsidR="00615400" w:rsidRPr="00615400">
        <w:rPr>
          <w:rFonts w:ascii="Times New Roman" w:eastAsia="Times New Roman" w:hAnsi="Times New Roman" w:cs="Times New Roman"/>
          <w:bCs/>
          <w:lang w:eastAsia="en-US"/>
        </w:rPr>
        <w:t>381</w:t>
      </w:r>
      <w:r w:rsidR="00615400">
        <w:rPr>
          <w:rFonts w:ascii="Times New Roman" w:eastAsia="Times New Roman" w:hAnsi="Times New Roman" w:cs="Times New Roman"/>
          <w:bCs/>
          <w:lang w:eastAsia="en-US"/>
        </w:rPr>
        <w:t> </w:t>
      </w:r>
      <w:r w:rsidR="00615400" w:rsidRPr="00615400">
        <w:rPr>
          <w:rFonts w:ascii="Times New Roman" w:eastAsia="Times New Roman" w:hAnsi="Times New Roman" w:cs="Times New Roman"/>
          <w:bCs/>
          <w:lang w:eastAsia="en-US"/>
        </w:rPr>
        <w:t>805</w:t>
      </w:r>
      <w:r w:rsidR="00615400">
        <w:rPr>
          <w:rFonts w:ascii="Times New Roman" w:eastAsia="Times New Roman" w:hAnsi="Times New Roman" w:cs="Times New Roman"/>
          <w:bCs/>
          <w:lang w:eastAsia="en-US"/>
        </w:rPr>
        <w:t xml:space="preserve">, или 6.5%. </w:t>
      </w:r>
      <w:r w:rsidR="00615400" w:rsidRPr="007444A8">
        <w:rPr>
          <w:rFonts w:ascii="Times New Roman" w:eastAsia="Times New Roman" w:hAnsi="Times New Roman" w:cs="Times New Roman"/>
          <w:b/>
          <w:bCs/>
          <w:lang w:eastAsia="en-US"/>
        </w:rPr>
        <w:t xml:space="preserve">Не са </w:t>
      </w:r>
      <w:r w:rsidR="00FB4C8C" w:rsidRPr="007444A8">
        <w:rPr>
          <w:rFonts w:ascii="Times New Roman" w:eastAsia="Times New Roman" w:hAnsi="Times New Roman" w:cs="Times New Roman"/>
          <w:b/>
          <w:bCs/>
          <w:lang w:eastAsia="en-US"/>
        </w:rPr>
        <w:t xml:space="preserve">били </w:t>
      </w:r>
      <w:r w:rsidR="00615400" w:rsidRPr="007444A8">
        <w:rPr>
          <w:rFonts w:ascii="Times New Roman" w:eastAsia="Times New Roman" w:hAnsi="Times New Roman" w:cs="Times New Roman"/>
          <w:b/>
          <w:bCs/>
          <w:lang w:eastAsia="en-US"/>
        </w:rPr>
        <w:t>ограничени</w:t>
      </w:r>
      <w:r w:rsidR="00FB4C8C" w:rsidRPr="00FB4C8C">
        <w:t xml:space="preserve"> </w:t>
      </w:r>
      <w:r w:rsidR="00FB4C8C" w:rsidRPr="00FB4C8C">
        <w:rPr>
          <w:rFonts w:ascii="Times New Roman" w:eastAsia="Times New Roman" w:hAnsi="Times New Roman" w:cs="Times New Roman"/>
          <w:bCs/>
          <w:lang w:eastAsia="en-US"/>
        </w:rPr>
        <w:t>4</w:t>
      </w:r>
      <w:r w:rsidR="00FB4C8C">
        <w:rPr>
          <w:rFonts w:ascii="Times New Roman" w:eastAsia="Times New Roman" w:hAnsi="Times New Roman" w:cs="Times New Roman"/>
          <w:bCs/>
          <w:lang w:eastAsia="en-US"/>
        </w:rPr>
        <w:t> </w:t>
      </w:r>
      <w:r w:rsidR="00FB4C8C" w:rsidRPr="00FB4C8C">
        <w:rPr>
          <w:rFonts w:ascii="Times New Roman" w:eastAsia="Times New Roman" w:hAnsi="Times New Roman" w:cs="Times New Roman"/>
          <w:bCs/>
          <w:lang w:eastAsia="en-US"/>
        </w:rPr>
        <w:t>795</w:t>
      </w:r>
      <w:r w:rsidR="00FB4C8C">
        <w:rPr>
          <w:rFonts w:ascii="Times New Roman" w:eastAsia="Times New Roman" w:hAnsi="Times New Roman" w:cs="Times New Roman"/>
          <w:bCs/>
          <w:lang w:eastAsia="en-US"/>
        </w:rPr>
        <w:t> </w:t>
      </w:r>
      <w:r w:rsidR="00FB4C8C" w:rsidRPr="00FB4C8C">
        <w:rPr>
          <w:rFonts w:ascii="Times New Roman" w:eastAsia="Times New Roman" w:hAnsi="Times New Roman" w:cs="Times New Roman"/>
          <w:bCs/>
          <w:lang w:eastAsia="en-US"/>
        </w:rPr>
        <w:t>642</w:t>
      </w:r>
      <w:r w:rsidR="00FB4C8C">
        <w:rPr>
          <w:rFonts w:ascii="Times New Roman" w:eastAsia="Times New Roman" w:hAnsi="Times New Roman" w:cs="Times New Roman"/>
          <w:bCs/>
          <w:lang w:eastAsia="en-US"/>
        </w:rPr>
        <w:t xml:space="preserve"> души, или 81.2%. </w:t>
      </w:r>
      <w:r w:rsidR="00FB4C8C" w:rsidRPr="007444A8">
        <w:rPr>
          <w:rFonts w:ascii="Times New Roman" w:eastAsia="Times New Roman" w:hAnsi="Times New Roman" w:cs="Times New Roman"/>
          <w:b/>
          <w:bCs/>
          <w:lang w:eastAsia="en-US"/>
        </w:rPr>
        <w:t>Не могат да определят</w:t>
      </w:r>
      <w:r w:rsidR="00FB4C8C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 w:rsidR="00FB4C8C" w:rsidRPr="00FB4C8C">
        <w:rPr>
          <w:rFonts w:ascii="Times New Roman" w:eastAsia="Times New Roman" w:hAnsi="Times New Roman" w:cs="Times New Roman"/>
          <w:bCs/>
          <w:lang w:eastAsia="en-US"/>
        </w:rPr>
        <w:t>220</w:t>
      </w:r>
      <w:r w:rsidR="00FB4C8C">
        <w:rPr>
          <w:rFonts w:ascii="Times New Roman" w:eastAsia="Times New Roman" w:hAnsi="Times New Roman" w:cs="Times New Roman"/>
          <w:bCs/>
          <w:lang w:eastAsia="en-US"/>
        </w:rPr>
        <w:t> </w:t>
      </w:r>
      <w:r w:rsidR="00FB4C8C" w:rsidRPr="00FB4C8C">
        <w:rPr>
          <w:rFonts w:ascii="Times New Roman" w:eastAsia="Times New Roman" w:hAnsi="Times New Roman" w:cs="Times New Roman"/>
          <w:bCs/>
          <w:lang w:eastAsia="en-US"/>
        </w:rPr>
        <w:t>500</w:t>
      </w:r>
      <w:r w:rsidR="00FB4C8C">
        <w:rPr>
          <w:rFonts w:ascii="Times New Roman" w:eastAsia="Times New Roman" w:hAnsi="Times New Roman" w:cs="Times New Roman"/>
          <w:bCs/>
          <w:lang w:eastAsia="en-US"/>
        </w:rPr>
        <w:t xml:space="preserve"> души, или 3.7%, а </w:t>
      </w:r>
      <w:r w:rsidR="00FB4C8C" w:rsidRPr="00FB4C8C">
        <w:rPr>
          <w:rFonts w:ascii="Times New Roman" w:eastAsia="Times New Roman" w:hAnsi="Times New Roman" w:cs="Times New Roman"/>
          <w:bCs/>
          <w:lang w:eastAsia="en-US"/>
        </w:rPr>
        <w:t>351</w:t>
      </w:r>
      <w:r w:rsidR="00FB4C8C">
        <w:rPr>
          <w:rFonts w:ascii="Times New Roman" w:eastAsia="Times New Roman" w:hAnsi="Times New Roman" w:cs="Times New Roman"/>
          <w:bCs/>
          <w:lang w:eastAsia="en-US"/>
        </w:rPr>
        <w:t> </w:t>
      </w:r>
      <w:r w:rsidR="00FB4C8C" w:rsidRPr="00FB4C8C">
        <w:rPr>
          <w:rFonts w:ascii="Times New Roman" w:eastAsia="Times New Roman" w:hAnsi="Times New Roman" w:cs="Times New Roman"/>
          <w:bCs/>
          <w:lang w:eastAsia="en-US"/>
        </w:rPr>
        <w:t>919</w:t>
      </w:r>
      <w:r w:rsidR="00FB4C8C">
        <w:rPr>
          <w:rFonts w:ascii="Times New Roman" w:eastAsia="Times New Roman" w:hAnsi="Times New Roman" w:cs="Times New Roman"/>
          <w:bCs/>
          <w:lang w:eastAsia="en-US"/>
        </w:rPr>
        <w:t xml:space="preserve">, или 6.0% от лицата </w:t>
      </w:r>
      <w:r w:rsidR="00FB4C8C" w:rsidRPr="007444A8">
        <w:rPr>
          <w:rFonts w:ascii="Times New Roman" w:eastAsia="Times New Roman" w:hAnsi="Times New Roman" w:cs="Times New Roman"/>
          <w:b/>
          <w:bCs/>
          <w:lang w:eastAsia="en-US"/>
        </w:rPr>
        <w:t>не желаят да отговорят на въпроса</w:t>
      </w:r>
      <w:r w:rsidR="00FB4C8C" w:rsidRPr="00AB751F">
        <w:rPr>
          <w:rFonts w:ascii="Times New Roman" w:eastAsia="Times New Roman" w:hAnsi="Times New Roman" w:cs="Times New Roman"/>
          <w:b/>
          <w:bCs/>
          <w:lang w:eastAsia="en-US"/>
        </w:rPr>
        <w:t>.</w:t>
      </w:r>
    </w:p>
    <w:p w14:paraId="0B1BF8B4" w14:textId="20664333" w:rsidR="003A38F5" w:rsidRPr="00F3224B" w:rsidRDefault="003A38F5" w:rsidP="001F758E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</w:pPr>
    </w:p>
    <w:p w14:paraId="0E2CCCD4" w14:textId="398FB4FD" w:rsidR="00A75339" w:rsidRPr="006140D0" w:rsidRDefault="006140D0" w:rsidP="00FB4C8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6140D0">
        <w:rPr>
          <w:rFonts w:ascii="Times New Roman" w:eastAsia="Times New Roman" w:hAnsi="Times New Roman" w:cs="Times New Roman"/>
          <w:b/>
          <w:bCs/>
          <w:lang w:eastAsia="en-US"/>
        </w:rPr>
        <w:t xml:space="preserve">Фиг. </w:t>
      </w:r>
      <w:r w:rsidR="006B2E77" w:rsidRPr="00AB751F">
        <w:rPr>
          <w:rFonts w:ascii="Times New Roman" w:eastAsia="Times New Roman" w:hAnsi="Times New Roman" w:cs="Times New Roman"/>
          <w:b/>
          <w:bCs/>
          <w:lang w:eastAsia="en-US"/>
        </w:rPr>
        <w:t>5</w:t>
      </w:r>
      <w:r w:rsidRPr="006140D0">
        <w:rPr>
          <w:rFonts w:ascii="Times New Roman" w:eastAsia="Times New Roman" w:hAnsi="Times New Roman" w:cs="Times New Roman"/>
          <w:b/>
          <w:bCs/>
          <w:lang w:eastAsia="en-US"/>
        </w:rPr>
        <w:t>. Относителен дял на лицата с ограничения</w:t>
      </w:r>
      <w:r w:rsidR="00FB4C8C">
        <w:rPr>
          <w:rFonts w:ascii="Times New Roman" w:eastAsia="Times New Roman" w:hAnsi="Times New Roman" w:cs="Times New Roman"/>
          <w:b/>
          <w:bCs/>
          <w:lang w:eastAsia="en-US"/>
        </w:rPr>
        <w:t xml:space="preserve"> през последните шест и повече месеца поради здравословен проблем</w:t>
      </w:r>
      <w:r w:rsidRPr="006140D0">
        <w:rPr>
          <w:rFonts w:ascii="Times New Roman" w:eastAsia="Times New Roman" w:hAnsi="Times New Roman" w:cs="Times New Roman"/>
          <w:b/>
          <w:bCs/>
          <w:lang w:eastAsia="en-US"/>
        </w:rPr>
        <w:t xml:space="preserve"> </w:t>
      </w:r>
      <w:r w:rsidRPr="006140D0">
        <w:rPr>
          <w:rFonts w:ascii="Times New Roman" w:hAnsi="Times New Roman"/>
          <w:b/>
        </w:rPr>
        <w:t>към 7 септември 2021 година</w:t>
      </w:r>
    </w:p>
    <w:p w14:paraId="6168586B" w14:textId="6E37F2B0" w:rsidR="00A75339" w:rsidRDefault="00A75339" w:rsidP="00A7533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en-US"/>
        </w:rPr>
      </w:pPr>
      <w:r>
        <w:rPr>
          <w:noProof/>
        </w:rPr>
        <w:drawing>
          <wp:inline distT="0" distB="0" distL="0" distR="0" wp14:anchorId="73664D95" wp14:editId="701841F5">
            <wp:extent cx="4572000" cy="27432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D601859" w14:textId="6BF2CA3A" w:rsidR="00A75339" w:rsidRDefault="00A75339" w:rsidP="006F36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</w:p>
    <w:p w14:paraId="5C44F5E6" w14:textId="522ED377" w:rsidR="009434D3" w:rsidRDefault="009434D3" w:rsidP="001F758E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>Възрастта е определяща по отношение на разпр</w:t>
      </w:r>
      <w:r w:rsidR="009F046C">
        <w:rPr>
          <w:rFonts w:ascii="Times New Roman" w:eastAsia="Times New Roman" w:hAnsi="Times New Roman" w:cs="Times New Roman"/>
          <w:bCs/>
          <w:lang w:eastAsia="en-US"/>
        </w:rPr>
        <w:t>еделението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 на лицата с ограничения. Сред децата на възраст до 14 г</w:t>
      </w:r>
      <w:r w:rsidR="00121F07">
        <w:rPr>
          <w:rFonts w:ascii="Times New Roman" w:eastAsia="Times New Roman" w:hAnsi="Times New Roman" w:cs="Times New Roman"/>
          <w:bCs/>
          <w:lang w:eastAsia="en-US"/>
        </w:rPr>
        <w:t>одини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 2.0% са били ограничени при извършване на обичайните за хората дейности поради здравословен проблем, а 88.4% не са имали ограничения през последните шест и повече месеца. </w:t>
      </w:r>
      <w:r w:rsidR="001B7BC1">
        <w:rPr>
          <w:rFonts w:ascii="Times New Roman" w:eastAsia="Times New Roman" w:hAnsi="Times New Roman" w:cs="Times New Roman"/>
          <w:bCs/>
          <w:lang w:eastAsia="en-US"/>
        </w:rPr>
        <w:t xml:space="preserve">С </w:t>
      </w:r>
      <w:r w:rsidR="00121F07">
        <w:rPr>
          <w:rFonts w:ascii="Times New Roman" w:eastAsia="Times New Roman" w:hAnsi="Times New Roman" w:cs="Times New Roman"/>
          <w:bCs/>
          <w:lang w:eastAsia="en-US"/>
        </w:rPr>
        <w:t>увеличаване</w:t>
      </w:r>
      <w:r w:rsidR="001B7BC1">
        <w:rPr>
          <w:rFonts w:ascii="Times New Roman" w:eastAsia="Times New Roman" w:hAnsi="Times New Roman" w:cs="Times New Roman"/>
          <w:bCs/>
          <w:lang w:eastAsia="en-US"/>
        </w:rPr>
        <w:t xml:space="preserve"> на възрастта делът на лицата с ограничение </w:t>
      </w:r>
      <w:r w:rsidR="00121F07">
        <w:rPr>
          <w:rFonts w:ascii="Times New Roman" w:eastAsia="Times New Roman" w:hAnsi="Times New Roman" w:cs="Times New Roman"/>
          <w:bCs/>
          <w:lang w:eastAsia="en-US"/>
        </w:rPr>
        <w:t xml:space="preserve">нараства до 8.8% във възрастовата група 45 </w:t>
      </w:r>
      <w:r w:rsidR="00E40082">
        <w:rPr>
          <w:rFonts w:ascii="Times New Roman" w:eastAsia="Times New Roman" w:hAnsi="Times New Roman" w:cs="Times New Roman"/>
          <w:bCs/>
          <w:lang w:eastAsia="en-US"/>
        </w:rPr>
        <w:t>-</w:t>
      </w:r>
      <w:r w:rsidR="00121F07">
        <w:rPr>
          <w:rFonts w:ascii="Times New Roman" w:eastAsia="Times New Roman" w:hAnsi="Times New Roman" w:cs="Times New Roman"/>
          <w:bCs/>
          <w:lang w:eastAsia="en-US"/>
        </w:rPr>
        <w:t xml:space="preserve"> 64 г</w:t>
      </w:r>
      <w:r w:rsidR="00E40082">
        <w:rPr>
          <w:rFonts w:ascii="Times New Roman" w:eastAsia="Times New Roman" w:hAnsi="Times New Roman" w:cs="Times New Roman"/>
          <w:bCs/>
          <w:lang w:eastAsia="en-US"/>
        </w:rPr>
        <w:t>одини</w:t>
      </w:r>
      <w:r w:rsidR="00121F07">
        <w:rPr>
          <w:rFonts w:ascii="Times New Roman" w:eastAsia="Times New Roman" w:hAnsi="Times New Roman" w:cs="Times New Roman"/>
          <w:bCs/>
          <w:lang w:eastAsia="en-US"/>
        </w:rPr>
        <w:t xml:space="preserve"> и 19.8% сред най-възрастните на 65 и повече години. </w:t>
      </w:r>
    </w:p>
    <w:p w14:paraId="7B1EA172" w14:textId="1290CB12" w:rsidR="00CF3C29" w:rsidRPr="00CF3C29" w:rsidRDefault="005873FA" w:rsidP="00C76C1E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>Ранжирането на</w:t>
      </w:r>
      <w:r w:rsidRPr="005873FA">
        <w:rPr>
          <w:rFonts w:ascii="Times New Roman" w:eastAsia="Times New Roman" w:hAnsi="Times New Roman" w:cs="Times New Roman"/>
          <w:bCs/>
          <w:lang w:eastAsia="en-US"/>
        </w:rPr>
        <w:t xml:space="preserve"> етнически</w:t>
      </w:r>
      <w:r>
        <w:rPr>
          <w:rFonts w:ascii="Times New Roman" w:eastAsia="Times New Roman" w:hAnsi="Times New Roman" w:cs="Times New Roman"/>
          <w:bCs/>
          <w:lang w:eastAsia="en-US"/>
        </w:rPr>
        <w:t>те</w:t>
      </w:r>
      <w:r w:rsidRPr="005873FA">
        <w:rPr>
          <w:rFonts w:ascii="Times New Roman" w:eastAsia="Times New Roman" w:hAnsi="Times New Roman" w:cs="Times New Roman"/>
          <w:bCs/>
          <w:lang w:eastAsia="en-US"/>
        </w:rPr>
        <w:t xml:space="preserve"> групи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 по структурата на лицата с </w:t>
      </w:r>
      <w:r w:rsidRPr="005873FA">
        <w:rPr>
          <w:rFonts w:ascii="Times New Roman" w:eastAsia="Times New Roman" w:hAnsi="Times New Roman" w:cs="Times New Roman"/>
          <w:bCs/>
          <w:lang w:eastAsia="en-US"/>
        </w:rPr>
        <w:t xml:space="preserve">ограничения през </w:t>
      </w:r>
      <w:r w:rsidRPr="00CF3C29">
        <w:rPr>
          <w:rFonts w:ascii="Times New Roman" w:eastAsia="Times New Roman" w:hAnsi="Times New Roman" w:cs="Times New Roman"/>
          <w:bCs/>
          <w:lang w:eastAsia="en-US"/>
        </w:rPr>
        <w:t xml:space="preserve">последните шест и повече месеца поради здравословен проблем е сходно на самооценката на здравето. </w:t>
      </w:r>
      <w:r w:rsidR="00665D10" w:rsidRPr="00CF3C29">
        <w:rPr>
          <w:rFonts w:ascii="Times New Roman" w:eastAsia="Times New Roman" w:hAnsi="Times New Roman" w:cs="Times New Roman"/>
          <w:bCs/>
          <w:lang w:eastAsia="en-US"/>
        </w:rPr>
        <w:t>С</w:t>
      </w:r>
      <w:r w:rsidRPr="00CF3C29">
        <w:rPr>
          <w:rFonts w:ascii="Times New Roman" w:eastAsia="Times New Roman" w:hAnsi="Times New Roman" w:cs="Times New Roman"/>
          <w:bCs/>
          <w:lang w:eastAsia="en-US"/>
        </w:rPr>
        <w:t xml:space="preserve">ред </w:t>
      </w:r>
      <w:r w:rsidR="00665D10" w:rsidRPr="00CF3C29">
        <w:rPr>
          <w:rFonts w:ascii="Times New Roman" w:eastAsia="Times New Roman" w:hAnsi="Times New Roman" w:cs="Times New Roman"/>
          <w:bCs/>
          <w:lang w:eastAsia="en-US"/>
        </w:rPr>
        <w:t xml:space="preserve">лицата от </w:t>
      </w:r>
      <w:r w:rsidRPr="00CF3C29">
        <w:rPr>
          <w:rFonts w:ascii="Times New Roman" w:eastAsia="Times New Roman" w:hAnsi="Times New Roman" w:cs="Times New Roman"/>
          <w:bCs/>
          <w:lang w:eastAsia="en-US"/>
        </w:rPr>
        <w:t xml:space="preserve">българския етнос 81.0% не са били ограничени </w:t>
      </w:r>
      <w:r w:rsidR="00665D10" w:rsidRPr="00CF3C29">
        <w:rPr>
          <w:rFonts w:ascii="Times New Roman" w:eastAsia="Times New Roman" w:hAnsi="Times New Roman" w:cs="Times New Roman"/>
          <w:bCs/>
          <w:lang w:eastAsia="en-US"/>
        </w:rPr>
        <w:t xml:space="preserve">в своята </w:t>
      </w:r>
      <w:r w:rsidR="003F4F65" w:rsidRPr="00CF3C29">
        <w:rPr>
          <w:rFonts w:ascii="Times New Roman" w:eastAsia="Times New Roman" w:hAnsi="Times New Roman" w:cs="Times New Roman"/>
          <w:bCs/>
          <w:lang w:eastAsia="en-US"/>
        </w:rPr>
        <w:t>ежедневна</w:t>
      </w:r>
      <w:r w:rsidR="00665D10" w:rsidRPr="00CF3C29">
        <w:rPr>
          <w:rFonts w:ascii="Times New Roman" w:eastAsia="Times New Roman" w:hAnsi="Times New Roman" w:cs="Times New Roman"/>
          <w:bCs/>
          <w:lang w:eastAsia="en-US"/>
        </w:rPr>
        <w:t xml:space="preserve"> дейност </w:t>
      </w:r>
      <w:r w:rsidRPr="00CF3C29">
        <w:rPr>
          <w:rFonts w:ascii="Times New Roman" w:eastAsia="Times New Roman" w:hAnsi="Times New Roman" w:cs="Times New Roman"/>
          <w:bCs/>
          <w:lang w:eastAsia="en-US"/>
        </w:rPr>
        <w:t>през последните шест и повече месеца поради здравословен проблем</w:t>
      </w:r>
      <w:r w:rsidR="003A1A72" w:rsidRPr="00CF3C29">
        <w:rPr>
          <w:rFonts w:ascii="Times New Roman" w:eastAsia="Times New Roman" w:hAnsi="Times New Roman" w:cs="Times New Roman"/>
          <w:bCs/>
          <w:lang w:eastAsia="en-US"/>
        </w:rPr>
        <w:t xml:space="preserve">. </w:t>
      </w:r>
      <w:r w:rsidR="00CF3C29" w:rsidRPr="00CF3C29">
        <w:rPr>
          <w:rFonts w:ascii="Times New Roman" w:eastAsia="Times New Roman" w:hAnsi="Times New Roman" w:cs="Times New Roman"/>
          <w:bCs/>
          <w:lang w:eastAsia="en-US"/>
        </w:rPr>
        <w:t xml:space="preserve">Относителните дялове на лицата, изпитващи силни (2.7%)  и не толкова силни ограничения (6.7%), са по-големи в сравнение с тези сред останалите етнически групи </w:t>
      </w:r>
      <w:r w:rsidR="00CD30B6">
        <w:rPr>
          <w:rFonts w:ascii="Times New Roman" w:eastAsia="Times New Roman" w:hAnsi="Times New Roman" w:cs="Times New Roman"/>
          <w:bCs/>
          <w:lang w:eastAsia="en-US"/>
        </w:rPr>
        <w:t>на</w:t>
      </w:r>
      <w:r w:rsidR="00CF3C29" w:rsidRPr="00CF3C29">
        <w:rPr>
          <w:rFonts w:ascii="Times New Roman" w:eastAsia="Times New Roman" w:hAnsi="Times New Roman" w:cs="Times New Roman"/>
          <w:bCs/>
          <w:lang w:eastAsia="en-US"/>
        </w:rPr>
        <w:t xml:space="preserve"> населението. Тук по-големи са и дяловете </w:t>
      </w:r>
      <w:r w:rsidR="00CF3C29" w:rsidRPr="00CF3C29">
        <w:rPr>
          <w:rFonts w:ascii="Times New Roman" w:eastAsia="Times New Roman" w:hAnsi="Times New Roman" w:cs="Times New Roman"/>
          <w:bCs/>
          <w:lang w:eastAsia="en-US"/>
        </w:rPr>
        <w:lastRenderedPageBreak/>
        <w:t>на лицата, които не жел</w:t>
      </w:r>
      <w:r w:rsidR="00AB751F">
        <w:rPr>
          <w:rFonts w:ascii="Times New Roman" w:eastAsia="Times New Roman" w:hAnsi="Times New Roman" w:cs="Times New Roman"/>
          <w:bCs/>
          <w:lang w:eastAsia="en-US"/>
        </w:rPr>
        <w:t>а</w:t>
      </w:r>
      <w:r w:rsidR="00CF3C29" w:rsidRPr="00CF3C29">
        <w:rPr>
          <w:rFonts w:ascii="Times New Roman" w:eastAsia="Times New Roman" w:hAnsi="Times New Roman" w:cs="Times New Roman"/>
          <w:bCs/>
          <w:lang w:eastAsia="en-US"/>
        </w:rPr>
        <w:t>ят да отговорят на въпроса</w:t>
      </w:r>
      <w:r w:rsidR="008C665B">
        <w:rPr>
          <w:rFonts w:ascii="Times New Roman" w:eastAsia="Times New Roman" w:hAnsi="Times New Roman" w:cs="Times New Roman"/>
          <w:bCs/>
          <w:lang w:eastAsia="en-US"/>
        </w:rPr>
        <w:t>,</w:t>
      </w:r>
      <w:r w:rsidR="00CF3C29" w:rsidRPr="00CF3C29">
        <w:rPr>
          <w:rFonts w:ascii="Times New Roman" w:eastAsia="Times New Roman" w:hAnsi="Times New Roman" w:cs="Times New Roman"/>
          <w:bCs/>
          <w:lang w:eastAsia="en-US"/>
        </w:rPr>
        <w:t xml:space="preserve"> и на тези, които не могат да определят налич</w:t>
      </w:r>
      <w:r w:rsidR="0026134F">
        <w:rPr>
          <w:rFonts w:ascii="Times New Roman" w:eastAsia="Times New Roman" w:hAnsi="Times New Roman" w:cs="Times New Roman"/>
          <w:bCs/>
          <w:lang w:eastAsia="en-US"/>
        </w:rPr>
        <w:t>и</w:t>
      </w:r>
      <w:r w:rsidR="00CF3C29" w:rsidRPr="00CF3C29">
        <w:rPr>
          <w:rFonts w:ascii="Times New Roman" w:eastAsia="Times New Roman" w:hAnsi="Times New Roman" w:cs="Times New Roman"/>
          <w:bCs/>
          <w:lang w:eastAsia="en-US"/>
        </w:rPr>
        <w:t xml:space="preserve">е на ограничение в дейността си. </w:t>
      </w:r>
    </w:p>
    <w:p w14:paraId="7694DAA1" w14:textId="5B9C30CB" w:rsidR="00CF3C29" w:rsidRPr="00CF3C29" w:rsidRDefault="00CF3C29" w:rsidP="00C76C1E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CF3C29">
        <w:rPr>
          <w:rFonts w:ascii="Times New Roman" w:eastAsia="Times New Roman" w:hAnsi="Times New Roman" w:cs="Times New Roman"/>
          <w:bCs/>
          <w:lang w:eastAsia="en-US"/>
        </w:rPr>
        <w:t xml:space="preserve">Без ограничения в ежедневната си дейност са близо 84% от </w:t>
      </w:r>
      <w:r w:rsidR="0007067A">
        <w:rPr>
          <w:rFonts w:ascii="Times New Roman" w:eastAsia="Times New Roman" w:hAnsi="Times New Roman" w:cs="Times New Roman"/>
          <w:bCs/>
          <w:lang w:eastAsia="en-US"/>
        </w:rPr>
        <w:t xml:space="preserve">турската </w:t>
      </w:r>
      <w:r w:rsidRPr="00CF3C29">
        <w:rPr>
          <w:rFonts w:ascii="Times New Roman" w:eastAsia="Times New Roman" w:hAnsi="Times New Roman" w:cs="Times New Roman"/>
          <w:bCs/>
          <w:lang w:eastAsia="en-US"/>
        </w:rPr>
        <w:t>етническ</w:t>
      </w:r>
      <w:r w:rsidR="0007067A">
        <w:rPr>
          <w:rFonts w:ascii="Times New Roman" w:eastAsia="Times New Roman" w:hAnsi="Times New Roman" w:cs="Times New Roman"/>
          <w:bCs/>
          <w:lang w:eastAsia="en-US"/>
        </w:rPr>
        <w:t>а</w:t>
      </w:r>
      <w:r w:rsidRPr="00CF3C29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 w:rsidR="0007067A">
        <w:rPr>
          <w:rFonts w:ascii="Times New Roman" w:eastAsia="Times New Roman" w:hAnsi="Times New Roman" w:cs="Times New Roman"/>
          <w:bCs/>
          <w:lang w:eastAsia="en-US"/>
        </w:rPr>
        <w:t>група</w:t>
      </w:r>
      <w:r w:rsidRPr="00CF3C29">
        <w:rPr>
          <w:rFonts w:ascii="Times New Roman" w:eastAsia="Times New Roman" w:hAnsi="Times New Roman" w:cs="Times New Roman"/>
          <w:bCs/>
          <w:lang w:eastAsia="en-US"/>
        </w:rPr>
        <w:t xml:space="preserve"> и 88% от ромската. За тази категория лица сред останалите етнически групи относител</w:t>
      </w:r>
      <w:r w:rsidR="00BB2609">
        <w:rPr>
          <w:rFonts w:ascii="Times New Roman" w:eastAsia="Times New Roman" w:hAnsi="Times New Roman" w:cs="Times New Roman"/>
          <w:bCs/>
          <w:lang w:eastAsia="en-US"/>
        </w:rPr>
        <w:t>ният</w:t>
      </w:r>
      <w:r w:rsidRPr="00CF3C29">
        <w:rPr>
          <w:rFonts w:ascii="Times New Roman" w:eastAsia="Times New Roman" w:hAnsi="Times New Roman" w:cs="Times New Roman"/>
          <w:bCs/>
          <w:lang w:eastAsia="en-US"/>
        </w:rPr>
        <w:t xml:space="preserve"> дял е близо 86%. Ограничения (силно и не толкова силно) изпиват 8.5% от тур</w:t>
      </w:r>
      <w:r w:rsidR="00BB2609">
        <w:rPr>
          <w:rFonts w:ascii="Times New Roman" w:eastAsia="Times New Roman" w:hAnsi="Times New Roman" w:cs="Times New Roman"/>
          <w:bCs/>
          <w:lang w:eastAsia="en-US"/>
        </w:rPr>
        <w:t>ската етническа група</w:t>
      </w:r>
      <w:r w:rsidRPr="00CF3C29">
        <w:rPr>
          <w:rFonts w:ascii="Times New Roman" w:eastAsia="Times New Roman" w:hAnsi="Times New Roman" w:cs="Times New Roman"/>
          <w:bCs/>
          <w:lang w:eastAsia="en-US"/>
        </w:rPr>
        <w:t xml:space="preserve"> и 4.8% от ромите. За лицата от остан</w:t>
      </w:r>
      <w:r w:rsidR="0079710F">
        <w:rPr>
          <w:rFonts w:ascii="Times New Roman" w:eastAsia="Times New Roman" w:hAnsi="Times New Roman" w:cs="Times New Roman"/>
          <w:bCs/>
          <w:lang w:eastAsia="en-US"/>
        </w:rPr>
        <w:t>а</w:t>
      </w:r>
      <w:r w:rsidRPr="00CF3C29">
        <w:rPr>
          <w:rFonts w:ascii="Times New Roman" w:eastAsia="Times New Roman" w:hAnsi="Times New Roman" w:cs="Times New Roman"/>
          <w:bCs/>
          <w:lang w:eastAsia="en-US"/>
        </w:rPr>
        <w:t>лите етноси делът е 8.2%.</w:t>
      </w:r>
    </w:p>
    <w:p w14:paraId="51389E41" w14:textId="00A75194" w:rsidR="0036672D" w:rsidRPr="005A0096" w:rsidRDefault="0036672D" w:rsidP="001F758E">
      <w:p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</w:pPr>
    </w:p>
    <w:p w14:paraId="45C04C4C" w14:textId="1A2DCCCA" w:rsidR="006B2E77" w:rsidRPr="00A473CD" w:rsidRDefault="006B2E77" w:rsidP="006B2E77">
      <w:pPr>
        <w:spacing w:after="120"/>
        <w:jc w:val="center"/>
        <w:rPr>
          <w:rFonts w:ascii="Times New Roman" w:hAnsi="Times New Roman"/>
          <w:b/>
        </w:rPr>
      </w:pPr>
      <w:r w:rsidRPr="00A473CD">
        <w:rPr>
          <w:rFonts w:ascii="Times New Roman" w:hAnsi="Times New Roman"/>
          <w:b/>
        </w:rPr>
        <w:t xml:space="preserve">Фиг. </w:t>
      </w:r>
      <w:r w:rsidRPr="005A0096">
        <w:rPr>
          <w:rFonts w:ascii="Times New Roman" w:hAnsi="Times New Roman"/>
          <w:b/>
        </w:rPr>
        <w:t>6</w:t>
      </w:r>
      <w:r w:rsidRPr="00A473CD">
        <w:rPr>
          <w:rFonts w:ascii="Times New Roman" w:hAnsi="Times New Roman"/>
          <w:b/>
        </w:rPr>
        <w:t xml:space="preserve">. </w:t>
      </w:r>
      <w:r w:rsidRPr="006B2E77">
        <w:rPr>
          <w:rFonts w:ascii="Times New Roman" w:hAnsi="Times New Roman"/>
          <w:b/>
        </w:rPr>
        <w:t xml:space="preserve">Относителен дял на лицата с ограничения през последните шест и повече месеца поради здравословен проблем </w:t>
      </w:r>
      <w:r w:rsidRPr="00A473CD">
        <w:rPr>
          <w:rFonts w:ascii="Times New Roman" w:hAnsi="Times New Roman"/>
          <w:b/>
        </w:rPr>
        <w:t xml:space="preserve">по </w:t>
      </w:r>
      <w:r>
        <w:rPr>
          <w:rFonts w:ascii="Times New Roman" w:hAnsi="Times New Roman"/>
          <w:b/>
        </w:rPr>
        <w:t>етнически</w:t>
      </w:r>
      <w:r w:rsidRPr="00A473CD">
        <w:rPr>
          <w:rFonts w:ascii="Times New Roman" w:hAnsi="Times New Roman"/>
          <w:b/>
        </w:rPr>
        <w:t xml:space="preserve"> групи към 7 септември 2021 година</w:t>
      </w:r>
    </w:p>
    <w:p w14:paraId="7951B6F1" w14:textId="7DB6AF46" w:rsidR="006B2E77" w:rsidRDefault="000915C2" w:rsidP="006F36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</w:pPr>
      <w:r>
        <w:rPr>
          <w:noProof/>
        </w:rPr>
        <w:drawing>
          <wp:inline distT="0" distB="0" distL="0" distR="0" wp14:anchorId="646F040B" wp14:editId="64FB984E">
            <wp:extent cx="5105400" cy="2867025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81CA968" w14:textId="77777777" w:rsidR="00247E5A" w:rsidRPr="001F758E" w:rsidRDefault="00247E5A" w:rsidP="006F36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</w:pPr>
    </w:p>
    <w:p w14:paraId="6AE9DCE7" w14:textId="3A6754CB" w:rsidR="006B2E77" w:rsidRDefault="004902F7" w:rsidP="001F758E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/>
          <w:b/>
        </w:rPr>
      </w:pPr>
      <w:r w:rsidRPr="00BA3889">
        <w:rPr>
          <w:rFonts w:ascii="Times New Roman" w:hAnsi="Times New Roman"/>
          <w:b/>
        </w:rPr>
        <w:t xml:space="preserve">Териториално разпределение </w:t>
      </w:r>
      <w:r>
        <w:rPr>
          <w:rFonts w:ascii="Times New Roman" w:hAnsi="Times New Roman"/>
          <w:b/>
        </w:rPr>
        <w:t xml:space="preserve">на населението </w:t>
      </w:r>
      <w:r w:rsidR="00107FE7">
        <w:rPr>
          <w:rFonts w:ascii="Times New Roman" w:hAnsi="Times New Roman"/>
          <w:b/>
        </w:rPr>
        <w:t>по наличие на ограничения</w:t>
      </w:r>
    </w:p>
    <w:p w14:paraId="5C904744" w14:textId="464661EA" w:rsidR="004902F7" w:rsidRPr="00644FEE" w:rsidRDefault="00644FEE" w:rsidP="001F758E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/>
        </w:rPr>
      </w:pPr>
      <w:r w:rsidRPr="00644FEE">
        <w:rPr>
          <w:rFonts w:ascii="Times New Roman" w:hAnsi="Times New Roman"/>
        </w:rPr>
        <w:t>Относителния</w:t>
      </w:r>
      <w:r>
        <w:rPr>
          <w:rFonts w:ascii="Times New Roman" w:hAnsi="Times New Roman"/>
        </w:rPr>
        <w:t>т</w:t>
      </w:r>
      <w:r w:rsidRPr="00644FEE">
        <w:rPr>
          <w:rFonts w:ascii="Times New Roman" w:hAnsi="Times New Roman"/>
        </w:rPr>
        <w:t xml:space="preserve"> дял на лицата с ограничения към 7 септември 2021 г.</w:t>
      </w:r>
      <w:r>
        <w:rPr>
          <w:rFonts w:ascii="Times New Roman" w:hAnsi="Times New Roman"/>
        </w:rPr>
        <w:t xml:space="preserve"> общо за страната е 9.1%. В териториален аспект стойностите на показателя варират от 6.7% в област Благоевград до 12.6% в </w:t>
      </w:r>
      <w:r w:rsidR="00081A7F">
        <w:rPr>
          <w:rFonts w:ascii="Times New Roman" w:hAnsi="Times New Roman"/>
        </w:rPr>
        <w:t xml:space="preserve">област </w:t>
      </w:r>
      <w:r>
        <w:rPr>
          <w:rFonts w:ascii="Times New Roman" w:hAnsi="Times New Roman"/>
        </w:rPr>
        <w:t>Силистра. В половината от областите делът на лицата с ограничения е по-голям от този за страната, като с най-високи дялове</w:t>
      </w:r>
      <w:r w:rsidR="001F054E">
        <w:rPr>
          <w:rFonts w:ascii="Times New Roman" w:hAnsi="Times New Roman"/>
        </w:rPr>
        <w:t xml:space="preserve"> освен </w:t>
      </w:r>
      <w:r w:rsidR="00C9078C">
        <w:rPr>
          <w:rFonts w:ascii="Times New Roman" w:hAnsi="Times New Roman"/>
        </w:rPr>
        <w:t xml:space="preserve">област </w:t>
      </w:r>
      <w:r w:rsidR="001F054E" w:rsidRPr="00C9078C">
        <w:rPr>
          <w:rFonts w:ascii="Times New Roman" w:hAnsi="Times New Roman"/>
        </w:rPr>
        <w:t>С</w:t>
      </w:r>
      <w:r w:rsidR="001F054E">
        <w:rPr>
          <w:rFonts w:ascii="Times New Roman" w:hAnsi="Times New Roman"/>
        </w:rPr>
        <w:t>илистра</w:t>
      </w:r>
      <w:r>
        <w:rPr>
          <w:rFonts w:ascii="Times New Roman" w:hAnsi="Times New Roman"/>
        </w:rPr>
        <w:t xml:space="preserve"> са </w:t>
      </w:r>
      <w:r w:rsidR="00C9078C">
        <w:rPr>
          <w:rFonts w:ascii="Times New Roman" w:hAnsi="Times New Roman"/>
        </w:rPr>
        <w:t xml:space="preserve">областите </w:t>
      </w:r>
      <w:r>
        <w:rPr>
          <w:rFonts w:ascii="Times New Roman" w:hAnsi="Times New Roman"/>
        </w:rPr>
        <w:t>Габрово (11.4%), Шумен (10.8%), Монтана (10.6%) и Плевен (10.5%). С най-ниски дялове на лицата с ограничения са областите Благоевград (6.7%), Софи</w:t>
      </w:r>
      <w:r w:rsidR="00BD2B3E">
        <w:rPr>
          <w:rFonts w:ascii="Times New Roman" w:hAnsi="Times New Roman"/>
        </w:rPr>
        <w:t>я</w:t>
      </w:r>
      <w:r>
        <w:rPr>
          <w:rFonts w:ascii="Times New Roman" w:hAnsi="Times New Roman"/>
        </w:rPr>
        <w:t xml:space="preserve"> (7.6%), Сливен, Стара Загора и Пазарджик (по 7.9%).</w:t>
      </w:r>
    </w:p>
    <w:p w14:paraId="04BF6725" w14:textId="3EAC1DED" w:rsidR="00AD0F1D" w:rsidRDefault="00AD0F1D">
      <w:pPr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</w:pPr>
      <w:r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  <w:br w:type="page"/>
      </w:r>
    </w:p>
    <w:p w14:paraId="5B3C21FB" w14:textId="77A5039B" w:rsidR="00F54FE8" w:rsidRDefault="00F54FE8" w:rsidP="005A009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</w:rPr>
      </w:pPr>
      <w:r w:rsidRPr="00A473CD">
        <w:rPr>
          <w:rFonts w:ascii="Times New Roman" w:hAnsi="Times New Roman"/>
          <w:b/>
        </w:rPr>
        <w:lastRenderedPageBreak/>
        <w:t xml:space="preserve">Фиг. </w:t>
      </w:r>
      <w:r w:rsidR="005D0F0E">
        <w:rPr>
          <w:rFonts w:ascii="Times New Roman" w:hAnsi="Times New Roman"/>
          <w:b/>
        </w:rPr>
        <w:t>7</w:t>
      </w:r>
      <w:r w:rsidRPr="00A473CD">
        <w:rPr>
          <w:rFonts w:ascii="Times New Roman" w:hAnsi="Times New Roman"/>
          <w:b/>
        </w:rPr>
        <w:t xml:space="preserve">. </w:t>
      </w:r>
      <w:r w:rsidRPr="006B2E77">
        <w:rPr>
          <w:rFonts w:ascii="Times New Roman" w:hAnsi="Times New Roman"/>
          <w:b/>
        </w:rPr>
        <w:t xml:space="preserve">Относителен дял на лицата с ограничения през последните шест и повече месеца поради здравословен проблем </w:t>
      </w:r>
      <w:r w:rsidRPr="00A473CD">
        <w:rPr>
          <w:rFonts w:ascii="Times New Roman" w:hAnsi="Times New Roman"/>
          <w:b/>
        </w:rPr>
        <w:t xml:space="preserve">по </w:t>
      </w:r>
      <w:r>
        <w:rPr>
          <w:rFonts w:ascii="Times New Roman" w:hAnsi="Times New Roman"/>
          <w:b/>
        </w:rPr>
        <w:t>области</w:t>
      </w:r>
      <w:r w:rsidRPr="00A473CD">
        <w:rPr>
          <w:rFonts w:ascii="Times New Roman" w:hAnsi="Times New Roman"/>
          <w:b/>
        </w:rPr>
        <w:t xml:space="preserve"> към 7 септември 2021 година</w:t>
      </w:r>
    </w:p>
    <w:p w14:paraId="66CF9023" w14:textId="41608E8A" w:rsidR="00F54FE8" w:rsidRDefault="00291111" w:rsidP="002911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  <w:r w:rsidRPr="00291111">
        <w:rPr>
          <w:rFonts w:ascii="Times New Roman" w:eastAsia="Times New Roman" w:hAnsi="Times New Roman" w:cs="Times New Roman"/>
          <w:bCs/>
          <w:noProof/>
        </w:rPr>
        <w:drawing>
          <wp:inline distT="0" distB="0" distL="0" distR="0" wp14:anchorId="77558C38" wp14:editId="66210FB3">
            <wp:extent cx="4997489" cy="3533775"/>
            <wp:effectExtent l="0" t="0" r="0" b="0"/>
            <wp:docPr id="24" name="Picture 24" descr="D:\EVELIN\EVELIN\Census_2021\Pressrelease\Karti2\Лица с огранич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VELIN\EVELIN\Census_2021\Pressrelease\Karti2\Лица с ограничени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01" cy="35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23039" w14:textId="054E9C0D" w:rsidR="006140D0" w:rsidRPr="005B2CF6" w:rsidRDefault="00107FE7" w:rsidP="005B2CF6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  <w:r>
        <w:rPr>
          <w:rFonts w:ascii="Times New Roman" w:eastAsia="Times New Roman" w:hAnsi="Times New Roman" w:cs="Times New Roman"/>
          <w:b/>
          <w:bCs/>
          <w:lang w:eastAsia="en-US"/>
        </w:rPr>
        <w:t>Хора</w:t>
      </w:r>
      <w:r w:rsidR="0036672D" w:rsidRPr="005B2CF6">
        <w:rPr>
          <w:rFonts w:ascii="Times New Roman" w:eastAsia="Times New Roman" w:hAnsi="Times New Roman" w:cs="Times New Roman"/>
          <w:b/>
          <w:bCs/>
          <w:lang w:eastAsia="en-US"/>
        </w:rPr>
        <w:t xml:space="preserve"> с увреждания</w:t>
      </w:r>
    </w:p>
    <w:p w14:paraId="0F17FE2A" w14:textId="4134B8E3" w:rsidR="00836FE1" w:rsidRPr="005B2CF6" w:rsidRDefault="00BD2B3E" w:rsidP="005B2CF6">
      <w:pPr>
        <w:spacing w:after="12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lang w:eastAsia="en-US"/>
        </w:rPr>
        <w:t>Хора</w:t>
      </w:r>
      <w:r w:rsidR="00EE65F8" w:rsidRPr="005B2CF6">
        <w:rPr>
          <w:rFonts w:ascii="Times New Roman" w:eastAsia="Times New Roman" w:hAnsi="Times New Roman" w:cs="Times New Roman"/>
          <w:bCs/>
          <w:lang w:eastAsia="en-US"/>
        </w:rPr>
        <w:t xml:space="preserve"> с увреждания са лица</w:t>
      </w:r>
      <w:r w:rsidR="008F06CB" w:rsidRPr="005B2CF6">
        <w:rPr>
          <w:rFonts w:ascii="Times New Roman" w:eastAsia="Times New Roman" w:hAnsi="Times New Roman" w:cs="Times New Roman"/>
          <w:bCs/>
          <w:lang w:eastAsia="en-US"/>
        </w:rPr>
        <w:t>та</w:t>
      </w:r>
      <w:r w:rsidR="00836FE1" w:rsidRPr="005B2CF6">
        <w:rPr>
          <w:rFonts w:ascii="Times New Roman" w:eastAsia="Times New Roman" w:hAnsi="Times New Roman" w:cs="Times New Roman"/>
          <w:bCs/>
          <w:lang w:eastAsia="en-US"/>
        </w:rPr>
        <w:t xml:space="preserve"> с трайно намалена работоспособност/вид и степен на увреждане, освидетелствани от ТЕЛК/НЕЛК.</w:t>
      </w:r>
      <w:r w:rsidR="00920D1F" w:rsidRPr="005B2CF6">
        <w:rPr>
          <w:rFonts w:ascii="Times New Roman" w:eastAsia="Times New Roman" w:hAnsi="Times New Roman" w:cs="Times New Roman"/>
          <w:bCs/>
          <w:lang w:eastAsia="en-US"/>
        </w:rPr>
        <w:t xml:space="preserve"> Съгласно националното законодателство с</w:t>
      </w:r>
      <w:r w:rsidR="00920D1F" w:rsidRPr="005B2CF6">
        <w:rPr>
          <w:rFonts w:ascii="Times New Roman" w:hAnsi="Times New Roman" w:cs="Times New Roman"/>
        </w:rPr>
        <w:t>тепента на трайно намалена работоспособност, съответно вид</w:t>
      </w:r>
      <w:r w:rsidR="00FE7FB7">
        <w:rPr>
          <w:rFonts w:ascii="Times New Roman" w:hAnsi="Times New Roman" w:cs="Times New Roman"/>
        </w:rPr>
        <w:t>ът</w:t>
      </w:r>
      <w:r w:rsidR="00920D1F" w:rsidRPr="005B2CF6">
        <w:rPr>
          <w:rFonts w:ascii="Times New Roman" w:hAnsi="Times New Roman" w:cs="Times New Roman"/>
        </w:rPr>
        <w:t xml:space="preserve"> и степента на увреждане се определят в проценти спрямо възможностите на здравия човек.</w:t>
      </w:r>
    </w:p>
    <w:p w14:paraId="6468B0B4" w14:textId="4E8D9DE2" w:rsidR="003C280B" w:rsidRPr="008B665C" w:rsidRDefault="003C280B" w:rsidP="005B2CF6">
      <w:pPr>
        <w:spacing w:after="120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5B2CF6">
        <w:rPr>
          <w:rFonts w:ascii="Times New Roman" w:hAnsi="Times New Roman" w:cs="Times New Roman"/>
        </w:rPr>
        <w:t xml:space="preserve">Важно е да се отбележи, че </w:t>
      </w:r>
      <w:r w:rsidR="00DE270F" w:rsidRPr="005B2CF6">
        <w:rPr>
          <w:rFonts w:ascii="Times New Roman" w:hAnsi="Times New Roman" w:cs="Times New Roman"/>
        </w:rPr>
        <w:t xml:space="preserve">при обработката на данните в рамките на Преброяване 2021 </w:t>
      </w:r>
      <w:r w:rsidRPr="005B2CF6">
        <w:rPr>
          <w:rFonts w:ascii="Times New Roman" w:hAnsi="Times New Roman" w:cs="Times New Roman"/>
        </w:rPr>
        <w:t>за</w:t>
      </w:r>
      <w:r w:rsidR="00244AB2" w:rsidRPr="005B2CF6">
        <w:rPr>
          <w:rFonts w:ascii="Times New Roman" w:hAnsi="Times New Roman" w:cs="Times New Roman"/>
        </w:rPr>
        <w:t xml:space="preserve"> необхванатите </w:t>
      </w:r>
      <w:r w:rsidRPr="005B2CF6">
        <w:rPr>
          <w:rFonts w:ascii="Times New Roman" w:hAnsi="Times New Roman" w:cs="Times New Roman"/>
        </w:rPr>
        <w:t>лица</w:t>
      </w:r>
      <w:r w:rsidR="00244AB2" w:rsidRPr="005B2CF6">
        <w:rPr>
          <w:rFonts w:ascii="Times New Roman" w:hAnsi="Times New Roman" w:cs="Times New Roman"/>
        </w:rPr>
        <w:t xml:space="preserve">, </w:t>
      </w:r>
      <w:r w:rsidRPr="005B2CF6">
        <w:rPr>
          <w:rFonts w:ascii="Times New Roman" w:hAnsi="Times New Roman" w:cs="Times New Roman"/>
        </w:rPr>
        <w:t>добавени от административни източници</w:t>
      </w:r>
      <w:r w:rsidR="00127F7B" w:rsidRPr="005B2CF6">
        <w:rPr>
          <w:rFonts w:ascii="Times New Roman" w:hAnsi="Times New Roman" w:cs="Times New Roman"/>
        </w:rPr>
        <w:t>,</w:t>
      </w:r>
      <w:r w:rsidRPr="005B2CF6">
        <w:rPr>
          <w:rFonts w:ascii="Times New Roman" w:hAnsi="Times New Roman" w:cs="Times New Roman"/>
        </w:rPr>
        <w:t xml:space="preserve"> </w:t>
      </w:r>
      <w:r w:rsidR="00244AB2" w:rsidRPr="005B2CF6">
        <w:rPr>
          <w:rFonts w:ascii="Times New Roman" w:hAnsi="Times New Roman" w:cs="Times New Roman"/>
        </w:rPr>
        <w:t>е</w:t>
      </w:r>
      <w:r w:rsidRPr="005B2CF6">
        <w:rPr>
          <w:rFonts w:ascii="Times New Roman" w:hAnsi="Times New Roman" w:cs="Times New Roman"/>
        </w:rPr>
        <w:t xml:space="preserve"> използван</w:t>
      </w:r>
      <w:r w:rsidR="00244AB2" w:rsidRPr="005B2CF6">
        <w:rPr>
          <w:rFonts w:ascii="Times New Roman" w:hAnsi="Times New Roman" w:cs="Times New Roman"/>
        </w:rPr>
        <w:t>а</w:t>
      </w:r>
      <w:r w:rsidR="00127F7B" w:rsidRPr="005B2CF6">
        <w:rPr>
          <w:rFonts w:ascii="Times New Roman" w:hAnsi="Times New Roman" w:cs="Times New Roman"/>
        </w:rPr>
        <w:t xml:space="preserve"> </w:t>
      </w:r>
      <w:r w:rsidRPr="005B2CF6">
        <w:rPr>
          <w:rFonts w:ascii="Times New Roman" w:hAnsi="Times New Roman" w:cs="Times New Roman"/>
        </w:rPr>
        <w:t>информация</w:t>
      </w:r>
      <w:r w:rsidR="00127F7B" w:rsidRPr="005B2CF6">
        <w:rPr>
          <w:rFonts w:ascii="Times New Roman" w:hAnsi="Times New Roman" w:cs="Times New Roman"/>
        </w:rPr>
        <w:t xml:space="preserve">, </w:t>
      </w:r>
      <w:r w:rsidR="00130698" w:rsidRPr="005B2CF6">
        <w:rPr>
          <w:rFonts w:ascii="Times New Roman" w:hAnsi="Times New Roman" w:cs="Times New Roman"/>
        </w:rPr>
        <w:t xml:space="preserve">предварително </w:t>
      </w:r>
      <w:r w:rsidR="00127F7B" w:rsidRPr="005B2CF6">
        <w:rPr>
          <w:rFonts w:ascii="Times New Roman" w:hAnsi="Times New Roman" w:cs="Times New Roman"/>
        </w:rPr>
        <w:t>предоставена от</w:t>
      </w:r>
      <w:r w:rsidRPr="005B2CF6">
        <w:rPr>
          <w:rFonts w:ascii="Times New Roman" w:hAnsi="Times New Roman" w:cs="Times New Roman"/>
        </w:rPr>
        <w:t xml:space="preserve"> </w:t>
      </w:r>
      <w:r w:rsidR="00244AB2" w:rsidRPr="005B2CF6">
        <w:rPr>
          <w:rFonts w:ascii="Times New Roman" w:hAnsi="Times New Roman" w:cs="Times New Roman"/>
        </w:rPr>
        <w:t>НЕЛК</w:t>
      </w:r>
      <w:r w:rsidR="00DE270F" w:rsidRPr="005B2CF6">
        <w:rPr>
          <w:rFonts w:ascii="Times New Roman" w:hAnsi="Times New Roman" w:cs="Times New Roman"/>
        </w:rPr>
        <w:t>.</w:t>
      </w:r>
      <w:r w:rsidRPr="005B2CF6">
        <w:rPr>
          <w:rFonts w:ascii="Times New Roman" w:hAnsi="Times New Roman" w:cs="Times New Roman"/>
        </w:rPr>
        <w:t xml:space="preserve"> </w:t>
      </w:r>
      <w:r w:rsidR="00DE270F" w:rsidRPr="005B2CF6">
        <w:rPr>
          <w:rFonts w:ascii="Times New Roman" w:hAnsi="Times New Roman" w:cs="Times New Roman"/>
        </w:rPr>
        <w:t>П</w:t>
      </w:r>
      <w:r w:rsidR="00130698" w:rsidRPr="005B2CF6">
        <w:rPr>
          <w:rFonts w:ascii="Times New Roman" w:hAnsi="Times New Roman" w:cs="Times New Roman"/>
        </w:rPr>
        <w:t xml:space="preserve">о този начин са </w:t>
      </w:r>
      <w:r w:rsidR="008B665C">
        <w:rPr>
          <w:rFonts w:ascii="Times New Roman" w:hAnsi="Times New Roman" w:cs="Times New Roman"/>
        </w:rPr>
        <w:t>добавени</w:t>
      </w:r>
      <w:r w:rsidR="00130698" w:rsidRPr="005B2CF6">
        <w:rPr>
          <w:rFonts w:ascii="Times New Roman" w:hAnsi="Times New Roman" w:cs="Times New Roman"/>
        </w:rPr>
        <w:t xml:space="preserve"> </w:t>
      </w:r>
      <w:r w:rsidR="00127F7B" w:rsidRPr="005B2CF6">
        <w:rPr>
          <w:rFonts w:ascii="Times New Roman" w:hAnsi="Times New Roman" w:cs="Times New Roman"/>
        </w:rPr>
        <w:t xml:space="preserve">данни за наличието на </w:t>
      </w:r>
      <w:r w:rsidR="00127F7B" w:rsidRPr="008B665C">
        <w:rPr>
          <w:rFonts w:ascii="Times New Roman" w:hAnsi="Times New Roman" w:cs="Times New Roman"/>
        </w:rPr>
        <w:t>експертно решение от ТЕЛК/НЕЛК</w:t>
      </w:r>
      <w:r w:rsidR="00E752DE" w:rsidRPr="008B665C">
        <w:rPr>
          <w:rFonts w:ascii="Times New Roman" w:hAnsi="Times New Roman" w:cs="Times New Roman"/>
        </w:rPr>
        <w:t xml:space="preserve">, както и </w:t>
      </w:r>
      <w:r w:rsidR="00DE270F" w:rsidRPr="008B665C">
        <w:rPr>
          <w:rFonts w:ascii="Times New Roman" w:hAnsi="Times New Roman" w:cs="Times New Roman"/>
        </w:rPr>
        <w:t xml:space="preserve">необходимата </w:t>
      </w:r>
      <w:r w:rsidR="00E752DE" w:rsidRPr="008B665C">
        <w:rPr>
          <w:rFonts w:ascii="Times New Roman" w:hAnsi="Times New Roman" w:cs="Times New Roman"/>
        </w:rPr>
        <w:t>информация, съдържаща се в него</w:t>
      </w:r>
      <w:r w:rsidR="009F39BF">
        <w:rPr>
          <w:rFonts w:ascii="Times New Roman" w:hAnsi="Times New Roman" w:cs="Times New Roman"/>
        </w:rPr>
        <w:t>,</w:t>
      </w:r>
      <w:r w:rsidR="00130698" w:rsidRPr="008B665C">
        <w:rPr>
          <w:rFonts w:ascii="Times New Roman" w:hAnsi="Times New Roman" w:cs="Times New Roman"/>
        </w:rPr>
        <w:t xml:space="preserve"> за 38 631 лица</w:t>
      </w:r>
      <w:r w:rsidR="00130698" w:rsidRPr="008B665C">
        <w:rPr>
          <w:rStyle w:val="FootnoteReference"/>
          <w:rFonts w:ascii="Times New Roman" w:hAnsi="Times New Roman" w:cs="Times New Roman"/>
        </w:rPr>
        <w:footnoteReference w:id="2"/>
      </w:r>
      <w:r w:rsidR="000700AD">
        <w:rPr>
          <w:rFonts w:ascii="Times New Roman" w:hAnsi="Times New Roman" w:cs="Times New Roman"/>
        </w:rPr>
        <w:t>, вследствие на което</w:t>
      </w:r>
      <w:r w:rsidR="00E752DE" w:rsidRPr="008B665C">
        <w:rPr>
          <w:rFonts w:ascii="Times New Roman" w:hAnsi="Times New Roman" w:cs="Times New Roman"/>
        </w:rPr>
        <w:t xml:space="preserve"> </w:t>
      </w:r>
      <w:r w:rsidR="00DC0258">
        <w:rPr>
          <w:rFonts w:ascii="Times New Roman" w:hAnsi="Times New Roman" w:cs="Times New Roman"/>
        </w:rPr>
        <w:t>са</w:t>
      </w:r>
      <w:r w:rsidR="00E752DE" w:rsidRPr="008B665C">
        <w:rPr>
          <w:rFonts w:ascii="Times New Roman" w:hAnsi="Times New Roman" w:cs="Times New Roman"/>
        </w:rPr>
        <w:t xml:space="preserve"> повишен</w:t>
      </w:r>
      <w:r w:rsidR="00DC0258">
        <w:rPr>
          <w:rFonts w:ascii="Times New Roman" w:hAnsi="Times New Roman" w:cs="Times New Roman"/>
        </w:rPr>
        <w:t>и</w:t>
      </w:r>
      <w:r w:rsidR="004E32AF" w:rsidRPr="008B665C">
        <w:rPr>
          <w:rFonts w:ascii="Times New Roman" w:hAnsi="Times New Roman" w:cs="Times New Roman"/>
        </w:rPr>
        <w:t xml:space="preserve"> обхватът и </w:t>
      </w:r>
      <w:r w:rsidR="00E752DE" w:rsidRPr="008B665C">
        <w:rPr>
          <w:rFonts w:ascii="Times New Roman" w:hAnsi="Times New Roman" w:cs="Times New Roman"/>
        </w:rPr>
        <w:t>качеството на информацията</w:t>
      </w:r>
      <w:r w:rsidR="00127F7B" w:rsidRPr="008B665C">
        <w:rPr>
          <w:rFonts w:ascii="Times New Roman" w:hAnsi="Times New Roman" w:cs="Times New Roman"/>
        </w:rPr>
        <w:t xml:space="preserve"> </w:t>
      </w:r>
      <w:r w:rsidR="00E752DE" w:rsidRPr="008B665C">
        <w:rPr>
          <w:rFonts w:ascii="Times New Roman" w:hAnsi="Times New Roman" w:cs="Times New Roman"/>
        </w:rPr>
        <w:t>за хората с увреждания сред цялото население в страната.</w:t>
      </w:r>
      <w:r w:rsidR="00BE4A61" w:rsidRPr="008B665C">
        <w:rPr>
          <w:rFonts w:ascii="Times New Roman" w:hAnsi="Times New Roman" w:cs="Times New Roman"/>
        </w:rPr>
        <w:t xml:space="preserve"> </w:t>
      </w:r>
      <w:r w:rsidR="00D57638">
        <w:rPr>
          <w:rFonts w:ascii="Times New Roman" w:hAnsi="Times New Roman" w:cs="Times New Roman"/>
        </w:rPr>
        <w:t>При Преброяване 2021</w:t>
      </w:r>
      <w:r w:rsidR="004E32AF" w:rsidRPr="008B665C">
        <w:rPr>
          <w:rFonts w:ascii="Times New Roman" w:hAnsi="Times New Roman" w:cs="Times New Roman"/>
        </w:rPr>
        <w:t xml:space="preserve"> м</w:t>
      </w:r>
      <w:r w:rsidR="00B72B9C" w:rsidRPr="008B665C">
        <w:rPr>
          <w:rFonts w:ascii="Times New Roman" w:hAnsi="Times New Roman" w:cs="Times New Roman"/>
        </w:rPr>
        <w:t xml:space="preserve">ного по-малък е делът на лицата, за които липсва информация </w:t>
      </w:r>
      <w:r w:rsidR="004E32AF" w:rsidRPr="008B665C">
        <w:rPr>
          <w:rFonts w:ascii="Times New Roman" w:hAnsi="Times New Roman" w:cs="Times New Roman"/>
        </w:rPr>
        <w:t xml:space="preserve">за наличие на трайно намалена работоспособност/вид и степен на увреждане </w:t>
      </w:r>
      <w:r w:rsidR="006D35F9">
        <w:rPr>
          <w:rFonts w:ascii="Times New Roman" w:hAnsi="Times New Roman" w:cs="Times New Roman"/>
        </w:rPr>
        <w:t>-</w:t>
      </w:r>
      <w:r w:rsidR="004E32AF" w:rsidRPr="008B665C">
        <w:rPr>
          <w:rFonts w:ascii="Times New Roman" w:hAnsi="Times New Roman" w:cs="Times New Roman"/>
        </w:rPr>
        <w:t xml:space="preserve"> 10.9% за населението на </w:t>
      </w:r>
      <w:r w:rsidR="006D35F9">
        <w:rPr>
          <w:rFonts w:ascii="Times New Roman" w:hAnsi="Times New Roman" w:cs="Times New Roman"/>
        </w:rPr>
        <w:t xml:space="preserve">възраст </w:t>
      </w:r>
      <w:r w:rsidR="004E32AF" w:rsidRPr="008B665C">
        <w:rPr>
          <w:rFonts w:ascii="Times New Roman" w:hAnsi="Times New Roman" w:cs="Times New Roman"/>
        </w:rPr>
        <w:t>16 и повече години и 17.2% за децата</w:t>
      </w:r>
      <w:r w:rsidR="004E32AF" w:rsidRPr="008B665C">
        <w:rPr>
          <w:rFonts w:ascii="Times New Roman" w:hAnsi="Times New Roman" w:cs="Times New Roman"/>
          <w:i/>
        </w:rPr>
        <w:t xml:space="preserve">. </w:t>
      </w:r>
      <w:r w:rsidR="0083437B" w:rsidRPr="008B665C">
        <w:rPr>
          <w:rFonts w:ascii="Times New Roman" w:hAnsi="Times New Roman" w:cs="Times New Roman"/>
        </w:rPr>
        <w:t xml:space="preserve">За сравнение, при предходното преброяване, проведено през 2011 г., сред населението на </w:t>
      </w:r>
      <w:r w:rsidR="00A97C4A">
        <w:rPr>
          <w:rFonts w:ascii="Times New Roman" w:hAnsi="Times New Roman" w:cs="Times New Roman"/>
        </w:rPr>
        <w:t xml:space="preserve">възраст </w:t>
      </w:r>
      <w:r w:rsidR="0083437B" w:rsidRPr="008B665C">
        <w:rPr>
          <w:rFonts w:ascii="Times New Roman" w:hAnsi="Times New Roman" w:cs="Times New Roman"/>
        </w:rPr>
        <w:t>16 и повече години липсва отговор за 29.4% от преброените лица</w:t>
      </w:r>
      <w:r w:rsidR="00E450F7" w:rsidRPr="008B665C">
        <w:rPr>
          <w:rFonts w:ascii="Times New Roman" w:hAnsi="Times New Roman" w:cs="Times New Roman"/>
        </w:rPr>
        <w:t xml:space="preserve"> на 16 и повече години</w:t>
      </w:r>
      <w:r w:rsidR="0083437B" w:rsidRPr="008B665C">
        <w:rPr>
          <w:rFonts w:ascii="Times New Roman" w:hAnsi="Times New Roman" w:cs="Times New Roman"/>
        </w:rPr>
        <w:t>, а за децата - за 44.9% от тях.</w:t>
      </w:r>
    </w:p>
    <w:p w14:paraId="225C4335" w14:textId="3EA55618" w:rsidR="007F5A74" w:rsidRPr="00962B0C" w:rsidRDefault="007F5A74" w:rsidP="005B2CF6">
      <w:pPr>
        <w:spacing w:after="120"/>
        <w:ind w:firstLine="567"/>
        <w:jc w:val="both"/>
        <w:rPr>
          <w:rFonts w:ascii="Times New Roman" w:eastAsia="Times New Roman" w:hAnsi="Times New Roman" w:cs="Times New Roman"/>
          <w:b/>
          <w:bCs/>
          <w:i/>
          <w:lang w:eastAsia="en-US"/>
        </w:rPr>
      </w:pPr>
      <w:r w:rsidRPr="008B665C">
        <w:rPr>
          <w:rFonts w:ascii="Times New Roman" w:eastAsia="Times New Roman" w:hAnsi="Times New Roman" w:cs="Times New Roman"/>
          <w:bCs/>
          <w:lang w:eastAsia="en-US"/>
        </w:rPr>
        <w:t xml:space="preserve">Към 7 септември 2021 г. </w:t>
      </w:r>
      <w:r w:rsidRPr="008B665C">
        <w:rPr>
          <w:rFonts w:ascii="Times New Roman" w:eastAsia="Times New Roman" w:hAnsi="Times New Roman" w:cs="Times New Roman"/>
          <w:b/>
          <w:bCs/>
          <w:lang w:eastAsia="en-US"/>
        </w:rPr>
        <w:t xml:space="preserve">призната трайно намалена работоспособност или степен на </w:t>
      </w:r>
      <w:r w:rsidRPr="005B2CF6">
        <w:rPr>
          <w:rFonts w:ascii="Times New Roman" w:eastAsia="Times New Roman" w:hAnsi="Times New Roman" w:cs="Times New Roman"/>
          <w:b/>
          <w:bCs/>
          <w:lang w:eastAsia="en-US"/>
        </w:rPr>
        <w:t>увреждане</w:t>
      </w:r>
      <w:r w:rsidRPr="005B2CF6">
        <w:rPr>
          <w:rFonts w:ascii="Times New Roman" w:eastAsia="Times New Roman" w:hAnsi="Times New Roman" w:cs="Times New Roman"/>
          <w:bCs/>
          <w:lang w:eastAsia="en-US"/>
        </w:rPr>
        <w:t xml:space="preserve"> имат </w:t>
      </w:r>
      <w:r w:rsidR="00920D1F" w:rsidRPr="005B2CF6">
        <w:rPr>
          <w:rFonts w:ascii="Times New Roman" w:eastAsia="Times New Roman" w:hAnsi="Times New Roman" w:cs="Times New Roman"/>
          <w:bCs/>
          <w:lang w:eastAsia="en-US"/>
        </w:rPr>
        <w:t>654 547</w:t>
      </w:r>
      <w:r w:rsidRPr="005B2CF6">
        <w:rPr>
          <w:rFonts w:ascii="Times New Roman" w:eastAsia="Times New Roman" w:hAnsi="Times New Roman" w:cs="Times New Roman"/>
          <w:bCs/>
          <w:lang w:eastAsia="en-US"/>
        </w:rPr>
        <w:t xml:space="preserve"> лица. От тях </w:t>
      </w:r>
      <w:r w:rsidR="002E46BE" w:rsidRPr="005B2CF6">
        <w:rPr>
          <w:rFonts w:ascii="Times New Roman" w:eastAsia="Times New Roman" w:hAnsi="Times New Roman" w:cs="Times New Roman"/>
          <w:bCs/>
          <w:lang w:eastAsia="en-US"/>
        </w:rPr>
        <w:t>22 248</w:t>
      </w:r>
      <w:r w:rsidRPr="005B2CF6">
        <w:rPr>
          <w:rFonts w:ascii="Times New Roman" w:eastAsia="Times New Roman" w:hAnsi="Times New Roman" w:cs="Times New Roman"/>
          <w:bCs/>
          <w:lang w:eastAsia="en-US"/>
        </w:rPr>
        <w:t xml:space="preserve"> са деца, а </w:t>
      </w:r>
      <w:r w:rsidR="00AD5DD7" w:rsidRPr="005B2CF6">
        <w:rPr>
          <w:rFonts w:ascii="Times New Roman" w:eastAsia="Times New Roman" w:hAnsi="Times New Roman" w:cs="Times New Roman"/>
          <w:bCs/>
          <w:lang w:eastAsia="en-US"/>
        </w:rPr>
        <w:t>632 299</w:t>
      </w:r>
      <w:r w:rsidRPr="005B2CF6">
        <w:rPr>
          <w:rFonts w:ascii="Times New Roman" w:eastAsia="Times New Roman" w:hAnsi="Times New Roman" w:cs="Times New Roman"/>
          <w:bCs/>
          <w:lang w:eastAsia="en-US"/>
        </w:rPr>
        <w:t xml:space="preserve"> са лицата на </w:t>
      </w:r>
      <w:r w:rsidR="008D20B7">
        <w:rPr>
          <w:rFonts w:ascii="Times New Roman" w:eastAsia="Times New Roman" w:hAnsi="Times New Roman" w:cs="Times New Roman"/>
          <w:bCs/>
          <w:lang w:eastAsia="en-US"/>
        </w:rPr>
        <w:t xml:space="preserve">възраст </w:t>
      </w:r>
      <w:r w:rsidRPr="005B2CF6">
        <w:rPr>
          <w:rFonts w:ascii="Times New Roman" w:eastAsia="Times New Roman" w:hAnsi="Times New Roman" w:cs="Times New Roman"/>
          <w:bCs/>
          <w:lang w:eastAsia="en-US"/>
        </w:rPr>
        <w:t xml:space="preserve">16 и повече </w:t>
      </w:r>
      <w:r w:rsidRPr="00962B0C">
        <w:rPr>
          <w:rFonts w:ascii="Times New Roman" w:eastAsia="Times New Roman" w:hAnsi="Times New Roman" w:cs="Times New Roman"/>
          <w:bCs/>
          <w:lang w:eastAsia="en-US"/>
        </w:rPr>
        <w:t>навършени години</w:t>
      </w:r>
      <w:r w:rsidR="00D1326E" w:rsidRPr="00962B0C">
        <w:rPr>
          <w:rFonts w:ascii="Times New Roman" w:eastAsia="Times New Roman" w:hAnsi="Times New Roman" w:cs="Times New Roman"/>
          <w:bCs/>
          <w:lang w:eastAsia="en-US"/>
        </w:rPr>
        <w:t xml:space="preserve"> (табл. 1)</w:t>
      </w:r>
      <w:r w:rsidR="007D3D7F" w:rsidRPr="00962B0C">
        <w:rPr>
          <w:rStyle w:val="FootnoteReference"/>
          <w:rFonts w:ascii="Times New Roman" w:eastAsia="Times New Roman" w:hAnsi="Times New Roman" w:cs="Times New Roman"/>
          <w:bCs/>
          <w:lang w:eastAsia="en-US"/>
        </w:rPr>
        <w:footnoteReference w:id="3"/>
      </w:r>
      <w:r w:rsidRPr="00962B0C">
        <w:rPr>
          <w:rFonts w:ascii="Times New Roman" w:eastAsia="Times New Roman" w:hAnsi="Times New Roman" w:cs="Times New Roman"/>
          <w:bCs/>
          <w:lang w:eastAsia="en-US"/>
        </w:rPr>
        <w:t xml:space="preserve">. </w:t>
      </w:r>
    </w:p>
    <w:p w14:paraId="488B058C" w14:textId="5E31343C" w:rsidR="00AD0F1D" w:rsidRDefault="00AD0F1D">
      <w:pPr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</w:pPr>
      <w:r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  <w:br w:type="page"/>
      </w:r>
    </w:p>
    <w:p w14:paraId="4C5A7160" w14:textId="4F4EF393" w:rsidR="007F5A74" w:rsidRPr="00E450F7" w:rsidRDefault="005D72BD">
      <w:pPr>
        <w:pStyle w:val="ListParagraph"/>
        <w:spacing w:after="0" w:line="240" w:lineRule="auto"/>
        <w:jc w:val="center"/>
        <w:rPr>
          <w:rFonts w:ascii="Times New Roman" w:eastAsia="Times New Roman" w:hAnsi="Times New Roman" w:cs="Times New Roman"/>
          <w:highlight w:val="yellow"/>
          <w:lang w:eastAsia="en-US"/>
        </w:rPr>
      </w:pPr>
      <w:r w:rsidRPr="00E450F7">
        <w:rPr>
          <w:rFonts w:ascii="Times New Roman" w:eastAsia="Times New Roman" w:hAnsi="Times New Roman" w:cs="Times New Roman"/>
          <w:b/>
          <w:lang w:eastAsia="en-US"/>
        </w:rPr>
        <w:lastRenderedPageBreak/>
        <w:t xml:space="preserve">1. </w:t>
      </w:r>
      <w:r w:rsidR="007F5A74" w:rsidRPr="00E450F7">
        <w:rPr>
          <w:rFonts w:ascii="Times New Roman" w:eastAsia="Times New Roman" w:hAnsi="Times New Roman" w:cs="Times New Roman"/>
          <w:b/>
          <w:lang w:eastAsia="en-US"/>
        </w:rPr>
        <w:t xml:space="preserve">Лица с увреждания по </w:t>
      </w:r>
      <w:r w:rsidRPr="00E450F7">
        <w:rPr>
          <w:rFonts w:ascii="Times New Roman" w:eastAsia="Times New Roman" w:hAnsi="Times New Roman" w:cs="Times New Roman"/>
          <w:b/>
          <w:lang w:eastAsia="en-US"/>
        </w:rPr>
        <w:t xml:space="preserve">трайно намалена работоспособност/вид и </w:t>
      </w:r>
      <w:r w:rsidR="00BC7EB4">
        <w:rPr>
          <w:rFonts w:ascii="Times New Roman" w:eastAsia="Times New Roman" w:hAnsi="Times New Roman" w:cs="Times New Roman"/>
          <w:b/>
          <w:lang w:eastAsia="en-US"/>
        </w:rPr>
        <w:t xml:space="preserve">                                </w:t>
      </w:r>
      <w:r w:rsidRPr="00E450F7">
        <w:rPr>
          <w:rFonts w:ascii="Times New Roman" w:eastAsia="Times New Roman" w:hAnsi="Times New Roman" w:cs="Times New Roman"/>
          <w:b/>
          <w:lang w:eastAsia="en-US"/>
        </w:rPr>
        <w:t>степен</w:t>
      </w:r>
      <w:r w:rsidR="001922C5">
        <w:rPr>
          <w:rFonts w:ascii="Times New Roman" w:eastAsia="Times New Roman" w:hAnsi="Times New Roman" w:cs="Times New Roman"/>
          <w:b/>
          <w:lang w:eastAsia="en-US"/>
        </w:rPr>
        <w:t xml:space="preserve"> </w:t>
      </w:r>
      <w:r w:rsidRPr="00E450F7">
        <w:rPr>
          <w:rFonts w:ascii="Times New Roman" w:eastAsia="Times New Roman" w:hAnsi="Times New Roman" w:cs="Times New Roman"/>
          <w:b/>
          <w:lang w:eastAsia="en-US"/>
        </w:rPr>
        <w:t>на увреждане</w:t>
      </w:r>
      <w:r w:rsidR="007F5A74" w:rsidRPr="00E450F7">
        <w:rPr>
          <w:rFonts w:ascii="Times New Roman" w:eastAsia="Times New Roman" w:hAnsi="Times New Roman" w:cs="Times New Roman"/>
          <w:b/>
          <w:lang w:eastAsia="en-US"/>
        </w:rPr>
        <w:t xml:space="preserve"> към </w:t>
      </w:r>
      <w:r w:rsidR="000705DD" w:rsidRPr="00E450F7">
        <w:rPr>
          <w:rFonts w:ascii="Times New Roman" w:eastAsia="Times New Roman" w:hAnsi="Times New Roman" w:cs="Times New Roman"/>
          <w:b/>
          <w:lang w:eastAsia="en-US"/>
        </w:rPr>
        <w:t>7 септември 2021 година</w:t>
      </w:r>
    </w:p>
    <w:p w14:paraId="44BC48D1" w14:textId="77777777" w:rsidR="007F5A74" w:rsidRPr="007F5A74" w:rsidRDefault="007F5A74" w:rsidP="007F5A74">
      <w:pPr>
        <w:spacing w:after="0" w:line="312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highlight w:val="yellow"/>
          <w:lang w:eastAsia="en-US"/>
        </w:rPr>
      </w:pPr>
    </w:p>
    <w:tbl>
      <w:tblPr>
        <w:tblW w:w="67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2"/>
        <w:gridCol w:w="1597"/>
        <w:gridCol w:w="1807"/>
      </w:tblGrid>
      <w:tr w:rsidR="007E3872" w:rsidRPr="00E53D0A" w14:paraId="6A8B05AC" w14:textId="77777777" w:rsidTr="00E33322">
        <w:trPr>
          <w:trHeight w:val="309"/>
          <w:jc w:val="center"/>
        </w:trPr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4244B5" w14:textId="0FBFEF76" w:rsidR="007F5A74" w:rsidRPr="00E53D0A" w:rsidRDefault="005D72BD" w:rsidP="00E333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E53D0A">
              <w:rPr>
                <w:rFonts w:ascii="Times New Roman" w:eastAsia="Times New Roman" w:hAnsi="Times New Roman" w:cs="Times New Roman"/>
                <w:b/>
              </w:rPr>
              <w:t>Трайно намалена работоспособност/</w:t>
            </w:r>
            <w:r w:rsidR="00983830" w:rsidRPr="00E53D0A">
              <w:rPr>
                <w:rFonts w:ascii="Times New Roman" w:eastAsia="Times New Roman" w:hAnsi="Times New Roman" w:cs="Times New Roman"/>
                <w:b/>
              </w:rPr>
              <w:t>в</w:t>
            </w:r>
            <w:r w:rsidRPr="00E53D0A">
              <w:rPr>
                <w:rFonts w:ascii="Times New Roman" w:eastAsia="Times New Roman" w:hAnsi="Times New Roman" w:cs="Times New Roman"/>
                <w:b/>
              </w:rPr>
              <w:t>ид и с</w:t>
            </w:r>
            <w:r w:rsidR="007F5A74" w:rsidRPr="00E53D0A">
              <w:rPr>
                <w:rFonts w:ascii="Times New Roman" w:eastAsia="Times New Roman" w:hAnsi="Times New Roman" w:cs="Times New Roman"/>
                <w:b/>
              </w:rPr>
              <w:t>тепен на увреждане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5291DF" w14:textId="77777777" w:rsidR="007F5A74" w:rsidRPr="00E53D0A" w:rsidRDefault="007F5A74" w:rsidP="00E333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E53D0A">
              <w:rPr>
                <w:rFonts w:ascii="Times New Roman" w:eastAsia="Times New Roman" w:hAnsi="Times New Roman" w:cs="Times New Roman"/>
                <w:b/>
              </w:rPr>
              <w:t>Брой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B2E1BD" w14:textId="22854529" w:rsidR="007F5A74" w:rsidRPr="00E53D0A" w:rsidRDefault="007F5A74" w:rsidP="00E333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E53D0A">
              <w:rPr>
                <w:rFonts w:ascii="Times New Roman" w:eastAsia="Times New Roman" w:hAnsi="Times New Roman" w:cs="Times New Roman"/>
                <w:b/>
              </w:rPr>
              <w:t>Структура</w:t>
            </w:r>
            <w:r w:rsidR="00B978A6">
              <w:rPr>
                <w:rFonts w:ascii="Times New Roman" w:eastAsia="Times New Roman" w:hAnsi="Times New Roman" w:cs="Times New Roman"/>
                <w:b/>
              </w:rPr>
              <w:t xml:space="preserve"> - %</w:t>
            </w:r>
          </w:p>
        </w:tc>
      </w:tr>
      <w:tr w:rsidR="007F5A74" w:rsidRPr="0082377D" w14:paraId="2F3DD2E3" w14:textId="77777777" w:rsidTr="00492BC7">
        <w:trPr>
          <w:trHeight w:val="272"/>
          <w:jc w:val="center"/>
        </w:trPr>
        <w:tc>
          <w:tcPr>
            <w:tcW w:w="3352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5749E" w14:textId="77777777" w:rsidR="007F5A74" w:rsidRPr="0082377D" w:rsidRDefault="007F5A74" w:rsidP="006C29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yellow"/>
              </w:rPr>
            </w:pPr>
          </w:p>
        </w:tc>
        <w:tc>
          <w:tcPr>
            <w:tcW w:w="159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7C922" w14:textId="77777777" w:rsidR="007F5A74" w:rsidRPr="0082377D" w:rsidRDefault="007F5A74" w:rsidP="006C29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807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2C2C0162" w14:textId="77777777" w:rsidR="007F5A74" w:rsidRPr="0082377D" w:rsidRDefault="007F5A74" w:rsidP="006C29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</w:tr>
      <w:tr w:rsidR="007F5A74" w:rsidRPr="0082377D" w14:paraId="763954A4" w14:textId="77777777" w:rsidTr="00C06212">
        <w:trPr>
          <w:trHeight w:val="309"/>
          <w:jc w:val="center"/>
        </w:trPr>
        <w:tc>
          <w:tcPr>
            <w:tcW w:w="3352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1D01079" w14:textId="77777777" w:rsidR="007F5A74" w:rsidRPr="0082377D" w:rsidRDefault="007F5A74" w:rsidP="00C062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  <w:r w:rsidRPr="0082377D"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  <w:t>На 16 и повече години - общо</w:t>
            </w:r>
          </w:p>
        </w:tc>
        <w:tc>
          <w:tcPr>
            <w:tcW w:w="1597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614F322" w14:textId="2F56DACC" w:rsidR="007F5A74" w:rsidRPr="0082377D" w:rsidRDefault="00C06212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</w:pPr>
            <w:r w:rsidRPr="0082377D">
              <w:rPr>
                <w:rFonts w:ascii="Times New Roman" w:eastAsia="Times New Roman" w:hAnsi="Times New Roman" w:cs="Times New Roman"/>
                <w:b/>
                <w:color w:val="000000"/>
              </w:rPr>
              <w:t>632299</w:t>
            </w:r>
          </w:p>
        </w:tc>
        <w:tc>
          <w:tcPr>
            <w:tcW w:w="1807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CC03EE2" w14:textId="77777777" w:rsidR="007F5A74" w:rsidRPr="0082377D" w:rsidRDefault="007F5A74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</w:pPr>
            <w:r w:rsidRPr="0082377D">
              <w:rPr>
                <w:rFonts w:ascii="Times New Roman" w:eastAsia="Times New Roman" w:hAnsi="Times New Roman" w:cs="Times New Roman"/>
                <w:b/>
                <w:color w:val="000000"/>
              </w:rPr>
              <w:t>100.0</w:t>
            </w:r>
          </w:p>
        </w:tc>
      </w:tr>
      <w:tr w:rsidR="00C06212" w:rsidRPr="0082377D" w14:paraId="48D9CA8E" w14:textId="77777777" w:rsidTr="00C06212">
        <w:trPr>
          <w:trHeight w:val="309"/>
          <w:jc w:val="center"/>
        </w:trPr>
        <w:tc>
          <w:tcPr>
            <w:tcW w:w="3352" w:type="dxa"/>
            <w:shd w:val="clear" w:color="auto" w:fill="auto"/>
            <w:vAlign w:val="bottom"/>
          </w:tcPr>
          <w:p w14:paraId="10711131" w14:textId="77777777" w:rsidR="00C06212" w:rsidRPr="0082377D" w:rsidRDefault="00C06212" w:rsidP="00C0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2377D">
              <w:rPr>
                <w:rFonts w:ascii="Times New Roman" w:eastAsia="Times New Roman" w:hAnsi="Times New Roman" w:cs="Times New Roman"/>
                <w:color w:val="000000"/>
              </w:rPr>
              <w:t>До 50%</w:t>
            </w:r>
          </w:p>
        </w:tc>
        <w:tc>
          <w:tcPr>
            <w:tcW w:w="1597" w:type="dxa"/>
            <w:shd w:val="clear" w:color="auto" w:fill="auto"/>
            <w:noWrap/>
            <w:vAlign w:val="bottom"/>
          </w:tcPr>
          <w:p w14:paraId="5CAD30C8" w14:textId="53EC39BB" w:rsidR="00C06212" w:rsidRPr="0082377D" w:rsidRDefault="00C06212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2377D">
              <w:rPr>
                <w:rFonts w:ascii="Times New Roman" w:hAnsi="Times New Roman" w:cs="Times New Roman"/>
              </w:rPr>
              <w:t>53782</w:t>
            </w:r>
          </w:p>
        </w:tc>
        <w:tc>
          <w:tcPr>
            <w:tcW w:w="1807" w:type="dxa"/>
            <w:shd w:val="clear" w:color="auto" w:fill="auto"/>
            <w:noWrap/>
            <w:vAlign w:val="bottom"/>
          </w:tcPr>
          <w:p w14:paraId="7B355A65" w14:textId="242C8B4B" w:rsidR="00C06212" w:rsidRPr="0082377D" w:rsidRDefault="00C06212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2377D">
              <w:rPr>
                <w:rFonts w:ascii="Times New Roman" w:hAnsi="Times New Roman" w:cs="Times New Roman"/>
              </w:rPr>
              <w:t>8.5</w:t>
            </w:r>
          </w:p>
        </w:tc>
      </w:tr>
      <w:tr w:rsidR="00C06212" w:rsidRPr="0082377D" w14:paraId="368B77F0" w14:textId="77777777" w:rsidTr="00C06212">
        <w:trPr>
          <w:trHeight w:val="309"/>
          <w:jc w:val="center"/>
        </w:trPr>
        <w:tc>
          <w:tcPr>
            <w:tcW w:w="3352" w:type="dxa"/>
            <w:shd w:val="clear" w:color="auto" w:fill="auto"/>
            <w:vAlign w:val="bottom"/>
          </w:tcPr>
          <w:p w14:paraId="663C78C8" w14:textId="77777777" w:rsidR="00C06212" w:rsidRPr="0082377D" w:rsidRDefault="00C06212" w:rsidP="00C0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2377D">
              <w:rPr>
                <w:rFonts w:ascii="Times New Roman" w:eastAsia="Times New Roman" w:hAnsi="Times New Roman" w:cs="Times New Roman"/>
                <w:color w:val="000000"/>
              </w:rPr>
              <w:t>От 50 до 70%</w:t>
            </w:r>
          </w:p>
        </w:tc>
        <w:tc>
          <w:tcPr>
            <w:tcW w:w="1597" w:type="dxa"/>
            <w:shd w:val="clear" w:color="auto" w:fill="auto"/>
            <w:noWrap/>
            <w:vAlign w:val="bottom"/>
          </w:tcPr>
          <w:p w14:paraId="38F290A2" w14:textId="5ECDA52E" w:rsidR="00C06212" w:rsidRPr="0082377D" w:rsidRDefault="00C06212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2377D">
              <w:rPr>
                <w:rFonts w:ascii="Times New Roman" w:hAnsi="Times New Roman" w:cs="Times New Roman"/>
              </w:rPr>
              <w:t>218038</w:t>
            </w:r>
          </w:p>
        </w:tc>
        <w:tc>
          <w:tcPr>
            <w:tcW w:w="1807" w:type="dxa"/>
            <w:shd w:val="clear" w:color="auto" w:fill="auto"/>
            <w:noWrap/>
            <w:vAlign w:val="bottom"/>
          </w:tcPr>
          <w:p w14:paraId="4CA379FB" w14:textId="036E2BB4" w:rsidR="00C06212" w:rsidRPr="0082377D" w:rsidRDefault="00C06212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2377D">
              <w:rPr>
                <w:rFonts w:ascii="Times New Roman" w:hAnsi="Times New Roman" w:cs="Times New Roman"/>
              </w:rPr>
              <w:t>34.5</w:t>
            </w:r>
          </w:p>
        </w:tc>
      </w:tr>
      <w:tr w:rsidR="00C06212" w:rsidRPr="0082377D" w14:paraId="7243AD44" w14:textId="77777777" w:rsidTr="00C06212">
        <w:trPr>
          <w:trHeight w:val="309"/>
          <w:jc w:val="center"/>
        </w:trPr>
        <w:tc>
          <w:tcPr>
            <w:tcW w:w="3352" w:type="dxa"/>
            <w:shd w:val="clear" w:color="auto" w:fill="auto"/>
            <w:vAlign w:val="bottom"/>
          </w:tcPr>
          <w:p w14:paraId="1F84FF4B" w14:textId="51983FC2" w:rsidR="00C06212" w:rsidRPr="0082377D" w:rsidRDefault="00C06212" w:rsidP="0089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2377D">
              <w:rPr>
                <w:rFonts w:ascii="Times New Roman" w:eastAsia="Times New Roman" w:hAnsi="Times New Roman" w:cs="Times New Roman"/>
                <w:color w:val="000000"/>
              </w:rPr>
              <w:t>От 7</w:t>
            </w:r>
            <w:r w:rsidR="0089395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  <w:r w:rsidRPr="0082377D">
              <w:rPr>
                <w:rFonts w:ascii="Times New Roman" w:eastAsia="Times New Roman" w:hAnsi="Times New Roman" w:cs="Times New Roman"/>
                <w:color w:val="000000"/>
              </w:rPr>
              <w:t xml:space="preserve"> до 90%</w:t>
            </w:r>
          </w:p>
        </w:tc>
        <w:tc>
          <w:tcPr>
            <w:tcW w:w="1597" w:type="dxa"/>
            <w:shd w:val="clear" w:color="auto" w:fill="auto"/>
            <w:noWrap/>
            <w:vAlign w:val="bottom"/>
          </w:tcPr>
          <w:p w14:paraId="4C429033" w14:textId="1DC323C0" w:rsidR="00C06212" w:rsidRPr="0082377D" w:rsidRDefault="00C06212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2377D">
              <w:rPr>
                <w:rFonts w:ascii="Times New Roman" w:hAnsi="Times New Roman" w:cs="Times New Roman"/>
              </w:rPr>
              <w:t>225342</w:t>
            </w:r>
          </w:p>
        </w:tc>
        <w:tc>
          <w:tcPr>
            <w:tcW w:w="1807" w:type="dxa"/>
            <w:shd w:val="clear" w:color="auto" w:fill="auto"/>
            <w:noWrap/>
            <w:vAlign w:val="bottom"/>
          </w:tcPr>
          <w:p w14:paraId="30A2D7F5" w14:textId="7A2480E2" w:rsidR="00C06212" w:rsidRPr="0082377D" w:rsidRDefault="00C06212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2377D">
              <w:rPr>
                <w:rFonts w:ascii="Times New Roman" w:hAnsi="Times New Roman" w:cs="Times New Roman"/>
              </w:rPr>
              <w:t>35.6</w:t>
            </w:r>
          </w:p>
        </w:tc>
      </w:tr>
      <w:tr w:rsidR="00C06212" w:rsidRPr="0082377D" w14:paraId="36EDE7F2" w14:textId="77777777" w:rsidTr="00C06212">
        <w:trPr>
          <w:trHeight w:val="309"/>
          <w:jc w:val="center"/>
        </w:trPr>
        <w:tc>
          <w:tcPr>
            <w:tcW w:w="3352" w:type="dxa"/>
            <w:shd w:val="clear" w:color="auto" w:fill="auto"/>
            <w:vAlign w:val="bottom"/>
          </w:tcPr>
          <w:p w14:paraId="295AECAF" w14:textId="77777777" w:rsidR="00C06212" w:rsidRPr="0082377D" w:rsidRDefault="00C06212" w:rsidP="00C0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2377D">
              <w:rPr>
                <w:rFonts w:ascii="Times New Roman" w:eastAsia="Times New Roman" w:hAnsi="Times New Roman" w:cs="Times New Roman"/>
                <w:color w:val="000000"/>
              </w:rPr>
              <w:t>Над 90%</w:t>
            </w:r>
          </w:p>
        </w:tc>
        <w:tc>
          <w:tcPr>
            <w:tcW w:w="1597" w:type="dxa"/>
            <w:shd w:val="clear" w:color="auto" w:fill="auto"/>
            <w:noWrap/>
            <w:vAlign w:val="bottom"/>
          </w:tcPr>
          <w:p w14:paraId="2036CD78" w14:textId="54D6CBC6" w:rsidR="00C06212" w:rsidRPr="0082377D" w:rsidRDefault="00C06212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2377D">
              <w:rPr>
                <w:rFonts w:ascii="Times New Roman" w:hAnsi="Times New Roman" w:cs="Times New Roman"/>
              </w:rPr>
              <w:t>135137</w:t>
            </w:r>
          </w:p>
        </w:tc>
        <w:tc>
          <w:tcPr>
            <w:tcW w:w="1807" w:type="dxa"/>
            <w:shd w:val="clear" w:color="auto" w:fill="auto"/>
            <w:noWrap/>
            <w:vAlign w:val="bottom"/>
          </w:tcPr>
          <w:p w14:paraId="71752A8A" w14:textId="4952A70C" w:rsidR="00C06212" w:rsidRPr="0082377D" w:rsidRDefault="00C06212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2377D">
              <w:rPr>
                <w:rFonts w:ascii="Times New Roman" w:hAnsi="Times New Roman" w:cs="Times New Roman"/>
              </w:rPr>
              <w:t>21.4</w:t>
            </w:r>
          </w:p>
        </w:tc>
      </w:tr>
      <w:tr w:rsidR="007F5A74" w:rsidRPr="0082377D" w14:paraId="16F635C9" w14:textId="77777777" w:rsidTr="00C06212">
        <w:trPr>
          <w:trHeight w:val="309"/>
          <w:jc w:val="center"/>
        </w:trPr>
        <w:tc>
          <w:tcPr>
            <w:tcW w:w="3352" w:type="dxa"/>
            <w:shd w:val="clear" w:color="auto" w:fill="auto"/>
            <w:noWrap/>
            <w:vAlign w:val="bottom"/>
          </w:tcPr>
          <w:p w14:paraId="5FE7F379" w14:textId="77777777" w:rsidR="007F5A74" w:rsidRPr="0082377D" w:rsidRDefault="007F5A74" w:rsidP="00C0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597" w:type="dxa"/>
            <w:shd w:val="clear" w:color="auto" w:fill="auto"/>
            <w:noWrap/>
            <w:vAlign w:val="bottom"/>
          </w:tcPr>
          <w:p w14:paraId="60744A83" w14:textId="77777777" w:rsidR="007F5A74" w:rsidRPr="0082377D" w:rsidRDefault="007F5A74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807" w:type="dxa"/>
            <w:shd w:val="clear" w:color="auto" w:fill="auto"/>
            <w:noWrap/>
            <w:vAlign w:val="bottom"/>
          </w:tcPr>
          <w:p w14:paraId="685B7075" w14:textId="77777777" w:rsidR="007F5A74" w:rsidRPr="0082377D" w:rsidRDefault="007F5A74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</w:tr>
      <w:tr w:rsidR="007F5A74" w:rsidRPr="0082377D" w14:paraId="56CE5DD1" w14:textId="77777777" w:rsidTr="00C06212">
        <w:trPr>
          <w:trHeight w:val="309"/>
          <w:jc w:val="center"/>
        </w:trPr>
        <w:tc>
          <w:tcPr>
            <w:tcW w:w="3352" w:type="dxa"/>
            <w:shd w:val="clear" w:color="auto" w:fill="auto"/>
            <w:vAlign w:val="bottom"/>
          </w:tcPr>
          <w:p w14:paraId="7E7A2E77" w14:textId="77777777" w:rsidR="007F5A74" w:rsidRPr="0082377D" w:rsidRDefault="007F5A74" w:rsidP="00C062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  <w:r w:rsidRPr="0082377D"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  <w:t>Деца - общо</w:t>
            </w:r>
          </w:p>
        </w:tc>
        <w:tc>
          <w:tcPr>
            <w:tcW w:w="1597" w:type="dxa"/>
            <w:shd w:val="clear" w:color="auto" w:fill="auto"/>
            <w:noWrap/>
            <w:vAlign w:val="bottom"/>
          </w:tcPr>
          <w:p w14:paraId="30559241" w14:textId="28576086" w:rsidR="007F5A74" w:rsidRPr="0082377D" w:rsidRDefault="00C06212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</w:pPr>
            <w:r w:rsidRPr="0082377D">
              <w:rPr>
                <w:rFonts w:ascii="Times New Roman" w:eastAsia="Times New Roman" w:hAnsi="Times New Roman" w:cs="Times New Roman"/>
                <w:b/>
                <w:color w:val="000000"/>
              </w:rPr>
              <w:t>22248</w:t>
            </w:r>
          </w:p>
        </w:tc>
        <w:tc>
          <w:tcPr>
            <w:tcW w:w="1807" w:type="dxa"/>
            <w:shd w:val="clear" w:color="auto" w:fill="auto"/>
            <w:noWrap/>
            <w:vAlign w:val="bottom"/>
          </w:tcPr>
          <w:p w14:paraId="5DD88760" w14:textId="77777777" w:rsidR="007F5A74" w:rsidRPr="0082377D" w:rsidRDefault="007F5A74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</w:pPr>
            <w:r w:rsidRPr="0082377D">
              <w:rPr>
                <w:rFonts w:ascii="Times New Roman" w:eastAsia="Times New Roman" w:hAnsi="Times New Roman" w:cs="Times New Roman"/>
                <w:b/>
                <w:color w:val="000000"/>
              </w:rPr>
              <w:t>100.0</w:t>
            </w:r>
          </w:p>
        </w:tc>
      </w:tr>
      <w:tr w:rsidR="00C06212" w:rsidRPr="0082377D" w14:paraId="1B4FAA08" w14:textId="77777777" w:rsidTr="00C06212">
        <w:trPr>
          <w:trHeight w:val="309"/>
          <w:jc w:val="center"/>
        </w:trPr>
        <w:tc>
          <w:tcPr>
            <w:tcW w:w="3352" w:type="dxa"/>
            <w:shd w:val="clear" w:color="auto" w:fill="auto"/>
            <w:noWrap/>
            <w:vAlign w:val="bottom"/>
          </w:tcPr>
          <w:p w14:paraId="45F20300" w14:textId="465F4A08" w:rsidR="00C06212" w:rsidRPr="0082377D" w:rsidRDefault="00C06212" w:rsidP="00C0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2377D">
              <w:rPr>
                <w:rFonts w:ascii="Times New Roman" w:eastAsia="Times New Roman" w:hAnsi="Times New Roman" w:cs="Times New Roman"/>
                <w:color w:val="000000"/>
              </w:rPr>
              <w:t>До 50%</w:t>
            </w:r>
          </w:p>
        </w:tc>
        <w:tc>
          <w:tcPr>
            <w:tcW w:w="1597" w:type="dxa"/>
            <w:shd w:val="clear" w:color="auto" w:fill="auto"/>
            <w:noWrap/>
            <w:vAlign w:val="bottom"/>
          </w:tcPr>
          <w:p w14:paraId="7069FC4D" w14:textId="4B8C25D4" w:rsidR="00C06212" w:rsidRPr="0082377D" w:rsidRDefault="00C06212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2377D">
              <w:rPr>
                <w:rFonts w:ascii="Times New Roman" w:hAnsi="Times New Roman" w:cs="Times New Roman"/>
              </w:rPr>
              <w:t>2341</w:t>
            </w:r>
          </w:p>
        </w:tc>
        <w:tc>
          <w:tcPr>
            <w:tcW w:w="1807" w:type="dxa"/>
            <w:shd w:val="clear" w:color="auto" w:fill="auto"/>
            <w:noWrap/>
            <w:vAlign w:val="bottom"/>
          </w:tcPr>
          <w:p w14:paraId="2D0105FE" w14:textId="2B74BECB" w:rsidR="00C06212" w:rsidRPr="0082377D" w:rsidRDefault="00C06212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2377D">
              <w:rPr>
                <w:rFonts w:ascii="Times New Roman" w:hAnsi="Times New Roman" w:cs="Times New Roman"/>
              </w:rPr>
              <w:t>10.5</w:t>
            </w:r>
          </w:p>
        </w:tc>
      </w:tr>
      <w:tr w:rsidR="00C06212" w:rsidRPr="0082377D" w14:paraId="4394EC3E" w14:textId="77777777" w:rsidTr="00C06212">
        <w:trPr>
          <w:trHeight w:val="309"/>
          <w:jc w:val="center"/>
        </w:trPr>
        <w:tc>
          <w:tcPr>
            <w:tcW w:w="3352" w:type="dxa"/>
            <w:shd w:val="clear" w:color="auto" w:fill="auto"/>
            <w:noWrap/>
            <w:vAlign w:val="bottom"/>
          </w:tcPr>
          <w:p w14:paraId="5A3AB6B1" w14:textId="5303A3A4" w:rsidR="00C06212" w:rsidRPr="0082377D" w:rsidRDefault="00C06212" w:rsidP="00C0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2377D">
              <w:rPr>
                <w:rFonts w:ascii="Times New Roman" w:eastAsia="Times New Roman" w:hAnsi="Times New Roman" w:cs="Times New Roman"/>
                <w:color w:val="000000"/>
              </w:rPr>
              <w:t>От 50 до 70%</w:t>
            </w:r>
          </w:p>
        </w:tc>
        <w:tc>
          <w:tcPr>
            <w:tcW w:w="1597" w:type="dxa"/>
            <w:shd w:val="clear" w:color="auto" w:fill="auto"/>
            <w:noWrap/>
            <w:vAlign w:val="bottom"/>
          </w:tcPr>
          <w:p w14:paraId="197F9093" w14:textId="1E9B5716" w:rsidR="00C06212" w:rsidRPr="0082377D" w:rsidRDefault="00C06212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2377D">
              <w:rPr>
                <w:rFonts w:ascii="Times New Roman" w:hAnsi="Times New Roman" w:cs="Times New Roman"/>
              </w:rPr>
              <w:t>8984</w:t>
            </w:r>
          </w:p>
        </w:tc>
        <w:tc>
          <w:tcPr>
            <w:tcW w:w="1807" w:type="dxa"/>
            <w:shd w:val="clear" w:color="auto" w:fill="auto"/>
            <w:noWrap/>
            <w:vAlign w:val="bottom"/>
          </w:tcPr>
          <w:p w14:paraId="4DDA1CEF" w14:textId="72BE7C90" w:rsidR="00C06212" w:rsidRPr="0082377D" w:rsidRDefault="00C06212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2377D">
              <w:rPr>
                <w:rFonts w:ascii="Times New Roman" w:hAnsi="Times New Roman" w:cs="Times New Roman"/>
              </w:rPr>
              <w:t>40.4</w:t>
            </w:r>
          </w:p>
        </w:tc>
      </w:tr>
      <w:tr w:rsidR="00C06212" w:rsidRPr="0082377D" w14:paraId="2DE811F0" w14:textId="77777777" w:rsidTr="00C06212">
        <w:trPr>
          <w:trHeight w:val="309"/>
          <w:jc w:val="center"/>
        </w:trPr>
        <w:tc>
          <w:tcPr>
            <w:tcW w:w="3352" w:type="dxa"/>
            <w:shd w:val="clear" w:color="auto" w:fill="auto"/>
            <w:noWrap/>
            <w:vAlign w:val="bottom"/>
          </w:tcPr>
          <w:p w14:paraId="3F998D9A" w14:textId="4DA99A00" w:rsidR="00C06212" w:rsidRPr="0082377D" w:rsidRDefault="00C06212" w:rsidP="00C0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2377D">
              <w:rPr>
                <w:rFonts w:ascii="Times New Roman" w:eastAsia="Times New Roman" w:hAnsi="Times New Roman" w:cs="Times New Roman"/>
                <w:color w:val="000000"/>
              </w:rPr>
              <w:t>От 71 до 90%</w:t>
            </w:r>
          </w:p>
        </w:tc>
        <w:tc>
          <w:tcPr>
            <w:tcW w:w="1597" w:type="dxa"/>
            <w:shd w:val="clear" w:color="auto" w:fill="auto"/>
            <w:noWrap/>
            <w:vAlign w:val="bottom"/>
          </w:tcPr>
          <w:p w14:paraId="00DA1E66" w14:textId="378C2429" w:rsidR="00C06212" w:rsidRPr="0082377D" w:rsidRDefault="00C06212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2377D">
              <w:rPr>
                <w:rFonts w:ascii="Times New Roman" w:hAnsi="Times New Roman" w:cs="Times New Roman"/>
              </w:rPr>
              <w:t>5931</w:t>
            </w:r>
          </w:p>
        </w:tc>
        <w:tc>
          <w:tcPr>
            <w:tcW w:w="1807" w:type="dxa"/>
            <w:shd w:val="clear" w:color="auto" w:fill="auto"/>
            <w:noWrap/>
            <w:vAlign w:val="bottom"/>
          </w:tcPr>
          <w:p w14:paraId="4ACCCD2D" w14:textId="10BDA16B" w:rsidR="00C06212" w:rsidRPr="0082377D" w:rsidRDefault="00C06212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2377D">
              <w:rPr>
                <w:rFonts w:ascii="Times New Roman" w:hAnsi="Times New Roman" w:cs="Times New Roman"/>
              </w:rPr>
              <w:t>26.7</w:t>
            </w:r>
          </w:p>
        </w:tc>
      </w:tr>
      <w:tr w:rsidR="00C06212" w:rsidRPr="0082377D" w14:paraId="3E683FC2" w14:textId="77777777" w:rsidTr="00C06212">
        <w:trPr>
          <w:trHeight w:val="309"/>
          <w:jc w:val="center"/>
        </w:trPr>
        <w:tc>
          <w:tcPr>
            <w:tcW w:w="3352" w:type="dxa"/>
            <w:shd w:val="clear" w:color="auto" w:fill="auto"/>
            <w:noWrap/>
            <w:vAlign w:val="bottom"/>
          </w:tcPr>
          <w:p w14:paraId="4337E42F" w14:textId="71032515" w:rsidR="00C06212" w:rsidRPr="0082377D" w:rsidRDefault="00C06212" w:rsidP="00C0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2377D">
              <w:rPr>
                <w:rFonts w:ascii="Times New Roman" w:eastAsia="Times New Roman" w:hAnsi="Times New Roman" w:cs="Times New Roman"/>
                <w:color w:val="000000"/>
              </w:rPr>
              <w:t>Над 90%</w:t>
            </w:r>
          </w:p>
        </w:tc>
        <w:tc>
          <w:tcPr>
            <w:tcW w:w="1597" w:type="dxa"/>
            <w:shd w:val="clear" w:color="auto" w:fill="auto"/>
            <w:noWrap/>
            <w:vAlign w:val="bottom"/>
          </w:tcPr>
          <w:p w14:paraId="5239BADC" w14:textId="1A9A7659" w:rsidR="00C06212" w:rsidRPr="0082377D" w:rsidRDefault="00C06212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2377D">
              <w:rPr>
                <w:rFonts w:ascii="Times New Roman" w:hAnsi="Times New Roman" w:cs="Times New Roman"/>
              </w:rPr>
              <w:t>4992</w:t>
            </w:r>
          </w:p>
        </w:tc>
        <w:tc>
          <w:tcPr>
            <w:tcW w:w="1807" w:type="dxa"/>
            <w:shd w:val="clear" w:color="auto" w:fill="auto"/>
            <w:noWrap/>
            <w:vAlign w:val="bottom"/>
          </w:tcPr>
          <w:p w14:paraId="0BC27752" w14:textId="7C04DF12" w:rsidR="00C06212" w:rsidRPr="0082377D" w:rsidRDefault="00C06212" w:rsidP="00C0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2377D">
              <w:rPr>
                <w:rFonts w:ascii="Times New Roman" w:hAnsi="Times New Roman" w:cs="Times New Roman"/>
              </w:rPr>
              <w:t>22.4</w:t>
            </w:r>
          </w:p>
        </w:tc>
      </w:tr>
    </w:tbl>
    <w:p w14:paraId="57E51ED5" w14:textId="05DD84BF" w:rsidR="006140D0" w:rsidRDefault="006140D0" w:rsidP="005B2CF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</w:p>
    <w:p w14:paraId="1E3A3B40" w14:textId="15470A16" w:rsidR="006140D0" w:rsidRDefault="00962A1A" w:rsidP="005B2CF6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 xml:space="preserve">Сред лицата на </w:t>
      </w:r>
      <w:r w:rsidR="00255BC2">
        <w:rPr>
          <w:rFonts w:ascii="Times New Roman" w:eastAsia="Times New Roman" w:hAnsi="Times New Roman" w:cs="Times New Roman"/>
          <w:bCs/>
          <w:lang w:eastAsia="en-US"/>
        </w:rPr>
        <w:t xml:space="preserve">възраст </w:t>
      </w:r>
      <w:r>
        <w:rPr>
          <w:rFonts w:ascii="Times New Roman" w:eastAsia="Times New Roman" w:hAnsi="Times New Roman" w:cs="Times New Roman"/>
          <w:bCs/>
          <w:lang w:eastAsia="en-US"/>
        </w:rPr>
        <w:t>16 и повече години в структурата по степен на трайно намалена работоспособност/вид и степен на увреждане най-голям е броят и съответно относителния</w:t>
      </w:r>
      <w:r w:rsidR="00FB0229">
        <w:rPr>
          <w:rFonts w:ascii="Times New Roman" w:eastAsia="Times New Roman" w:hAnsi="Times New Roman" w:cs="Times New Roman"/>
          <w:bCs/>
          <w:lang w:eastAsia="en-US"/>
        </w:rPr>
        <w:t>т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 дял на лицата в групата </w:t>
      </w:r>
      <w:r w:rsidRPr="00F3467C">
        <w:rPr>
          <w:rFonts w:ascii="Times New Roman" w:eastAsia="Times New Roman" w:hAnsi="Times New Roman" w:cs="Times New Roman"/>
          <w:bCs/>
          <w:lang w:eastAsia="en-US"/>
        </w:rPr>
        <w:t>от 7</w:t>
      </w:r>
      <w:r w:rsidR="0082377D" w:rsidRPr="00F3467C">
        <w:rPr>
          <w:rFonts w:ascii="Times New Roman" w:eastAsia="Times New Roman" w:hAnsi="Times New Roman" w:cs="Times New Roman"/>
          <w:bCs/>
          <w:lang w:eastAsia="en-US"/>
        </w:rPr>
        <w:t xml:space="preserve">1 до 90% - 225 342, или 35.6% от лицата с увреждания, </w:t>
      </w:r>
      <w:r w:rsidR="00963CBB" w:rsidRPr="00F3467C">
        <w:rPr>
          <w:rFonts w:ascii="Times New Roman" w:eastAsia="Times New Roman" w:hAnsi="Times New Roman" w:cs="Times New Roman"/>
          <w:bCs/>
          <w:lang w:eastAsia="en-US"/>
        </w:rPr>
        <w:t>за които има налична информация по този въпрос</w:t>
      </w:r>
      <w:r w:rsidR="0082377D" w:rsidRPr="00F3467C">
        <w:rPr>
          <w:rFonts w:ascii="Times New Roman" w:eastAsia="Times New Roman" w:hAnsi="Times New Roman" w:cs="Times New Roman"/>
          <w:bCs/>
          <w:lang w:eastAsia="en-US"/>
        </w:rPr>
        <w:t>. Следв</w:t>
      </w:r>
      <w:r w:rsidR="00FB0229" w:rsidRPr="00F3467C">
        <w:rPr>
          <w:rFonts w:ascii="Times New Roman" w:eastAsia="Times New Roman" w:hAnsi="Times New Roman" w:cs="Times New Roman"/>
          <w:bCs/>
          <w:lang w:eastAsia="en-US"/>
        </w:rPr>
        <w:t xml:space="preserve">а </w:t>
      </w:r>
      <w:r w:rsidR="00FB0229">
        <w:rPr>
          <w:rFonts w:ascii="Times New Roman" w:eastAsia="Times New Roman" w:hAnsi="Times New Roman" w:cs="Times New Roman"/>
          <w:bCs/>
          <w:lang w:eastAsia="en-US"/>
        </w:rPr>
        <w:t xml:space="preserve">групата от 50 до 70%, в която </w:t>
      </w:r>
      <w:r w:rsidR="00103A0C">
        <w:rPr>
          <w:rFonts w:ascii="Times New Roman" w:eastAsia="Times New Roman" w:hAnsi="Times New Roman" w:cs="Times New Roman"/>
          <w:bCs/>
          <w:lang w:eastAsia="en-US"/>
        </w:rPr>
        <w:t>се отнасят</w:t>
      </w:r>
      <w:r w:rsidR="0082377D">
        <w:rPr>
          <w:rFonts w:ascii="Times New Roman" w:eastAsia="Times New Roman" w:hAnsi="Times New Roman" w:cs="Times New Roman"/>
          <w:bCs/>
          <w:lang w:eastAsia="en-US"/>
        </w:rPr>
        <w:t xml:space="preserve"> 218 038 лица, </w:t>
      </w:r>
      <w:r w:rsidR="0082377D" w:rsidRPr="00EA1DFD">
        <w:rPr>
          <w:rFonts w:ascii="Times New Roman" w:eastAsia="Times New Roman" w:hAnsi="Times New Roman" w:cs="Times New Roman"/>
          <w:bCs/>
          <w:lang w:eastAsia="en-US"/>
        </w:rPr>
        <w:t xml:space="preserve">или 34.5%. </w:t>
      </w:r>
      <w:r w:rsidR="00963CBB" w:rsidRPr="00EA1DFD">
        <w:rPr>
          <w:rFonts w:ascii="Times New Roman" w:eastAsia="Times New Roman" w:hAnsi="Times New Roman" w:cs="Times New Roman"/>
          <w:bCs/>
          <w:lang w:eastAsia="en-US"/>
        </w:rPr>
        <w:t>Групата с най-тежки увреждания</w:t>
      </w:r>
      <w:r w:rsidR="00960035">
        <w:rPr>
          <w:rFonts w:ascii="Times New Roman" w:eastAsia="Times New Roman" w:hAnsi="Times New Roman" w:cs="Times New Roman"/>
          <w:bCs/>
          <w:lang w:eastAsia="en-US"/>
        </w:rPr>
        <w:t xml:space="preserve"> -</w:t>
      </w:r>
      <w:r w:rsidR="0082377D" w:rsidRPr="00EA1DFD">
        <w:rPr>
          <w:rFonts w:ascii="Times New Roman" w:eastAsia="Times New Roman" w:hAnsi="Times New Roman" w:cs="Times New Roman"/>
          <w:bCs/>
          <w:lang w:eastAsia="en-US"/>
        </w:rPr>
        <w:t xml:space="preserve"> над 90</w:t>
      </w:r>
      <w:r w:rsidR="0082377D">
        <w:rPr>
          <w:rFonts w:ascii="Times New Roman" w:eastAsia="Times New Roman" w:hAnsi="Times New Roman" w:cs="Times New Roman"/>
          <w:bCs/>
          <w:lang w:eastAsia="en-US"/>
        </w:rPr>
        <w:t>%</w:t>
      </w:r>
      <w:r w:rsidR="00904441">
        <w:rPr>
          <w:rFonts w:ascii="Times New Roman" w:eastAsia="Times New Roman" w:hAnsi="Times New Roman" w:cs="Times New Roman"/>
          <w:bCs/>
          <w:lang w:eastAsia="en-US"/>
        </w:rPr>
        <w:t>,</w:t>
      </w:r>
      <w:r w:rsidR="0082377D">
        <w:rPr>
          <w:rFonts w:ascii="Times New Roman" w:eastAsia="Times New Roman" w:hAnsi="Times New Roman" w:cs="Times New Roman"/>
          <w:bCs/>
          <w:lang w:eastAsia="en-US"/>
        </w:rPr>
        <w:t xml:space="preserve"> включва 135 137 лица на </w:t>
      </w:r>
      <w:r w:rsidR="00255BC2">
        <w:rPr>
          <w:rFonts w:ascii="Times New Roman" w:eastAsia="Times New Roman" w:hAnsi="Times New Roman" w:cs="Times New Roman"/>
          <w:bCs/>
          <w:lang w:eastAsia="en-US"/>
        </w:rPr>
        <w:t xml:space="preserve">възраст </w:t>
      </w:r>
      <w:r w:rsidR="0082377D">
        <w:rPr>
          <w:rFonts w:ascii="Times New Roman" w:eastAsia="Times New Roman" w:hAnsi="Times New Roman" w:cs="Times New Roman"/>
          <w:bCs/>
          <w:lang w:eastAsia="en-US"/>
        </w:rPr>
        <w:t xml:space="preserve">16 и повече години, или 21.4% от лицата с увреждания в тази възрастова група. Най-малък е делът на лицата с до 50% трайно намалена работоспособност/вид и степен на увреждане </w:t>
      </w:r>
      <w:r w:rsidR="00255BC2">
        <w:rPr>
          <w:rFonts w:ascii="Times New Roman" w:eastAsia="Times New Roman" w:hAnsi="Times New Roman" w:cs="Times New Roman"/>
          <w:bCs/>
          <w:lang w:eastAsia="en-US"/>
        </w:rPr>
        <w:t>-</w:t>
      </w:r>
      <w:r w:rsidR="0082377D">
        <w:rPr>
          <w:rFonts w:ascii="Times New Roman" w:eastAsia="Times New Roman" w:hAnsi="Times New Roman" w:cs="Times New Roman"/>
          <w:bCs/>
          <w:lang w:eastAsia="en-US"/>
        </w:rPr>
        <w:t xml:space="preserve"> 53 782, или 8.5%.</w:t>
      </w:r>
    </w:p>
    <w:p w14:paraId="79A846D3" w14:textId="3EFD5EA8" w:rsidR="0082377D" w:rsidRDefault="007D3D7F" w:rsidP="005B2CF6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 xml:space="preserve">Разпределението на децата по степен на увреждане показва, че най-многобройна е групата на тези с 50 до 70% вид и степен на увреждане </w:t>
      </w:r>
      <w:r w:rsidR="00B46737">
        <w:rPr>
          <w:rFonts w:ascii="Times New Roman" w:eastAsia="Times New Roman" w:hAnsi="Times New Roman" w:cs="Times New Roman"/>
          <w:bCs/>
          <w:lang w:eastAsia="en-US"/>
        </w:rPr>
        <w:t>-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 8 984, или 40.4% от децата с увреждания.</w:t>
      </w:r>
      <w:r w:rsidR="00F460AF">
        <w:rPr>
          <w:rFonts w:ascii="Times New Roman" w:eastAsia="Times New Roman" w:hAnsi="Times New Roman" w:cs="Times New Roman"/>
          <w:bCs/>
          <w:lang w:eastAsia="en-US"/>
        </w:rPr>
        <w:t xml:space="preserve"> Следва групата от 71 до 90% - 5 931 деца, или 26.7%. С най-тежки увреждания</w:t>
      </w:r>
      <w:r w:rsidR="0080459D">
        <w:rPr>
          <w:rFonts w:ascii="Times New Roman" w:eastAsia="Times New Roman" w:hAnsi="Times New Roman" w:cs="Times New Roman"/>
          <w:bCs/>
          <w:lang w:eastAsia="en-US"/>
        </w:rPr>
        <w:t xml:space="preserve"> -</w:t>
      </w:r>
      <w:r w:rsidR="00F460AF">
        <w:rPr>
          <w:rFonts w:ascii="Times New Roman" w:eastAsia="Times New Roman" w:hAnsi="Times New Roman" w:cs="Times New Roman"/>
          <w:bCs/>
          <w:lang w:eastAsia="en-US"/>
        </w:rPr>
        <w:t xml:space="preserve"> над 90%, са 4 992 деца, или 22.4%, а най-малобройна е групата на децата с до 50% вид и степен на увреждане </w:t>
      </w:r>
      <w:r w:rsidR="00B46737">
        <w:rPr>
          <w:rFonts w:ascii="Times New Roman" w:eastAsia="Times New Roman" w:hAnsi="Times New Roman" w:cs="Times New Roman"/>
          <w:bCs/>
          <w:lang w:eastAsia="en-US"/>
        </w:rPr>
        <w:t>-</w:t>
      </w:r>
      <w:r w:rsidR="00F460AF">
        <w:rPr>
          <w:rFonts w:ascii="Times New Roman" w:eastAsia="Times New Roman" w:hAnsi="Times New Roman" w:cs="Times New Roman"/>
          <w:bCs/>
          <w:lang w:eastAsia="en-US"/>
        </w:rPr>
        <w:t xml:space="preserve"> 2 341, или 10.5</w:t>
      </w:r>
      <w:r w:rsidR="00F460AF" w:rsidRPr="00335EEE">
        <w:rPr>
          <w:rFonts w:ascii="Times New Roman" w:eastAsia="Times New Roman" w:hAnsi="Times New Roman" w:cs="Times New Roman"/>
          <w:bCs/>
          <w:lang w:eastAsia="en-US"/>
        </w:rPr>
        <w:t>%</w:t>
      </w:r>
      <w:r w:rsidR="00F460AF" w:rsidRPr="00245C1E">
        <w:rPr>
          <w:rFonts w:ascii="Times New Roman" w:eastAsia="Times New Roman" w:hAnsi="Times New Roman" w:cs="Times New Roman"/>
          <w:bCs/>
          <w:lang w:eastAsia="en-US"/>
        </w:rPr>
        <w:t>.</w:t>
      </w:r>
      <w:r w:rsidR="00AF12C9">
        <w:rPr>
          <w:rFonts w:ascii="Times New Roman" w:eastAsia="Times New Roman" w:hAnsi="Times New Roman" w:cs="Times New Roman"/>
          <w:bCs/>
          <w:lang w:val="en-US" w:eastAsia="en-US"/>
        </w:rPr>
        <w:t xml:space="preserve"> </w:t>
      </w:r>
    </w:p>
    <w:p w14:paraId="660D63FA" w14:textId="7CF8C427" w:rsidR="00E53D0A" w:rsidRPr="001F5337" w:rsidRDefault="00103A0C" w:rsidP="005B2CF6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103A0C">
        <w:rPr>
          <w:rFonts w:ascii="Times New Roman" w:eastAsia="Times New Roman" w:hAnsi="Times New Roman" w:cs="Times New Roman"/>
          <w:bCs/>
          <w:lang w:eastAsia="en-US"/>
        </w:rPr>
        <w:t xml:space="preserve">За анализ </w:t>
      </w:r>
      <w:r w:rsidR="00EA1DFD">
        <w:rPr>
          <w:rFonts w:ascii="Times New Roman" w:eastAsia="Times New Roman" w:hAnsi="Times New Roman" w:cs="Times New Roman"/>
          <w:bCs/>
          <w:lang w:eastAsia="en-US"/>
        </w:rPr>
        <w:t>н</w:t>
      </w:r>
      <w:r w:rsidRPr="00963CBB">
        <w:rPr>
          <w:rFonts w:ascii="Times New Roman" w:eastAsia="Times New Roman" w:hAnsi="Times New Roman" w:cs="Times New Roman"/>
          <w:bCs/>
          <w:lang w:eastAsia="en-US"/>
        </w:rPr>
        <w:t>а броя на хората с увреждания</w:t>
      </w:r>
      <w:r w:rsidRPr="00103A0C">
        <w:rPr>
          <w:rFonts w:ascii="Times New Roman" w:eastAsia="Times New Roman" w:hAnsi="Times New Roman" w:cs="Times New Roman"/>
          <w:bCs/>
          <w:lang w:eastAsia="en-US"/>
        </w:rPr>
        <w:t xml:space="preserve"> по различни социално-демографски характеристики се изчисляват коефициенти на интензитет. Показателят представлява отношение на броя на лицата с увреждания на 1 000 </w:t>
      </w:r>
      <w:r w:rsidR="0044692C">
        <w:rPr>
          <w:rFonts w:ascii="Times New Roman" w:eastAsia="Times New Roman" w:hAnsi="Times New Roman" w:cs="Times New Roman"/>
          <w:bCs/>
          <w:lang w:eastAsia="en-US"/>
        </w:rPr>
        <w:t>души</w:t>
      </w:r>
      <w:r w:rsidRPr="00103A0C">
        <w:rPr>
          <w:rFonts w:ascii="Times New Roman" w:eastAsia="Times New Roman" w:hAnsi="Times New Roman" w:cs="Times New Roman"/>
          <w:bCs/>
          <w:lang w:eastAsia="en-US"/>
        </w:rPr>
        <w:t xml:space="preserve"> от съответното </w:t>
      </w:r>
      <w:r w:rsidRPr="001F5337">
        <w:rPr>
          <w:rFonts w:ascii="Times New Roman" w:eastAsia="Times New Roman" w:hAnsi="Times New Roman" w:cs="Times New Roman"/>
          <w:bCs/>
          <w:lang w:eastAsia="en-US"/>
        </w:rPr>
        <w:t>население, отговорили на въпрос</w:t>
      </w:r>
      <w:r w:rsidR="00827223">
        <w:rPr>
          <w:rFonts w:ascii="Times New Roman" w:eastAsia="Times New Roman" w:hAnsi="Times New Roman" w:cs="Times New Roman"/>
          <w:bCs/>
          <w:lang w:eastAsia="en-US"/>
        </w:rPr>
        <w:t>а</w:t>
      </w:r>
      <w:r w:rsidRPr="001F5337">
        <w:rPr>
          <w:rFonts w:ascii="Times New Roman" w:eastAsia="Times New Roman" w:hAnsi="Times New Roman" w:cs="Times New Roman"/>
          <w:bCs/>
          <w:lang w:eastAsia="en-US"/>
        </w:rPr>
        <w:t>.</w:t>
      </w:r>
    </w:p>
    <w:p w14:paraId="7EE292B7" w14:textId="20A7D29C" w:rsidR="00103A0C" w:rsidRPr="00CA01CC" w:rsidRDefault="00A63756" w:rsidP="005B2CF6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1F5337">
        <w:rPr>
          <w:rFonts w:ascii="Times New Roman" w:eastAsia="Times New Roman" w:hAnsi="Times New Roman" w:cs="Times New Roman"/>
          <w:bCs/>
          <w:lang w:eastAsia="en-US"/>
        </w:rPr>
        <w:t xml:space="preserve">Към 7 септември 2021 г. </w:t>
      </w:r>
      <w:r w:rsidRPr="00CA01CC">
        <w:rPr>
          <w:rFonts w:ascii="Times New Roman" w:eastAsia="Times New Roman" w:hAnsi="Times New Roman" w:cs="Times New Roman"/>
          <w:b/>
          <w:bCs/>
          <w:lang w:eastAsia="en-US"/>
        </w:rPr>
        <w:t>н</w:t>
      </w:r>
      <w:r w:rsidR="00C31AC6" w:rsidRPr="00CA01CC">
        <w:rPr>
          <w:rFonts w:ascii="Times New Roman" w:eastAsia="Times New Roman" w:hAnsi="Times New Roman" w:cs="Times New Roman"/>
          <w:b/>
          <w:bCs/>
          <w:lang w:eastAsia="en-US"/>
        </w:rPr>
        <w:t>а всеки 1</w:t>
      </w:r>
      <w:r w:rsidRPr="00CA01CC">
        <w:rPr>
          <w:rFonts w:ascii="Times New Roman" w:eastAsia="Times New Roman" w:hAnsi="Times New Roman" w:cs="Times New Roman"/>
          <w:b/>
          <w:bCs/>
          <w:lang w:eastAsia="en-US"/>
        </w:rPr>
        <w:t> </w:t>
      </w:r>
      <w:r w:rsidR="00C31AC6" w:rsidRPr="00CA01CC">
        <w:rPr>
          <w:rFonts w:ascii="Times New Roman" w:eastAsia="Times New Roman" w:hAnsi="Times New Roman" w:cs="Times New Roman"/>
          <w:b/>
          <w:bCs/>
          <w:lang w:eastAsia="en-US"/>
        </w:rPr>
        <w:t>000</w:t>
      </w:r>
      <w:r w:rsidRPr="00CA01CC">
        <w:rPr>
          <w:rFonts w:ascii="Times New Roman" w:eastAsia="Times New Roman" w:hAnsi="Times New Roman" w:cs="Times New Roman"/>
          <w:b/>
          <w:bCs/>
          <w:lang w:eastAsia="en-US"/>
        </w:rPr>
        <w:t xml:space="preserve"> души</w:t>
      </w:r>
      <w:r w:rsidR="00C31AC6" w:rsidRPr="00CA01CC">
        <w:rPr>
          <w:rFonts w:ascii="Times New Roman" w:eastAsia="Times New Roman" w:hAnsi="Times New Roman" w:cs="Times New Roman"/>
          <w:b/>
          <w:bCs/>
          <w:lang w:eastAsia="en-US"/>
        </w:rPr>
        <w:t xml:space="preserve"> на възраст 16 и повече години</w:t>
      </w:r>
      <w:r w:rsidRPr="00CA01CC">
        <w:rPr>
          <w:rFonts w:ascii="Times New Roman" w:eastAsia="Times New Roman" w:hAnsi="Times New Roman" w:cs="Times New Roman"/>
          <w:b/>
          <w:bCs/>
          <w:lang w:eastAsia="en-US"/>
        </w:rPr>
        <w:t xml:space="preserve"> </w:t>
      </w:r>
      <w:r w:rsidR="005A6473" w:rsidRPr="00CA01CC">
        <w:rPr>
          <w:rFonts w:ascii="Times New Roman" w:eastAsia="Times New Roman" w:hAnsi="Times New Roman" w:cs="Times New Roman"/>
          <w:b/>
          <w:bCs/>
          <w:lang w:eastAsia="en-US"/>
        </w:rPr>
        <w:t>124 са с увреждания</w:t>
      </w:r>
      <w:r w:rsidR="001F5337" w:rsidRPr="00DD74CB">
        <w:rPr>
          <w:rFonts w:ascii="Times New Roman" w:eastAsia="Times New Roman" w:hAnsi="Times New Roman" w:cs="Times New Roman"/>
          <w:bCs/>
          <w:lang w:eastAsia="en-US"/>
        </w:rPr>
        <w:t>.</w:t>
      </w:r>
      <w:r w:rsidR="001F5337" w:rsidRPr="001F5337">
        <w:rPr>
          <w:rFonts w:ascii="Times New Roman" w:eastAsia="Times New Roman" w:hAnsi="Times New Roman" w:cs="Times New Roman"/>
          <w:bCs/>
          <w:lang w:eastAsia="en-US"/>
        </w:rPr>
        <w:t xml:space="preserve"> По-висока е стойността на коефициента за жените (129 на 1 000 жени)</w:t>
      </w:r>
      <w:r w:rsidR="0053600C">
        <w:rPr>
          <w:rFonts w:ascii="Times New Roman" w:eastAsia="Times New Roman" w:hAnsi="Times New Roman" w:cs="Times New Roman"/>
          <w:bCs/>
          <w:lang w:eastAsia="en-US"/>
        </w:rPr>
        <w:t>,</w:t>
      </w:r>
      <w:r w:rsidR="001F5337" w:rsidRPr="001F5337">
        <w:rPr>
          <w:rFonts w:ascii="Times New Roman" w:eastAsia="Times New Roman" w:hAnsi="Times New Roman" w:cs="Times New Roman"/>
          <w:bCs/>
          <w:lang w:eastAsia="en-US"/>
        </w:rPr>
        <w:t xml:space="preserve"> отколкото за мъжете (118 на 1 000 </w:t>
      </w:r>
      <w:r w:rsidR="003F4115">
        <w:rPr>
          <w:rFonts w:ascii="Times New Roman" w:eastAsia="Times New Roman" w:hAnsi="Times New Roman" w:cs="Times New Roman"/>
          <w:bCs/>
          <w:lang w:eastAsia="en-US"/>
        </w:rPr>
        <w:t xml:space="preserve">души </w:t>
      </w:r>
      <w:r w:rsidR="001F5337" w:rsidRPr="001F5337">
        <w:rPr>
          <w:rFonts w:ascii="Times New Roman" w:eastAsia="Times New Roman" w:hAnsi="Times New Roman" w:cs="Times New Roman"/>
          <w:bCs/>
          <w:lang w:eastAsia="en-US"/>
        </w:rPr>
        <w:t xml:space="preserve">от съответното население). </w:t>
      </w:r>
      <w:r w:rsidR="00C31AC6" w:rsidRPr="00CA01CC">
        <w:rPr>
          <w:rFonts w:ascii="Times New Roman" w:eastAsia="Times New Roman" w:hAnsi="Times New Roman" w:cs="Times New Roman"/>
          <w:bCs/>
          <w:lang w:eastAsia="en-US"/>
        </w:rPr>
        <w:t xml:space="preserve">Сред момчетата на възраст до 16 години на 1 000 момчета </w:t>
      </w:r>
      <w:r w:rsidR="00CA01CC" w:rsidRPr="00CA01CC">
        <w:rPr>
          <w:rFonts w:ascii="Times New Roman" w:eastAsia="Times New Roman" w:hAnsi="Times New Roman" w:cs="Times New Roman"/>
          <w:bCs/>
          <w:lang w:eastAsia="en-US"/>
        </w:rPr>
        <w:t>31</w:t>
      </w:r>
      <w:r w:rsidR="00C31AC6" w:rsidRPr="00CA01CC">
        <w:rPr>
          <w:rFonts w:ascii="Times New Roman" w:eastAsia="Times New Roman" w:hAnsi="Times New Roman" w:cs="Times New Roman"/>
          <w:bCs/>
          <w:lang w:eastAsia="en-US"/>
        </w:rPr>
        <w:t xml:space="preserve"> са с увреждане. За момичетата показателят е </w:t>
      </w:r>
      <w:r w:rsidR="00CA01CC" w:rsidRPr="00CA01CC">
        <w:rPr>
          <w:rFonts w:ascii="Times New Roman" w:eastAsia="Times New Roman" w:hAnsi="Times New Roman" w:cs="Times New Roman"/>
          <w:bCs/>
          <w:lang w:eastAsia="en-US"/>
        </w:rPr>
        <w:t>22</w:t>
      </w:r>
      <w:r w:rsidR="00C31AC6" w:rsidRPr="00CA01CC">
        <w:rPr>
          <w:rFonts w:ascii="Times New Roman" w:eastAsia="Times New Roman" w:hAnsi="Times New Roman" w:cs="Times New Roman"/>
          <w:bCs/>
          <w:lang w:eastAsia="en-US"/>
        </w:rPr>
        <w:t xml:space="preserve"> на 1 000 д</w:t>
      </w:r>
      <w:r w:rsidR="003F4115">
        <w:rPr>
          <w:rFonts w:ascii="Times New Roman" w:eastAsia="Times New Roman" w:hAnsi="Times New Roman" w:cs="Times New Roman"/>
          <w:bCs/>
          <w:lang w:eastAsia="en-US"/>
        </w:rPr>
        <w:t>уши</w:t>
      </w:r>
      <w:r w:rsidR="00C31AC6" w:rsidRPr="00CA01CC">
        <w:rPr>
          <w:rFonts w:ascii="Times New Roman" w:eastAsia="Times New Roman" w:hAnsi="Times New Roman" w:cs="Times New Roman"/>
          <w:bCs/>
          <w:lang w:eastAsia="en-US"/>
        </w:rPr>
        <w:t xml:space="preserve"> от съответното население.</w:t>
      </w:r>
    </w:p>
    <w:p w14:paraId="69478984" w14:textId="04529DE7" w:rsidR="00C31AC6" w:rsidRDefault="00C31AC6" w:rsidP="005B2CF6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CA01CC">
        <w:rPr>
          <w:rFonts w:ascii="Times New Roman" w:eastAsia="Times New Roman" w:hAnsi="Times New Roman" w:cs="Times New Roman"/>
          <w:bCs/>
          <w:lang w:eastAsia="en-US"/>
        </w:rPr>
        <w:t>С нарастване на възрастта се увеличава броят на лицата с увреждания</w:t>
      </w:r>
      <w:r w:rsidR="00FD394C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 w:rsidR="00FD394C" w:rsidRPr="00DD74CB">
        <w:rPr>
          <w:rFonts w:ascii="Times New Roman" w:eastAsia="Times New Roman" w:hAnsi="Times New Roman" w:cs="Times New Roman"/>
          <w:bCs/>
          <w:lang w:eastAsia="en-US"/>
        </w:rPr>
        <w:t xml:space="preserve">(фиг. </w:t>
      </w:r>
      <w:r w:rsidR="00FD394C" w:rsidRPr="006C3FFC">
        <w:rPr>
          <w:rFonts w:ascii="Times New Roman" w:eastAsia="Times New Roman" w:hAnsi="Times New Roman" w:cs="Times New Roman"/>
          <w:bCs/>
          <w:lang w:eastAsia="en-US"/>
        </w:rPr>
        <w:t>8</w:t>
      </w:r>
      <w:r w:rsidR="00FD394C" w:rsidRPr="00DD74CB">
        <w:rPr>
          <w:rFonts w:ascii="Times New Roman" w:eastAsia="Times New Roman" w:hAnsi="Times New Roman" w:cs="Times New Roman"/>
          <w:bCs/>
          <w:lang w:eastAsia="en-US"/>
        </w:rPr>
        <w:t>)</w:t>
      </w:r>
      <w:r w:rsidRPr="00CA01CC">
        <w:rPr>
          <w:rFonts w:ascii="Times New Roman" w:eastAsia="Times New Roman" w:hAnsi="Times New Roman" w:cs="Times New Roman"/>
          <w:bCs/>
          <w:lang w:eastAsia="en-US"/>
        </w:rPr>
        <w:t xml:space="preserve">. При </w:t>
      </w:r>
      <w:r w:rsidR="00AE0D64">
        <w:rPr>
          <w:rFonts w:ascii="Times New Roman" w:eastAsia="Times New Roman" w:hAnsi="Times New Roman" w:cs="Times New Roman"/>
          <w:bCs/>
          <w:lang w:eastAsia="en-US"/>
        </w:rPr>
        <w:t>ли</w:t>
      </w:r>
      <w:r w:rsidRPr="00CA01CC">
        <w:rPr>
          <w:rFonts w:ascii="Times New Roman" w:eastAsia="Times New Roman" w:hAnsi="Times New Roman" w:cs="Times New Roman"/>
          <w:bCs/>
          <w:lang w:eastAsia="en-US"/>
        </w:rPr>
        <w:t xml:space="preserve">цата до 16 години на 1 000 души </w:t>
      </w:r>
      <w:r w:rsidR="00CA01CC" w:rsidRPr="00CA01CC">
        <w:rPr>
          <w:rFonts w:ascii="Times New Roman" w:eastAsia="Times New Roman" w:hAnsi="Times New Roman" w:cs="Times New Roman"/>
          <w:bCs/>
          <w:lang w:eastAsia="en-US"/>
        </w:rPr>
        <w:t>27</w:t>
      </w:r>
      <w:r w:rsidRPr="00CA01CC">
        <w:rPr>
          <w:rFonts w:ascii="Times New Roman" w:eastAsia="Times New Roman" w:hAnsi="Times New Roman" w:cs="Times New Roman"/>
          <w:bCs/>
          <w:lang w:eastAsia="en-US"/>
        </w:rPr>
        <w:t xml:space="preserve"> са с увреждания, докато сред възрастното население на 80 и повече години показателят е 2</w:t>
      </w:r>
      <w:r w:rsidR="00CA01CC" w:rsidRPr="00CA01CC">
        <w:rPr>
          <w:rFonts w:ascii="Times New Roman" w:eastAsia="Times New Roman" w:hAnsi="Times New Roman" w:cs="Times New Roman"/>
          <w:bCs/>
          <w:lang w:eastAsia="en-US"/>
        </w:rPr>
        <w:t>62</w:t>
      </w:r>
      <w:r w:rsidRPr="00CA01CC">
        <w:rPr>
          <w:rFonts w:ascii="Times New Roman" w:eastAsia="Times New Roman" w:hAnsi="Times New Roman" w:cs="Times New Roman"/>
          <w:bCs/>
          <w:lang w:eastAsia="en-US"/>
        </w:rPr>
        <w:t xml:space="preserve"> на 1</w:t>
      </w:r>
      <w:r w:rsidR="004D47B8">
        <w:rPr>
          <w:rFonts w:ascii="Times New Roman" w:eastAsia="Times New Roman" w:hAnsi="Times New Roman" w:cs="Times New Roman"/>
          <w:bCs/>
          <w:lang w:eastAsia="en-US"/>
        </w:rPr>
        <w:t> </w:t>
      </w:r>
      <w:r w:rsidRPr="00CA01CC">
        <w:rPr>
          <w:rFonts w:ascii="Times New Roman" w:eastAsia="Times New Roman" w:hAnsi="Times New Roman" w:cs="Times New Roman"/>
          <w:bCs/>
          <w:lang w:eastAsia="en-US"/>
        </w:rPr>
        <w:t>000.</w:t>
      </w:r>
    </w:p>
    <w:p w14:paraId="754516D1" w14:textId="11444ABC" w:rsidR="004D47B8" w:rsidRDefault="004D47B8" w:rsidP="005B2CF6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4D47B8">
        <w:rPr>
          <w:rFonts w:ascii="Times New Roman" w:eastAsia="Times New Roman" w:hAnsi="Times New Roman" w:cs="Times New Roman"/>
          <w:bCs/>
          <w:lang w:eastAsia="en-US"/>
        </w:rPr>
        <w:t xml:space="preserve">Най-голям е </w:t>
      </w:r>
      <w:r w:rsidR="00904441">
        <w:rPr>
          <w:rFonts w:ascii="Times New Roman" w:eastAsia="Times New Roman" w:hAnsi="Times New Roman" w:cs="Times New Roman"/>
          <w:bCs/>
          <w:lang w:eastAsia="en-US"/>
        </w:rPr>
        <w:t xml:space="preserve">абсолютният </w:t>
      </w:r>
      <w:r w:rsidRPr="004D47B8">
        <w:rPr>
          <w:rFonts w:ascii="Times New Roman" w:eastAsia="Times New Roman" w:hAnsi="Times New Roman" w:cs="Times New Roman"/>
          <w:bCs/>
          <w:lang w:eastAsia="en-US"/>
        </w:rPr>
        <w:t>бро</w:t>
      </w:r>
      <w:r w:rsidR="00904441">
        <w:rPr>
          <w:rFonts w:ascii="Times New Roman" w:eastAsia="Times New Roman" w:hAnsi="Times New Roman" w:cs="Times New Roman"/>
          <w:bCs/>
          <w:lang w:eastAsia="en-US"/>
        </w:rPr>
        <w:t>й</w:t>
      </w:r>
      <w:r w:rsidRPr="004D47B8">
        <w:rPr>
          <w:rFonts w:ascii="Times New Roman" w:eastAsia="Times New Roman" w:hAnsi="Times New Roman" w:cs="Times New Roman"/>
          <w:bCs/>
          <w:lang w:eastAsia="en-US"/>
        </w:rPr>
        <w:t xml:space="preserve"> на лицата с трайно намалена работоспособност или степен на увреждане във възрастовата група 60 - 69 години - 1</w:t>
      </w:r>
      <w:r>
        <w:rPr>
          <w:rFonts w:ascii="Times New Roman" w:eastAsia="Times New Roman" w:hAnsi="Times New Roman" w:cs="Times New Roman"/>
          <w:bCs/>
          <w:lang w:eastAsia="en-US"/>
        </w:rPr>
        <w:t>75</w:t>
      </w:r>
      <w:r w:rsidRPr="004D47B8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lang w:eastAsia="en-US"/>
        </w:rPr>
        <w:t>267</w:t>
      </w:r>
      <w:r w:rsidRPr="004D47B8">
        <w:rPr>
          <w:rFonts w:ascii="Times New Roman" w:eastAsia="Times New Roman" w:hAnsi="Times New Roman" w:cs="Times New Roman"/>
          <w:bCs/>
          <w:lang w:eastAsia="en-US"/>
        </w:rPr>
        <w:t xml:space="preserve"> лица. На 1 000 души от населението в тази възрастова група </w:t>
      </w:r>
      <w:r>
        <w:rPr>
          <w:rFonts w:ascii="Times New Roman" w:eastAsia="Times New Roman" w:hAnsi="Times New Roman" w:cs="Times New Roman"/>
          <w:bCs/>
          <w:lang w:eastAsia="en-US"/>
        </w:rPr>
        <w:t>202</w:t>
      </w:r>
      <w:r w:rsidRPr="004D47B8">
        <w:rPr>
          <w:rFonts w:ascii="Times New Roman" w:eastAsia="Times New Roman" w:hAnsi="Times New Roman" w:cs="Times New Roman"/>
          <w:bCs/>
          <w:lang w:eastAsia="en-US"/>
        </w:rPr>
        <w:t xml:space="preserve"> са с увреждания.</w:t>
      </w:r>
    </w:p>
    <w:p w14:paraId="03F3BF61" w14:textId="77777777" w:rsidR="00DA2AF6" w:rsidRPr="000D5DA3" w:rsidRDefault="00DA2AF6" w:rsidP="005B2CF6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</w:pPr>
    </w:p>
    <w:p w14:paraId="6CEEAF01" w14:textId="5E88F43A" w:rsidR="00610085" w:rsidRDefault="00610085" w:rsidP="006C3FF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</w:rPr>
      </w:pPr>
      <w:r w:rsidRPr="00A473CD">
        <w:rPr>
          <w:rFonts w:ascii="Times New Roman" w:hAnsi="Times New Roman"/>
          <w:b/>
        </w:rPr>
        <w:lastRenderedPageBreak/>
        <w:t xml:space="preserve">Фиг. </w:t>
      </w:r>
      <w:r w:rsidR="006B1AE3">
        <w:rPr>
          <w:rFonts w:ascii="Times New Roman" w:hAnsi="Times New Roman"/>
          <w:b/>
        </w:rPr>
        <w:t>8</w:t>
      </w:r>
      <w:r w:rsidRPr="00A473CD">
        <w:rPr>
          <w:rFonts w:ascii="Times New Roman" w:hAnsi="Times New Roman"/>
          <w:b/>
        </w:rPr>
        <w:t xml:space="preserve">. </w:t>
      </w:r>
      <w:r w:rsidRPr="00610085">
        <w:rPr>
          <w:rFonts w:ascii="Times New Roman" w:hAnsi="Times New Roman"/>
          <w:b/>
        </w:rPr>
        <w:t xml:space="preserve">Лица с увреждания по </w:t>
      </w:r>
      <w:r w:rsidR="00FC2C69" w:rsidRPr="00610085">
        <w:rPr>
          <w:rFonts w:ascii="Times New Roman" w:hAnsi="Times New Roman"/>
          <w:b/>
        </w:rPr>
        <w:t xml:space="preserve">пол </w:t>
      </w:r>
      <w:r w:rsidR="00FC2C69">
        <w:rPr>
          <w:rFonts w:ascii="Times New Roman" w:hAnsi="Times New Roman"/>
          <w:b/>
        </w:rPr>
        <w:t>и възрастови групи</w:t>
      </w:r>
      <w:r w:rsidRPr="00610085">
        <w:rPr>
          <w:rFonts w:ascii="Times New Roman" w:hAnsi="Times New Roman"/>
          <w:b/>
        </w:rPr>
        <w:t xml:space="preserve"> на 1 000 души от населението към </w:t>
      </w:r>
      <w:r w:rsidRPr="00A473CD">
        <w:rPr>
          <w:rFonts w:ascii="Times New Roman" w:hAnsi="Times New Roman"/>
          <w:b/>
        </w:rPr>
        <w:t>7 септември 2021 година</w:t>
      </w:r>
    </w:p>
    <w:p w14:paraId="108ECCE2" w14:textId="28AB0569" w:rsidR="00E210C2" w:rsidRDefault="00DA2AF6" w:rsidP="00A45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  <w:r>
        <w:rPr>
          <w:noProof/>
        </w:rPr>
        <w:drawing>
          <wp:inline distT="0" distB="0" distL="0" distR="0" wp14:anchorId="43FB535A" wp14:editId="72EDF691">
            <wp:extent cx="5124450" cy="375285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376A296" w14:textId="77777777" w:rsidR="00724BFF" w:rsidRPr="006F3622" w:rsidRDefault="00724BFF" w:rsidP="008713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</w:p>
    <w:p w14:paraId="13A2170A" w14:textId="69F9994A" w:rsidR="006F43DB" w:rsidRDefault="00DD74CB" w:rsidP="005B2CF6">
      <w:pPr>
        <w:spacing w:after="120"/>
        <w:ind w:firstLine="567"/>
        <w:jc w:val="both"/>
        <w:rPr>
          <w:rFonts w:ascii="Times New Roman" w:hAnsi="Times New Roman"/>
        </w:rPr>
      </w:pPr>
      <w:r w:rsidRPr="00C277B5">
        <w:rPr>
          <w:rFonts w:ascii="Times New Roman" w:hAnsi="Times New Roman"/>
        </w:rPr>
        <w:t>С нарастване</w:t>
      </w:r>
      <w:r w:rsidR="00F30F97">
        <w:rPr>
          <w:rFonts w:ascii="Times New Roman" w:hAnsi="Times New Roman"/>
        </w:rPr>
        <w:t>то</w:t>
      </w:r>
      <w:r w:rsidRPr="00C277B5">
        <w:rPr>
          <w:rFonts w:ascii="Times New Roman" w:hAnsi="Times New Roman"/>
        </w:rPr>
        <w:t xml:space="preserve"> на възрастта се променя и структурата на хората с увреждания в зависимост от степента на увреждане</w:t>
      </w:r>
      <w:r w:rsidR="00524BBE" w:rsidRPr="00C277B5">
        <w:rPr>
          <w:rFonts w:ascii="Times New Roman" w:hAnsi="Times New Roman"/>
        </w:rPr>
        <w:t xml:space="preserve"> (фиг.</w:t>
      </w:r>
      <w:r w:rsidR="00F30F97">
        <w:rPr>
          <w:rFonts w:ascii="Times New Roman" w:hAnsi="Times New Roman"/>
        </w:rPr>
        <w:t xml:space="preserve"> </w:t>
      </w:r>
      <w:r w:rsidR="002E2AC5">
        <w:rPr>
          <w:rFonts w:ascii="Times New Roman" w:hAnsi="Times New Roman"/>
        </w:rPr>
        <w:t>9</w:t>
      </w:r>
      <w:r w:rsidR="00524BBE" w:rsidRPr="00C277B5">
        <w:rPr>
          <w:rFonts w:ascii="Times New Roman" w:hAnsi="Times New Roman"/>
        </w:rPr>
        <w:t>)</w:t>
      </w:r>
      <w:r w:rsidRPr="00C277B5">
        <w:rPr>
          <w:rFonts w:ascii="Times New Roman" w:hAnsi="Times New Roman"/>
        </w:rPr>
        <w:t xml:space="preserve">. </w:t>
      </w:r>
      <w:r w:rsidR="00515E65" w:rsidRPr="00C277B5">
        <w:rPr>
          <w:rFonts w:ascii="Times New Roman" w:hAnsi="Times New Roman"/>
        </w:rPr>
        <w:t>Във всички възрастови групи с най-малки относителни дялове са лицата, за които е установена най-ниска степен (до 50%) на намалена работоспосо</w:t>
      </w:r>
      <w:r w:rsidR="00660515">
        <w:rPr>
          <w:rFonts w:ascii="Times New Roman" w:hAnsi="Times New Roman"/>
        </w:rPr>
        <w:t>б</w:t>
      </w:r>
      <w:r w:rsidR="00515E65" w:rsidRPr="00C277B5">
        <w:rPr>
          <w:rFonts w:ascii="Times New Roman" w:hAnsi="Times New Roman"/>
        </w:rPr>
        <w:t xml:space="preserve">ност. </w:t>
      </w:r>
      <w:r w:rsidR="00D67EAD" w:rsidRPr="00C277B5">
        <w:rPr>
          <w:rFonts w:ascii="Times New Roman" w:hAnsi="Times New Roman"/>
        </w:rPr>
        <w:t>С увеличаване</w:t>
      </w:r>
      <w:r w:rsidR="00F30F97">
        <w:rPr>
          <w:rFonts w:ascii="Times New Roman" w:hAnsi="Times New Roman"/>
        </w:rPr>
        <w:t>то</w:t>
      </w:r>
      <w:r w:rsidR="00D67EAD" w:rsidRPr="00C277B5">
        <w:rPr>
          <w:rFonts w:ascii="Times New Roman" w:hAnsi="Times New Roman"/>
        </w:rPr>
        <w:t xml:space="preserve"> на възрастта намалява делът на хората</w:t>
      </w:r>
      <w:r w:rsidR="00515E65" w:rsidRPr="00C277B5">
        <w:rPr>
          <w:rFonts w:ascii="Times New Roman" w:hAnsi="Times New Roman"/>
        </w:rPr>
        <w:t xml:space="preserve">, които имат </w:t>
      </w:r>
      <w:r w:rsidR="00D67EAD" w:rsidRPr="00C277B5">
        <w:rPr>
          <w:rFonts w:ascii="Times New Roman" w:hAnsi="Times New Roman"/>
        </w:rPr>
        <w:t xml:space="preserve">до 50% трайно намалена </w:t>
      </w:r>
      <w:r w:rsidR="00D67EAD" w:rsidRPr="00D67EAD">
        <w:rPr>
          <w:rFonts w:ascii="Times New Roman" w:hAnsi="Times New Roman"/>
        </w:rPr>
        <w:t>работоспособност или степен на увреждане</w:t>
      </w:r>
      <w:r w:rsidR="00D67EAD">
        <w:rPr>
          <w:rFonts w:ascii="Times New Roman" w:hAnsi="Times New Roman"/>
        </w:rPr>
        <w:t>, като сред най-възрастните</w:t>
      </w:r>
      <w:r w:rsidR="00582FAD">
        <w:rPr>
          <w:rFonts w:ascii="Times New Roman" w:hAnsi="Times New Roman"/>
        </w:rPr>
        <w:t xml:space="preserve"> -</w:t>
      </w:r>
      <w:r w:rsidR="00D67EAD">
        <w:rPr>
          <w:rFonts w:ascii="Times New Roman" w:hAnsi="Times New Roman"/>
        </w:rPr>
        <w:t xml:space="preserve"> на 80 и повече години, този дял е 6.3</w:t>
      </w:r>
      <w:r w:rsidR="00D67EAD" w:rsidRPr="00D67EAD">
        <w:rPr>
          <w:rFonts w:ascii="Times New Roman" w:hAnsi="Times New Roman"/>
        </w:rPr>
        <w:t>%.</w:t>
      </w:r>
      <w:r w:rsidR="00D67EAD">
        <w:rPr>
          <w:rFonts w:ascii="Times New Roman" w:hAnsi="Times New Roman"/>
        </w:rPr>
        <w:t xml:space="preserve"> </w:t>
      </w:r>
    </w:p>
    <w:p w14:paraId="44BC3801" w14:textId="09D5495F" w:rsidR="00E77E00" w:rsidRPr="00C277B5" w:rsidRDefault="006F43DB" w:rsidP="005B2CF6">
      <w:pPr>
        <w:spacing w:after="120"/>
        <w:ind w:firstLine="567"/>
        <w:jc w:val="both"/>
        <w:rPr>
          <w:rFonts w:ascii="Times New Roman" w:hAnsi="Times New Roman"/>
        </w:rPr>
      </w:pPr>
      <w:r w:rsidRPr="00C277B5">
        <w:rPr>
          <w:rFonts w:ascii="Times New Roman" w:hAnsi="Times New Roman"/>
        </w:rPr>
        <w:t>Л</w:t>
      </w:r>
      <w:r w:rsidR="00DD74CB" w:rsidRPr="00C277B5">
        <w:rPr>
          <w:rFonts w:ascii="Times New Roman" w:hAnsi="Times New Roman"/>
        </w:rPr>
        <w:t xml:space="preserve">ицата с трайно намалена работоспособност </w:t>
      </w:r>
      <w:r w:rsidR="00524BBE" w:rsidRPr="00C277B5">
        <w:rPr>
          <w:rFonts w:ascii="Times New Roman" w:hAnsi="Times New Roman"/>
        </w:rPr>
        <w:t>от 50 до 70</w:t>
      </w:r>
      <w:r w:rsidR="00DD74CB" w:rsidRPr="00C277B5">
        <w:rPr>
          <w:rFonts w:ascii="Times New Roman" w:hAnsi="Times New Roman"/>
        </w:rPr>
        <w:t xml:space="preserve">% </w:t>
      </w:r>
      <w:r w:rsidRPr="00C277B5">
        <w:rPr>
          <w:rFonts w:ascii="Times New Roman" w:hAnsi="Times New Roman"/>
        </w:rPr>
        <w:t xml:space="preserve">са с най-голям относителен дял във възрастите 50 </w:t>
      </w:r>
      <w:r w:rsidR="002E6A2F">
        <w:rPr>
          <w:rFonts w:ascii="Times New Roman" w:hAnsi="Times New Roman"/>
        </w:rPr>
        <w:t>-</w:t>
      </w:r>
      <w:r w:rsidRPr="00C277B5">
        <w:rPr>
          <w:rFonts w:ascii="Times New Roman" w:hAnsi="Times New Roman"/>
        </w:rPr>
        <w:t xml:space="preserve"> 59</w:t>
      </w:r>
      <w:r w:rsidR="00515E65" w:rsidRPr="00C277B5">
        <w:rPr>
          <w:rFonts w:ascii="Times New Roman" w:hAnsi="Times New Roman"/>
        </w:rPr>
        <w:t xml:space="preserve"> г</w:t>
      </w:r>
      <w:r w:rsidR="002E6A2F">
        <w:rPr>
          <w:rFonts w:ascii="Times New Roman" w:hAnsi="Times New Roman"/>
        </w:rPr>
        <w:t>одини</w:t>
      </w:r>
      <w:r w:rsidRPr="00C277B5">
        <w:rPr>
          <w:rFonts w:ascii="Times New Roman" w:hAnsi="Times New Roman"/>
        </w:rPr>
        <w:t xml:space="preserve"> (46.6%)</w:t>
      </w:r>
      <w:r w:rsidR="00E77E00" w:rsidRPr="00C277B5">
        <w:rPr>
          <w:rFonts w:ascii="Times New Roman" w:hAnsi="Times New Roman"/>
        </w:rPr>
        <w:t>,</w:t>
      </w:r>
      <w:r w:rsidRPr="00C277B5">
        <w:rPr>
          <w:rFonts w:ascii="Times New Roman" w:hAnsi="Times New Roman"/>
        </w:rPr>
        <w:t xml:space="preserve"> 60 </w:t>
      </w:r>
      <w:r w:rsidR="002E6A2F">
        <w:rPr>
          <w:rFonts w:ascii="Times New Roman" w:hAnsi="Times New Roman"/>
        </w:rPr>
        <w:t>-</w:t>
      </w:r>
      <w:r w:rsidRPr="00C277B5">
        <w:rPr>
          <w:rFonts w:ascii="Times New Roman" w:hAnsi="Times New Roman"/>
        </w:rPr>
        <w:t xml:space="preserve"> 69</w:t>
      </w:r>
      <w:r w:rsidR="00515E65" w:rsidRPr="00C277B5">
        <w:rPr>
          <w:rFonts w:ascii="Times New Roman" w:hAnsi="Times New Roman"/>
        </w:rPr>
        <w:t xml:space="preserve"> г</w:t>
      </w:r>
      <w:r w:rsidR="002E6A2F">
        <w:rPr>
          <w:rFonts w:ascii="Times New Roman" w:hAnsi="Times New Roman"/>
        </w:rPr>
        <w:t>одини</w:t>
      </w:r>
      <w:r w:rsidR="00515E65" w:rsidRPr="00C277B5">
        <w:rPr>
          <w:rFonts w:ascii="Times New Roman" w:hAnsi="Times New Roman"/>
        </w:rPr>
        <w:t xml:space="preserve"> </w:t>
      </w:r>
      <w:r w:rsidRPr="00C277B5">
        <w:rPr>
          <w:rFonts w:ascii="Times New Roman" w:hAnsi="Times New Roman"/>
        </w:rPr>
        <w:t>(41.1%)</w:t>
      </w:r>
      <w:r w:rsidR="00E77E00" w:rsidRPr="00C277B5">
        <w:rPr>
          <w:rFonts w:ascii="Times New Roman" w:hAnsi="Times New Roman"/>
        </w:rPr>
        <w:t xml:space="preserve"> и при деца</w:t>
      </w:r>
      <w:r w:rsidR="00515E65" w:rsidRPr="00C277B5">
        <w:rPr>
          <w:rFonts w:ascii="Times New Roman" w:hAnsi="Times New Roman"/>
        </w:rPr>
        <w:t xml:space="preserve">та </w:t>
      </w:r>
      <w:r w:rsidR="002E6A2F">
        <w:rPr>
          <w:rFonts w:ascii="Times New Roman" w:hAnsi="Times New Roman"/>
        </w:rPr>
        <w:t>-</w:t>
      </w:r>
      <w:r w:rsidR="00515E65" w:rsidRPr="00C277B5">
        <w:rPr>
          <w:rFonts w:ascii="Times New Roman" w:hAnsi="Times New Roman"/>
        </w:rPr>
        <w:t xml:space="preserve"> </w:t>
      </w:r>
      <w:r w:rsidR="00E77E00" w:rsidRPr="00C277B5">
        <w:rPr>
          <w:rFonts w:ascii="Times New Roman" w:hAnsi="Times New Roman"/>
        </w:rPr>
        <w:t>40.4%</w:t>
      </w:r>
      <w:r w:rsidR="00DD74CB" w:rsidRPr="00C277B5">
        <w:rPr>
          <w:rFonts w:ascii="Times New Roman" w:hAnsi="Times New Roman"/>
        </w:rPr>
        <w:t>.</w:t>
      </w:r>
      <w:r w:rsidR="00E77E00" w:rsidRPr="00C277B5">
        <w:rPr>
          <w:rFonts w:ascii="Times New Roman" w:hAnsi="Times New Roman"/>
        </w:rPr>
        <w:t xml:space="preserve"> </w:t>
      </w:r>
    </w:p>
    <w:p w14:paraId="4ACEA2D1" w14:textId="5261C05E" w:rsidR="00E77E00" w:rsidRDefault="00E77E00" w:rsidP="005B2CF6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Групата с най-висок процент трайно намалена работоспособност/вид и степен на увреждане (над 90%) общо за </w:t>
      </w:r>
      <w:r w:rsidR="00C44EFA">
        <w:rPr>
          <w:rFonts w:ascii="Times New Roman" w:hAnsi="Times New Roman"/>
        </w:rPr>
        <w:t>страната</w:t>
      </w:r>
      <w:r>
        <w:rPr>
          <w:rFonts w:ascii="Times New Roman" w:hAnsi="Times New Roman"/>
        </w:rPr>
        <w:t xml:space="preserve"> </w:t>
      </w:r>
      <w:r w:rsidR="00C44EFA">
        <w:rPr>
          <w:rFonts w:ascii="Times New Roman" w:hAnsi="Times New Roman"/>
        </w:rPr>
        <w:t>съставлява</w:t>
      </w:r>
      <w:r>
        <w:rPr>
          <w:rFonts w:ascii="Times New Roman" w:hAnsi="Times New Roman"/>
        </w:rPr>
        <w:t xml:space="preserve"> 21.4% от всички лица с увреждания. Най-нисък е д</w:t>
      </w:r>
      <w:r w:rsidR="0068464C">
        <w:rPr>
          <w:rFonts w:ascii="Times New Roman" w:hAnsi="Times New Roman"/>
        </w:rPr>
        <w:t xml:space="preserve">елът </w:t>
      </w:r>
      <w:r w:rsidR="0068464C">
        <w:rPr>
          <w:rFonts w:ascii="Times New Roman" w:hAnsi="Times New Roman" w:cs="Times New Roman"/>
        </w:rPr>
        <w:t>ѝ</w:t>
      </w:r>
      <w:r>
        <w:rPr>
          <w:rFonts w:ascii="Times New Roman" w:hAnsi="Times New Roman"/>
        </w:rPr>
        <w:t xml:space="preserve"> във възрастовата група 50 </w:t>
      </w:r>
      <w:r w:rsidR="00BB64FF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59 г</w:t>
      </w:r>
      <w:r w:rsidR="00BB64FF">
        <w:rPr>
          <w:rFonts w:ascii="Times New Roman" w:hAnsi="Times New Roman"/>
        </w:rPr>
        <w:t>одини</w:t>
      </w:r>
      <w:r>
        <w:rPr>
          <w:rFonts w:ascii="Times New Roman" w:hAnsi="Times New Roman"/>
        </w:rPr>
        <w:t xml:space="preserve"> (14.6%)</w:t>
      </w:r>
      <w:r w:rsidR="00C44EFA">
        <w:rPr>
          <w:rFonts w:ascii="Times New Roman" w:hAnsi="Times New Roman"/>
        </w:rPr>
        <w:t xml:space="preserve">, а най-голям </w:t>
      </w:r>
      <w:r w:rsidR="00BB64FF">
        <w:rPr>
          <w:rFonts w:ascii="Times New Roman" w:hAnsi="Times New Roman"/>
        </w:rPr>
        <w:t>-</w:t>
      </w:r>
      <w:r w:rsidR="00C44EFA">
        <w:rPr>
          <w:rFonts w:ascii="Times New Roman" w:hAnsi="Times New Roman"/>
        </w:rPr>
        <w:t xml:space="preserve"> сред най-възрастните (34.3%).</w:t>
      </w:r>
    </w:p>
    <w:p w14:paraId="0B1DAA4C" w14:textId="0DF04BB0" w:rsidR="00AD0F1D" w:rsidRDefault="00AD0F1D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3C97C3B" w14:textId="780C8D35" w:rsidR="00E77E00" w:rsidRPr="000677DA" w:rsidRDefault="00C44EFA" w:rsidP="000677DA">
      <w:pPr>
        <w:spacing w:after="0" w:line="240" w:lineRule="auto"/>
        <w:ind w:firstLine="567"/>
        <w:jc w:val="center"/>
        <w:rPr>
          <w:rFonts w:ascii="Times New Roman" w:hAnsi="Times New Roman"/>
          <w:b/>
        </w:rPr>
      </w:pPr>
      <w:r w:rsidRPr="000677DA">
        <w:rPr>
          <w:rFonts w:ascii="Times New Roman" w:hAnsi="Times New Roman"/>
          <w:b/>
        </w:rPr>
        <w:lastRenderedPageBreak/>
        <w:t xml:space="preserve">Фиг. </w:t>
      </w:r>
      <w:r w:rsidR="006B1AE3">
        <w:rPr>
          <w:rFonts w:ascii="Times New Roman" w:hAnsi="Times New Roman"/>
          <w:b/>
        </w:rPr>
        <w:t>9</w:t>
      </w:r>
      <w:r w:rsidRPr="000677DA">
        <w:rPr>
          <w:rFonts w:ascii="Times New Roman" w:hAnsi="Times New Roman"/>
          <w:b/>
        </w:rPr>
        <w:t>. Лица с увреждания по възраст и процент загубена работоспособност/вид и степен на увреждане</w:t>
      </w:r>
      <w:r w:rsidR="000677DA">
        <w:rPr>
          <w:rFonts w:ascii="Times New Roman" w:hAnsi="Times New Roman"/>
          <w:b/>
        </w:rPr>
        <w:t xml:space="preserve"> към 7</w:t>
      </w:r>
      <w:r w:rsidR="0013470C">
        <w:rPr>
          <w:rFonts w:ascii="Times New Roman" w:hAnsi="Times New Roman"/>
          <w:b/>
        </w:rPr>
        <w:t xml:space="preserve"> септември </w:t>
      </w:r>
      <w:r w:rsidR="000677DA">
        <w:rPr>
          <w:rFonts w:ascii="Times New Roman" w:hAnsi="Times New Roman"/>
          <w:b/>
        </w:rPr>
        <w:t>2021 година</w:t>
      </w:r>
    </w:p>
    <w:p w14:paraId="6CE922FE" w14:textId="0C97B3C7" w:rsidR="003870C0" w:rsidRDefault="002C249F" w:rsidP="00F42B3D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2D89037" wp14:editId="2B9E565B">
            <wp:extent cx="5000625" cy="3076575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275E175" w14:textId="77777777" w:rsidR="0031783B" w:rsidRDefault="0031783B" w:rsidP="00107FE7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</w:p>
    <w:p w14:paraId="1CBD5957" w14:textId="06BB1734" w:rsidR="00107FE7" w:rsidRPr="00107FE7" w:rsidRDefault="00107FE7" w:rsidP="00107FE7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  <w:r>
        <w:rPr>
          <w:rFonts w:ascii="Times New Roman" w:eastAsia="Times New Roman" w:hAnsi="Times New Roman" w:cs="Times New Roman"/>
          <w:b/>
          <w:bCs/>
          <w:lang w:eastAsia="en-US"/>
        </w:rPr>
        <w:t>Хора</w:t>
      </w:r>
      <w:r w:rsidRPr="00107FE7">
        <w:rPr>
          <w:rFonts w:ascii="Times New Roman" w:eastAsia="Times New Roman" w:hAnsi="Times New Roman" w:cs="Times New Roman"/>
          <w:b/>
          <w:bCs/>
          <w:lang w:eastAsia="en-US"/>
        </w:rPr>
        <w:t xml:space="preserve"> с увреждания и етнос</w:t>
      </w:r>
    </w:p>
    <w:p w14:paraId="4264E357" w14:textId="269BB0DC" w:rsidR="00DD74CB" w:rsidRPr="0031783B" w:rsidRDefault="00AD1005" w:rsidP="00DD74CB">
      <w:pPr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</w:t>
      </w:r>
      <w:r w:rsidR="007C5435">
        <w:rPr>
          <w:rFonts w:ascii="Times New Roman" w:hAnsi="Times New Roman"/>
        </w:rPr>
        <w:t xml:space="preserve">ред </w:t>
      </w:r>
      <w:r>
        <w:rPr>
          <w:rFonts w:ascii="Times New Roman" w:hAnsi="Times New Roman"/>
        </w:rPr>
        <w:t>лицата</w:t>
      </w:r>
      <w:r w:rsidR="007C5435">
        <w:rPr>
          <w:rFonts w:ascii="Times New Roman" w:hAnsi="Times New Roman"/>
        </w:rPr>
        <w:t xml:space="preserve"> на </w:t>
      </w:r>
      <w:r w:rsidR="006B1AE3">
        <w:rPr>
          <w:rFonts w:ascii="Times New Roman" w:hAnsi="Times New Roman"/>
        </w:rPr>
        <w:t xml:space="preserve">възраст </w:t>
      </w:r>
      <w:r w:rsidR="007C5435">
        <w:rPr>
          <w:rFonts w:ascii="Times New Roman" w:hAnsi="Times New Roman"/>
        </w:rPr>
        <w:t>16 и повече години</w:t>
      </w:r>
      <w:r w:rsidR="00270178">
        <w:rPr>
          <w:rFonts w:ascii="Times New Roman" w:hAnsi="Times New Roman"/>
        </w:rPr>
        <w:t xml:space="preserve"> в зависимост от етническата група</w:t>
      </w:r>
      <w:r w:rsidR="007C5435">
        <w:rPr>
          <w:rFonts w:ascii="Times New Roman" w:hAnsi="Times New Roman"/>
        </w:rPr>
        <w:t>,</w:t>
      </w:r>
      <w:r w:rsidR="00270178">
        <w:rPr>
          <w:rFonts w:ascii="Times New Roman" w:hAnsi="Times New Roman"/>
        </w:rPr>
        <w:t xml:space="preserve"> към която се самоопреде</w:t>
      </w:r>
      <w:r w:rsidR="005B335A">
        <w:rPr>
          <w:rFonts w:ascii="Times New Roman" w:hAnsi="Times New Roman"/>
        </w:rPr>
        <w:t>лят</w:t>
      </w:r>
      <w:r w:rsidR="007C5435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най-висок е интензитетът </w:t>
      </w:r>
      <w:r w:rsidR="007C5435">
        <w:rPr>
          <w:rFonts w:ascii="Times New Roman" w:hAnsi="Times New Roman"/>
        </w:rPr>
        <w:t xml:space="preserve">за турската етническа група </w:t>
      </w:r>
      <w:r w:rsidR="006B1AE3">
        <w:rPr>
          <w:rFonts w:ascii="Times New Roman" w:hAnsi="Times New Roman"/>
        </w:rPr>
        <w:t>-</w:t>
      </w:r>
      <w:r w:rsidR="007C5435">
        <w:rPr>
          <w:rFonts w:ascii="Times New Roman" w:hAnsi="Times New Roman"/>
        </w:rPr>
        <w:t xml:space="preserve"> 127 на 1 000 </w:t>
      </w:r>
      <w:r w:rsidR="00E72C0F">
        <w:rPr>
          <w:rFonts w:ascii="Times New Roman" w:hAnsi="Times New Roman"/>
        </w:rPr>
        <w:t>са лица с увреждания</w:t>
      </w:r>
      <w:r>
        <w:rPr>
          <w:rFonts w:ascii="Times New Roman" w:hAnsi="Times New Roman"/>
        </w:rPr>
        <w:t xml:space="preserve"> (фиг</w:t>
      </w:r>
      <w:r w:rsidRPr="0031783B">
        <w:rPr>
          <w:rFonts w:ascii="Times New Roman" w:hAnsi="Times New Roman"/>
        </w:rPr>
        <w:t xml:space="preserve">. </w:t>
      </w:r>
      <w:r w:rsidR="009226DD" w:rsidRPr="00F24193">
        <w:rPr>
          <w:rFonts w:ascii="Times New Roman" w:hAnsi="Times New Roman"/>
        </w:rPr>
        <w:t>10</w:t>
      </w:r>
      <w:r w:rsidRPr="0031783B">
        <w:rPr>
          <w:rFonts w:ascii="Times New Roman" w:hAnsi="Times New Roman"/>
        </w:rPr>
        <w:t>)</w:t>
      </w:r>
      <w:r w:rsidR="007C5435" w:rsidRPr="0031783B">
        <w:rPr>
          <w:rFonts w:ascii="Times New Roman" w:hAnsi="Times New Roman"/>
        </w:rPr>
        <w:t xml:space="preserve">. </w:t>
      </w:r>
      <w:r w:rsidR="00515E65" w:rsidRPr="0031783B">
        <w:rPr>
          <w:rFonts w:ascii="Times New Roman" w:hAnsi="Times New Roman"/>
        </w:rPr>
        <w:t xml:space="preserve">Сред българите на 1 000 души </w:t>
      </w:r>
      <w:r w:rsidR="00963CBB" w:rsidRPr="0031783B">
        <w:rPr>
          <w:rFonts w:ascii="Times New Roman" w:hAnsi="Times New Roman"/>
        </w:rPr>
        <w:t xml:space="preserve">от населението </w:t>
      </w:r>
      <w:r w:rsidR="00515E65" w:rsidRPr="0031783B">
        <w:rPr>
          <w:rFonts w:ascii="Times New Roman" w:hAnsi="Times New Roman"/>
        </w:rPr>
        <w:t xml:space="preserve">на </w:t>
      </w:r>
      <w:r w:rsidR="006B1AE3">
        <w:rPr>
          <w:rFonts w:ascii="Times New Roman" w:hAnsi="Times New Roman"/>
        </w:rPr>
        <w:t xml:space="preserve">възраст </w:t>
      </w:r>
      <w:r w:rsidR="00515E65" w:rsidRPr="0031783B">
        <w:rPr>
          <w:rFonts w:ascii="Times New Roman" w:hAnsi="Times New Roman"/>
        </w:rPr>
        <w:t xml:space="preserve">16 и повече години </w:t>
      </w:r>
      <w:r w:rsidR="00817B73" w:rsidRPr="0031783B">
        <w:rPr>
          <w:rFonts w:ascii="Times New Roman" w:hAnsi="Times New Roman"/>
        </w:rPr>
        <w:t xml:space="preserve">за </w:t>
      </w:r>
      <w:r w:rsidR="00515E65" w:rsidRPr="0031783B">
        <w:rPr>
          <w:rFonts w:ascii="Times New Roman" w:hAnsi="Times New Roman"/>
        </w:rPr>
        <w:t xml:space="preserve">121 </w:t>
      </w:r>
      <w:r w:rsidR="00963CBB" w:rsidRPr="0031783B">
        <w:rPr>
          <w:rFonts w:ascii="Times New Roman" w:hAnsi="Times New Roman"/>
        </w:rPr>
        <w:t xml:space="preserve">са </w:t>
      </w:r>
      <w:r w:rsidR="00817B73" w:rsidRPr="0031783B">
        <w:rPr>
          <w:rFonts w:ascii="Times New Roman" w:hAnsi="Times New Roman"/>
        </w:rPr>
        <w:t xml:space="preserve">установени увреждания. При ромите този показател е 108 на 1 000 души от населението на тази възраст. </w:t>
      </w:r>
      <w:r w:rsidRPr="0031783B">
        <w:rPr>
          <w:rFonts w:ascii="Times New Roman" w:hAnsi="Times New Roman"/>
        </w:rPr>
        <w:t>Най-ниска е стойността на коефициента за лицата</w:t>
      </w:r>
      <w:r w:rsidR="006B1AE3">
        <w:rPr>
          <w:rFonts w:ascii="Times New Roman" w:hAnsi="Times New Roman"/>
        </w:rPr>
        <w:t>,</w:t>
      </w:r>
      <w:r w:rsidRPr="0031783B">
        <w:rPr>
          <w:rFonts w:ascii="Times New Roman" w:hAnsi="Times New Roman"/>
        </w:rPr>
        <w:t xml:space="preserve"> самоопределили се към друг</w:t>
      </w:r>
      <w:r w:rsidR="006F41BB">
        <w:rPr>
          <w:rFonts w:ascii="Times New Roman" w:hAnsi="Times New Roman"/>
        </w:rPr>
        <w:t>и</w:t>
      </w:r>
      <w:r w:rsidRPr="0031783B">
        <w:rPr>
          <w:rFonts w:ascii="Times New Roman" w:hAnsi="Times New Roman"/>
        </w:rPr>
        <w:t xml:space="preserve"> етническ</w:t>
      </w:r>
      <w:r w:rsidR="006F41BB">
        <w:rPr>
          <w:rFonts w:ascii="Times New Roman" w:hAnsi="Times New Roman"/>
        </w:rPr>
        <w:t>и</w:t>
      </w:r>
      <w:r w:rsidRPr="0031783B">
        <w:rPr>
          <w:rFonts w:ascii="Times New Roman" w:hAnsi="Times New Roman"/>
        </w:rPr>
        <w:t xml:space="preserve"> груп</w:t>
      </w:r>
      <w:r w:rsidR="006F41BB">
        <w:rPr>
          <w:rFonts w:ascii="Times New Roman" w:hAnsi="Times New Roman"/>
        </w:rPr>
        <w:t>и</w:t>
      </w:r>
      <w:r w:rsidRPr="0031783B">
        <w:rPr>
          <w:rFonts w:ascii="Times New Roman" w:hAnsi="Times New Roman"/>
        </w:rPr>
        <w:t xml:space="preserve"> </w:t>
      </w:r>
      <w:r w:rsidR="006B1AE3">
        <w:rPr>
          <w:rFonts w:ascii="Times New Roman" w:hAnsi="Times New Roman"/>
        </w:rPr>
        <w:t>-</w:t>
      </w:r>
      <w:r w:rsidRPr="0031783B">
        <w:rPr>
          <w:rFonts w:ascii="Times New Roman" w:hAnsi="Times New Roman"/>
        </w:rPr>
        <w:t xml:space="preserve"> 85 на 1 000</w:t>
      </w:r>
      <w:r w:rsidR="00963CBB" w:rsidRPr="0031783B">
        <w:rPr>
          <w:rFonts w:ascii="Times New Roman" w:hAnsi="Times New Roman"/>
        </w:rPr>
        <w:t xml:space="preserve"> души</w:t>
      </w:r>
      <w:r w:rsidRPr="0031783B">
        <w:rPr>
          <w:rFonts w:ascii="Times New Roman" w:hAnsi="Times New Roman"/>
        </w:rPr>
        <w:t xml:space="preserve">. </w:t>
      </w:r>
    </w:p>
    <w:p w14:paraId="513C7995" w14:textId="2481EAE2" w:rsidR="006B16CF" w:rsidRDefault="006B16CF" w:rsidP="00DD74CB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22BD5601" w14:textId="589F56AB" w:rsidR="006B16CF" w:rsidRPr="00F24193" w:rsidRDefault="006B16CF" w:rsidP="006B16CF">
      <w:pPr>
        <w:spacing w:after="0" w:line="240" w:lineRule="auto"/>
        <w:ind w:firstLine="567"/>
        <w:jc w:val="center"/>
        <w:rPr>
          <w:rFonts w:ascii="Times New Roman" w:hAnsi="Times New Roman"/>
        </w:rPr>
      </w:pPr>
      <w:r w:rsidRPr="00A473CD">
        <w:rPr>
          <w:rFonts w:ascii="Times New Roman" w:hAnsi="Times New Roman"/>
          <w:b/>
        </w:rPr>
        <w:t xml:space="preserve">Фиг. </w:t>
      </w:r>
      <w:r w:rsidR="00531107">
        <w:rPr>
          <w:rFonts w:ascii="Times New Roman" w:hAnsi="Times New Roman"/>
          <w:b/>
        </w:rPr>
        <w:t xml:space="preserve">10. </w:t>
      </w:r>
      <w:r w:rsidRPr="00610085">
        <w:rPr>
          <w:rFonts w:ascii="Times New Roman" w:hAnsi="Times New Roman"/>
          <w:b/>
        </w:rPr>
        <w:t xml:space="preserve">Лица с увреждания по </w:t>
      </w:r>
      <w:r>
        <w:rPr>
          <w:rFonts w:ascii="Times New Roman" w:hAnsi="Times New Roman"/>
          <w:b/>
        </w:rPr>
        <w:t>етнос</w:t>
      </w:r>
      <w:r w:rsidRPr="0061008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и възрастови групи</w:t>
      </w:r>
      <w:r w:rsidRPr="00610085">
        <w:rPr>
          <w:rFonts w:ascii="Times New Roman" w:hAnsi="Times New Roman"/>
          <w:b/>
        </w:rPr>
        <w:t xml:space="preserve"> на 1</w:t>
      </w:r>
      <w:r w:rsidR="00097731">
        <w:rPr>
          <w:rFonts w:ascii="Times New Roman" w:hAnsi="Times New Roman"/>
          <w:b/>
        </w:rPr>
        <w:t> </w:t>
      </w:r>
      <w:r w:rsidRPr="00610085">
        <w:rPr>
          <w:rFonts w:ascii="Times New Roman" w:hAnsi="Times New Roman"/>
          <w:b/>
        </w:rPr>
        <w:t>000</w:t>
      </w:r>
      <w:r w:rsidR="00097731">
        <w:rPr>
          <w:rFonts w:ascii="Times New Roman" w:hAnsi="Times New Roman"/>
          <w:b/>
        </w:rPr>
        <w:t xml:space="preserve"> </w:t>
      </w:r>
      <w:r w:rsidRPr="00610085">
        <w:rPr>
          <w:rFonts w:ascii="Times New Roman" w:hAnsi="Times New Roman"/>
          <w:b/>
        </w:rPr>
        <w:t xml:space="preserve">души от населението към </w:t>
      </w:r>
      <w:r w:rsidRPr="00A473CD">
        <w:rPr>
          <w:rFonts w:ascii="Times New Roman" w:hAnsi="Times New Roman"/>
          <w:b/>
        </w:rPr>
        <w:t>7 септември 2021 година</w:t>
      </w:r>
    </w:p>
    <w:p w14:paraId="247949B9" w14:textId="2695280E" w:rsidR="00CA01CC" w:rsidRPr="0015310A" w:rsidRDefault="001D2EC3" w:rsidP="001D2EC3">
      <w:pPr>
        <w:spacing w:after="0" w:line="240" w:lineRule="auto"/>
        <w:jc w:val="center"/>
        <w:rPr>
          <w:rFonts w:ascii="Times New Roman" w:hAnsi="Times New Roman"/>
          <w:lang w:val="en-US"/>
        </w:rPr>
      </w:pPr>
      <w:r>
        <w:rPr>
          <w:noProof/>
        </w:rPr>
        <w:drawing>
          <wp:inline distT="0" distB="0" distL="0" distR="0" wp14:anchorId="432E7B60" wp14:editId="4D93E0D4">
            <wp:extent cx="5324475" cy="2514600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319DDAC" w14:textId="77777777" w:rsidR="00817B73" w:rsidRDefault="00817B73" w:rsidP="004D1455">
      <w:pPr>
        <w:spacing w:after="120"/>
        <w:ind w:firstLine="567"/>
        <w:jc w:val="both"/>
        <w:rPr>
          <w:rFonts w:ascii="Times New Roman" w:hAnsi="Times New Roman"/>
        </w:rPr>
      </w:pPr>
    </w:p>
    <w:p w14:paraId="1E906E34" w14:textId="73C9ECF0" w:rsidR="006B16CF" w:rsidRDefault="006B16CF" w:rsidP="004D1455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децата най-висок е коефициент</w:t>
      </w:r>
      <w:r w:rsidR="00964FD1">
        <w:rPr>
          <w:rFonts w:ascii="Times New Roman" w:hAnsi="Times New Roman"/>
        </w:rPr>
        <w:t>ът</w:t>
      </w:r>
      <w:r w:rsidR="005110BC">
        <w:rPr>
          <w:rFonts w:ascii="Times New Roman" w:hAnsi="Times New Roman"/>
        </w:rPr>
        <w:t xml:space="preserve"> на </w:t>
      </w:r>
      <w:r w:rsidR="005110BC" w:rsidRPr="005110BC">
        <w:rPr>
          <w:rFonts w:ascii="Times New Roman" w:hAnsi="Times New Roman"/>
        </w:rPr>
        <w:t>разпространение на уврежданията</w:t>
      </w:r>
      <w:r w:rsidR="005110B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за ромската етническа група </w:t>
      </w:r>
      <w:r w:rsidR="00AE3EBD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</w:t>
      </w:r>
      <w:r w:rsidR="005110BC">
        <w:rPr>
          <w:rFonts w:ascii="Times New Roman" w:hAnsi="Times New Roman"/>
        </w:rPr>
        <w:t xml:space="preserve">28 </w:t>
      </w:r>
      <w:r>
        <w:rPr>
          <w:rFonts w:ascii="Times New Roman" w:hAnsi="Times New Roman"/>
        </w:rPr>
        <w:t xml:space="preserve">на 1 000 деца </w:t>
      </w:r>
      <w:r w:rsidR="005110BC">
        <w:rPr>
          <w:rFonts w:ascii="Times New Roman" w:hAnsi="Times New Roman"/>
        </w:rPr>
        <w:t>са</w:t>
      </w:r>
      <w:r>
        <w:rPr>
          <w:rFonts w:ascii="Times New Roman" w:hAnsi="Times New Roman"/>
        </w:rPr>
        <w:t xml:space="preserve"> с увреждания.</w:t>
      </w:r>
      <w:r w:rsidR="00817B7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Сред децата от българския етнос интензитет</w:t>
      </w:r>
      <w:r w:rsidR="00964FD1">
        <w:rPr>
          <w:rFonts w:ascii="Times New Roman" w:hAnsi="Times New Roman"/>
        </w:rPr>
        <w:t>ът</w:t>
      </w:r>
      <w:r>
        <w:rPr>
          <w:rFonts w:ascii="Times New Roman" w:hAnsi="Times New Roman"/>
        </w:rPr>
        <w:t xml:space="preserve"> е 22 на 1 000, като стойността му е незначително по-висока от този за турската </w:t>
      </w:r>
      <w:r>
        <w:rPr>
          <w:rFonts w:ascii="Times New Roman" w:hAnsi="Times New Roman"/>
        </w:rPr>
        <w:lastRenderedPageBreak/>
        <w:t xml:space="preserve">етническа група (21 на 1 000). </w:t>
      </w:r>
      <w:r w:rsidR="00F24193">
        <w:rPr>
          <w:rFonts w:ascii="Times New Roman" w:hAnsi="Times New Roman"/>
        </w:rPr>
        <w:t>Както п</w:t>
      </w:r>
      <w:r w:rsidR="00317984">
        <w:rPr>
          <w:rFonts w:ascii="Times New Roman" w:hAnsi="Times New Roman"/>
        </w:rPr>
        <w:t>ри</w:t>
      </w:r>
      <w:r>
        <w:rPr>
          <w:rFonts w:ascii="Times New Roman" w:hAnsi="Times New Roman"/>
        </w:rPr>
        <w:t xml:space="preserve"> лицата на</w:t>
      </w:r>
      <w:r w:rsidR="00AE3EBD">
        <w:rPr>
          <w:rFonts w:ascii="Times New Roman" w:hAnsi="Times New Roman"/>
        </w:rPr>
        <w:t xml:space="preserve"> възраст</w:t>
      </w:r>
      <w:r>
        <w:rPr>
          <w:rFonts w:ascii="Times New Roman" w:hAnsi="Times New Roman"/>
        </w:rPr>
        <w:t xml:space="preserve"> 16 </w:t>
      </w:r>
      <w:r w:rsidRPr="005110BC">
        <w:rPr>
          <w:rFonts w:ascii="Times New Roman" w:hAnsi="Times New Roman"/>
        </w:rPr>
        <w:t>и повече години</w:t>
      </w:r>
      <w:r w:rsidR="00817B73" w:rsidRPr="005110BC">
        <w:rPr>
          <w:rFonts w:ascii="Times New Roman" w:hAnsi="Times New Roman"/>
        </w:rPr>
        <w:t xml:space="preserve"> </w:t>
      </w:r>
      <w:r w:rsidRPr="005110BC">
        <w:rPr>
          <w:rFonts w:ascii="Times New Roman" w:hAnsi="Times New Roman"/>
        </w:rPr>
        <w:t>и при децата</w:t>
      </w:r>
      <w:r w:rsidR="0087399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най-малко са с увреждания сред </w:t>
      </w:r>
      <w:r w:rsidR="00A03C4B">
        <w:rPr>
          <w:rFonts w:ascii="Times New Roman" w:hAnsi="Times New Roman"/>
        </w:rPr>
        <w:t>само</w:t>
      </w:r>
      <w:r>
        <w:rPr>
          <w:rFonts w:ascii="Times New Roman" w:hAnsi="Times New Roman"/>
        </w:rPr>
        <w:t>определили</w:t>
      </w:r>
      <w:r w:rsidR="00CA1B0B">
        <w:rPr>
          <w:rFonts w:ascii="Times New Roman" w:hAnsi="Times New Roman"/>
        </w:rPr>
        <w:t>те</w:t>
      </w:r>
      <w:r>
        <w:rPr>
          <w:rFonts w:ascii="Times New Roman" w:hAnsi="Times New Roman"/>
        </w:rPr>
        <w:t xml:space="preserve"> се към друг етнос.</w:t>
      </w:r>
    </w:p>
    <w:p w14:paraId="453504EF" w14:textId="77777777" w:rsidR="00E26B46" w:rsidRDefault="00E26B46" w:rsidP="004D1455">
      <w:pPr>
        <w:spacing w:after="120"/>
        <w:ind w:firstLine="567"/>
        <w:jc w:val="both"/>
        <w:rPr>
          <w:rFonts w:ascii="Times New Roman" w:hAnsi="Times New Roman"/>
          <w:b/>
        </w:rPr>
      </w:pPr>
    </w:p>
    <w:p w14:paraId="7C874C05" w14:textId="3EBBC9AF" w:rsidR="00107FE7" w:rsidRPr="00107FE7" w:rsidRDefault="00107FE7" w:rsidP="004D1455">
      <w:pPr>
        <w:spacing w:after="120"/>
        <w:ind w:firstLine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Хора</w:t>
      </w:r>
      <w:r w:rsidRPr="00107FE7">
        <w:rPr>
          <w:rFonts w:ascii="Times New Roman" w:hAnsi="Times New Roman"/>
          <w:b/>
        </w:rPr>
        <w:t xml:space="preserve"> с увреждания и образование</w:t>
      </w:r>
    </w:p>
    <w:p w14:paraId="7F7D3312" w14:textId="5435A19E" w:rsidR="00D8548F" w:rsidRDefault="00043C0F" w:rsidP="004D1455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Данните от Преброяване 2021 показват, че лицата с увреждания са с по-ниско </w:t>
      </w:r>
      <w:r w:rsidRPr="0059681D">
        <w:rPr>
          <w:rFonts w:ascii="Times New Roman" w:hAnsi="Times New Roman"/>
        </w:rPr>
        <w:t>образователно ниво</w:t>
      </w:r>
      <w:r w:rsidR="00D8548F" w:rsidRPr="0059681D">
        <w:rPr>
          <w:rFonts w:ascii="Times New Roman" w:hAnsi="Times New Roman"/>
        </w:rPr>
        <w:t xml:space="preserve">  в сравнение с тези, които нямат увреждания</w:t>
      </w:r>
      <w:r w:rsidR="0059681D">
        <w:rPr>
          <w:rFonts w:ascii="Times New Roman" w:hAnsi="Times New Roman"/>
        </w:rPr>
        <w:t xml:space="preserve"> </w:t>
      </w:r>
      <w:r w:rsidRPr="0059681D">
        <w:rPr>
          <w:rFonts w:ascii="Times New Roman" w:hAnsi="Times New Roman"/>
        </w:rPr>
        <w:t xml:space="preserve">(фиг. </w:t>
      </w:r>
      <w:r w:rsidRPr="00F24193">
        <w:rPr>
          <w:rFonts w:ascii="Times New Roman" w:hAnsi="Times New Roman"/>
        </w:rPr>
        <w:t>1</w:t>
      </w:r>
      <w:r w:rsidR="00061A8F" w:rsidRPr="00F24193">
        <w:rPr>
          <w:rFonts w:ascii="Times New Roman" w:hAnsi="Times New Roman"/>
        </w:rPr>
        <w:t>1</w:t>
      </w:r>
      <w:r w:rsidRPr="0059681D">
        <w:rPr>
          <w:rFonts w:ascii="Times New Roman" w:hAnsi="Times New Roman"/>
        </w:rPr>
        <w:t xml:space="preserve">). </w:t>
      </w:r>
      <w:r>
        <w:rPr>
          <w:rFonts w:ascii="Times New Roman" w:hAnsi="Times New Roman"/>
        </w:rPr>
        <w:t xml:space="preserve">Към 7 септември </w:t>
      </w:r>
      <w:r w:rsidR="00853CE6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2021 г. най-много лица с призната трайно намалена работоспособност/вид и степен на увреждане има сред никога </w:t>
      </w:r>
      <w:proofErr w:type="spellStart"/>
      <w:r w:rsidRPr="0046288D">
        <w:rPr>
          <w:rFonts w:ascii="Times New Roman" w:hAnsi="Times New Roman"/>
        </w:rPr>
        <w:t>не</w:t>
      </w:r>
      <w:r>
        <w:rPr>
          <w:rFonts w:ascii="Times New Roman" w:hAnsi="Times New Roman"/>
        </w:rPr>
        <w:t>посещавалите</w:t>
      </w:r>
      <w:proofErr w:type="spellEnd"/>
      <w:r>
        <w:rPr>
          <w:rFonts w:ascii="Times New Roman" w:hAnsi="Times New Roman"/>
        </w:rPr>
        <w:t xml:space="preserve"> </w:t>
      </w:r>
      <w:r w:rsidRPr="0059681D">
        <w:rPr>
          <w:rFonts w:ascii="Times New Roman" w:hAnsi="Times New Roman"/>
        </w:rPr>
        <w:t xml:space="preserve">училище както </w:t>
      </w:r>
      <w:r w:rsidR="00D8548F" w:rsidRPr="0059681D">
        <w:rPr>
          <w:rFonts w:ascii="Times New Roman" w:hAnsi="Times New Roman"/>
        </w:rPr>
        <w:t xml:space="preserve">за </w:t>
      </w:r>
      <w:r w:rsidRPr="0059681D">
        <w:rPr>
          <w:rFonts w:ascii="Times New Roman" w:hAnsi="Times New Roman"/>
        </w:rPr>
        <w:t>деца</w:t>
      </w:r>
      <w:r w:rsidR="00D8548F" w:rsidRPr="0059681D">
        <w:rPr>
          <w:rFonts w:ascii="Times New Roman" w:hAnsi="Times New Roman"/>
        </w:rPr>
        <w:t>та</w:t>
      </w:r>
      <w:r w:rsidRPr="0059681D">
        <w:rPr>
          <w:rFonts w:ascii="Times New Roman" w:hAnsi="Times New Roman"/>
        </w:rPr>
        <w:t xml:space="preserve"> (327 на 1 000), така и </w:t>
      </w:r>
      <w:r w:rsidR="00D8548F" w:rsidRPr="0059681D">
        <w:rPr>
          <w:rFonts w:ascii="Times New Roman" w:hAnsi="Times New Roman"/>
        </w:rPr>
        <w:t xml:space="preserve">за лицата </w:t>
      </w:r>
      <w:r w:rsidR="0059681D" w:rsidRPr="0059681D">
        <w:rPr>
          <w:rFonts w:ascii="Times New Roman" w:hAnsi="Times New Roman"/>
        </w:rPr>
        <w:t xml:space="preserve">на </w:t>
      </w:r>
      <w:r w:rsidRPr="0059681D">
        <w:rPr>
          <w:rFonts w:ascii="Times New Roman" w:hAnsi="Times New Roman"/>
        </w:rPr>
        <w:t xml:space="preserve">възраст 16 и повече години (349 на 1 000). Сред населението с незавършено начално образование </w:t>
      </w:r>
      <w:r>
        <w:rPr>
          <w:rFonts w:ascii="Times New Roman" w:hAnsi="Times New Roman"/>
        </w:rPr>
        <w:t xml:space="preserve">на 1 000 души над 16 години 186 са с увреждания, а при децата </w:t>
      </w:r>
      <w:r w:rsidR="00D462C8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32. Сходни са коефициентите на интензитет и за лицата с начално и основно образование.</w:t>
      </w:r>
    </w:p>
    <w:p w14:paraId="38920624" w14:textId="00528A3B" w:rsidR="00043C0F" w:rsidRDefault="00551F32" w:rsidP="004D1455">
      <w:pPr>
        <w:spacing w:after="120"/>
        <w:ind w:firstLine="567"/>
        <w:jc w:val="both"/>
        <w:rPr>
          <w:rFonts w:ascii="Times New Roman" w:hAnsi="Times New Roman"/>
        </w:rPr>
      </w:pPr>
      <w:r w:rsidRPr="0059681D">
        <w:rPr>
          <w:rFonts w:ascii="Times New Roman" w:hAnsi="Times New Roman"/>
        </w:rPr>
        <w:t xml:space="preserve">Много по-нисък е </w:t>
      </w:r>
      <w:r w:rsidR="00D8548F" w:rsidRPr="0059681D">
        <w:rPr>
          <w:rFonts w:ascii="Times New Roman" w:hAnsi="Times New Roman"/>
        </w:rPr>
        <w:t xml:space="preserve">интензитетът на </w:t>
      </w:r>
      <w:r w:rsidRPr="0059681D">
        <w:rPr>
          <w:rFonts w:ascii="Times New Roman" w:hAnsi="Times New Roman"/>
        </w:rPr>
        <w:t>хората с увреждания</w:t>
      </w:r>
      <w:r w:rsidR="009F4640">
        <w:rPr>
          <w:rFonts w:ascii="Times New Roman" w:hAnsi="Times New Roman"/>
        </w:rPr>
        <w:t>,</w:t>
      </w:r>
      <w:r w:rsidRPr="0059681D">
        <w:rPr>
          <w:rFonts w:ascii="Times New Roman" w:hAnsi="Times New Roman"/>
        </w:rPr>
        <w:t xml:space="preserve"> сред населението, което има по-висока степен на завършено образование. На 1 000 лица на възраст 16 и повече години със средно образование 124 имат намалена работоспособност/степен на увреждане. </w:t>
      </w:r>
      <w:r w:rsidR="006E1F29" w:rsidRPr="0059681D">
        <w:rPr>
          <w:rFonts w:ascii="Times New Roman" w:hAnsi="Times New Roman"/>
        </w:rPr>
        <w:t xml:space="preserve">Най-ниско е равнището на този показател за лицата, които имат висше образование </w:t>
      </w:r>
      <w:r w:rsidR="00E70CB0">
        <w:rPr>
          <w:rFonts w:ascii="Times New Roman" w:hAnsi="Times New Roman"/>
        </w:rPr>
        <w:t>-</w:t>
      </w:r>
      <w:r w:rsidR="006E1F29" w:rsidRPr="0059681D">
        <w:rPr>
          <w:rFonts w:ascii="Times New Roman" w:hAnsi="Times New Roman"/>
        </w:rPr>
        <w:t xml:space="preserve"> 81 лица с увреждания на 1 000 души от ви</w:t>
      </w:r>
      <w:r w:rsidR="007778A4">
        <w:rPr>
          <w:rFonts w:ascii="Times New Roman" w:hAnsi="Times New Roman"/>
        </w:rPr>
        <w:t>с</w:t>
      </w:r>
      <w:r w:rsidR="006E1F29" w:rsidRPr="0059681D">
        <w:rPr>
          <w:rFonts w:ascii="Times New Roman" w:hAnsi="Times New Roman"/>
        </w:rPr>
        <w:t xml:space="preserve">шистите сред населението на </w:t>
      </w:r>
      <w:r w:rsidR="00E70CB0">
        <w:rPr>
          <w:rFonts w:ascii="Times New Roman" w:hAnsi="Times New Roman"/>
        </w:rPr>
        <w:t xml:space="preserve">възраст </w:t>
      </w:r>
      <w:r w:rsidR="006E1F29" w:rsidRPr="0059681D">
        <w:rPr>
          <w:rFonts w:ascii="Times New Roman" w:hAnsi="Times New Roman"/>
        </w:rPr>
        <w:t xml:space="preserve">16 и повече години. Установените различия в </w:t>
      </w:r>
      <w:r w:rsidR="006E1F29" w:rsidRPr="00F24193">
        <w:rPr>
          <w:rFonts w:ascii="Times New Roman" w:hAnsi="Times New Roman"/>
        </w:rPr>
        <w:t>разпространението</w:t>
      </w:r>
      <w:r w:rsidR="006E1F29" w:rsidRPr="0059681D">
        <w:rPr>
          <w:rFonts w:ascii="Times New Roman" w:hAnsi="Times New Roman"/>
        </w:rPr>
        <w:t xml:space="preserve"> на уврежданията сред населението с различна образователна степен може да се обясни с обстоятелството, че настъпилите увреждания на хората ограни</w:t>
      </w:r>
      <w:r w:rsidR="006604B5" w:rsidRPr="0059681D">
        <w:rPr>
          <w:rFonts w:ascii="Times New Roman" w:hAnsi="Times New Roman"/>
        </w:rPr>
        <w:t xml:space="preserve">чават техните възможности за придобиване на по-високо образование и от друга страна, хората с по-ниско или без образование са изложени на по-голям риск за увреждане на здравето им в тяхната трудова заетост. </w:t>
      </w:r>
    </w:p>
    <w:p w14:paraId="798DA94F" w14:textId="77777777" w:rsidR="00AD0F1D" w:rsidRPr="00AD0F1D" w:rsidRDefault="00AD0F1D" w:rsidP="004D1455">
      <w:pPr>
        <w:spacing w:after="120"/>
        <w:ind w:firstLine="567"/>
        <w:jc w:val="both"/>
        <w:rPr>
          <w:rFonts w:ascii="Times New Roman" w:hAnsi="Times New Roman"/>
          <w:sz w:val="16"/>
          <w:szCs w:val="16"/>
        </w:rPr>
      </w:pPr>
    </w:p>
    <w:p w14:paraId="33F44704" w14:textId="015075FE" w:rsidR="00EE7ACA" w:rsidRPr="00F24193" w:rsidRDefault="00EE7ACA" w:rsidP="00EE7ACA">
      <w:pPr>
        <w:spacing w:after="0" w:line="240" w:lineRule="auto"/>
        <w:ind w:firstLine="567"/>
        <w:jc w:val="center"/>
        <w:rPr>
          <w:rFonts w:ascii="Times New Roman" w:hAnsi="Times New Roman"/>
        </w:rPr>
      </w:pPr>
      <w:r w:rsidRPr="00A473CD">
        <w:rPr>
          <w:rFonts w:ascii="Times New Roman" w:hAnsi="Times New Roman"/>
          <w:b/>
        </w:rPr>
        <w:t xml:space="preserve">Фиг. </w:t>
      </w:r>
      <w:r>
        <w:rPr>
          <w:rFonts w:ascii="Times New Roman" w:hAnsi="Times New Roman"/>
          <w:b/>
        </w:rPr>
        <w:t>1</w:t>
      </w:r>
      <w:r w:rsidR="00AE3EBD">
        <w:rPr>
          <w:rFonts w:ascii="Times New Roman" w:hAnsi="Times New Roman"/>
          <w:b/>
        </w:rPr>
        <w:t>1</w:t>
      </w:r>
      <w:r w:rsidRPr="00A473CD">
        <w:rPr>
          <w:rFonts w:ascii="Times New Roman" w:hAnsi="Times New Roman"/>
          <w:b/>
        </w:rPr>
        <w:t xml:space="preserve">. </w:t>
      </w:r>
      <w:r w:rsidRPr="00610085">
        <w:rPr>
          <w:rFonts w:ascii="Times New Roman" w:hAnsi="Times New Roman"/>
          <w:b/>
        </w:rPr>
        <w:t xml:space="preserve">Лица с увреждания по </w:t>
      </w:r>
      <w:r>
        <w:rPr>
          <w:rFonts w:ascii="Times New Roman" w:hAnsi="Times New Roman"/>
          <w:b/>
        </w:rPr>
        <w:t>степен на завършено образование</w:t>
      </w:r>
      <w:r w:rsidRPr="0061008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и възрастови групи</w:t>
      </w:r>
      <w:r w:rsidR="00CF184E">
        <w:rPr>
          <w:rFonts w:ascii="Times New Roman" w:hAnsi="Times New Roman"/>
          <w:b/>
        </w:rPr>
        <w:t xml:space="preserve"> на 1 000 </w:t>
      </w:r>
      <w:r w:rsidRPr="00610085">
        <w:rPr>
          <w:rFonts w:ascii="Times New Roman" w:hAnsi="Times New Roman"/>
          <w:b/>
        </w:rPr>
        <w:t xml:space="preserve">души от населението към </w:t>
      </w:r>
      <w:r w:rsidRPr="00A473CD">
        <w:rPr>
          <w:rFonts w:ascii="Times New Roman" w:hAnsi="Times New Roman"/>
          <w:b/>
        </w:rPr>
        <w:t>7 септември 2021 година</w:t>
      </w:r>
    </w:p>
    <w:p w14:paraId="275CD120" w14:textId="77777777" w:rsidR="006B16CF" w:rsidRDefault="006B16CF" w:rsidP="0087131F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5C560BE2" w14:textId="1E961985" w:rsidR="006B16CF" w:rsidRDefault="000D5DA3" w:rsidP="00140374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F5DCFD1" wp14:editId="4055E225">
            <wp:extent cx="5438775" cy="3190875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A8E4256" w14:textId="77777777" w:rsidR="00C173F9" w:rsidRPr="00C173F9" w:rsidRDefault="00C173F9" w:rsidP="00107FE7">
      <w:pPr>
        <w:spacing w:after="120"/>
        <w:ind w:firstLine="567"/>
        <w:jc w:val="both"/>
        <w:rPr>
          <w:rFonts w:ascii="Times New Roman" w:hAnsi="Times New Roman"/>
          <w:b/>
          <w:sz w:val="18"/>
          <w:szCs w:val="18"/>
        </w:rPr>
      </w:pPr>
    </w:p>
    <w:p w14:paraId="48490F46" w14:textId="7DE37862" w:rsidR="006A070D" w:rsidRPr="005F429E" w:rsidRDefault="005F429E" w:rsidP="00107FE7">
      <w:pPr>
        <w:spacing w:after="120"/>
        <w:ind w:firstLine="567"/>
        <w:jc w:val="both"/>
        <w:rPr>
          <w:rFonts w:ascii="Times New Roman" w:hAnsi="Times New Roman"/>
          <w:b/>
        </w:rPr>
      </w:pPr>
      <w:r w:rsidRPr="005F429E">
        <w:rPr>
          <w:rFonts w:ascii="Times New Roman" w:hAnsi="Times New Roman"/>
          <w:b/>
        </w:rPr>
        <w:t xml:space="preserve">Икономическа активност </w:t>
      </w:r>
      <w:r w:rsidR="003C6B3B">
        <w:rPr>
          <w:rFonts w:ascii="Times New Roman" w:hAnsi="Times New Roman"/>
          <w:b/>
        </w:rPr>
        <w:t>на хората с увреждания</w:t>
      </w:r>
    </w:p>
    <w:p w14:paraId="263D903B" w14:textId="72B354A9" w:rsidR="002C1EE8" w:rsidRPr="002C1EE8" w:rsidRDefault="000A3F63" w:rsidP="002C1EE8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Данните за икономическите характеристики на населението се отнасят до положението на лицата на пазара на труда през седмицата</w:t>
      </w:r>
      <w:r w:rsidR="00EF65A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предхождаща критичния момент на преброяването </w:t>
      </w:r>
      <w:r w:rsidR="00EF65A6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31 август </w:t>
      </w:r>
      <w:r w:rsidR="00EF65A6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6 септември 2021 година.</w:t>
      </w:r>
      <w:r w:rsidR="002C1EE8" w:rsidRPr="002C1EE8">
        <w:t xml:space="preserve"> </w:t>
      </w:r>
      <w:r w:rsidR="002C1EE8" w:rsidRPr="002C1EE8">
        <w:rPr>
          <w:rFonts w:ascii="Times New Roman" w:hAnsi="Times New Roman"/>
        </w:rPr>
        <w:t xml:space="preserve">При изчисляване на показателите за сравнения и за анализ </w:t>
      </w:r>
      <w:r w:rsidR="002C1EE8" w:rsidRPr="002C1EE8">
        <w:rPr>
          <w:rFonts w:ascii="Times New Roman" w:hAnsi="Times New Roman"/>
        </w:rPr>
        <w:lastRenderedPageBreak/>
        <w:t>на пазара на труда на хората с увреждания е използвана съвкупността на лицата на възраст 16 - 64 години, отговорили на въпр</w:t>
      </w:r>
      <w:r w:rsidR="002C1EE8" w:rsidRPr="00E26B46">
        <w:rPr>
          <w:rFonts w:ascii="Times New Roman" w:hAnsi="Times New Roman"/>
        </w:rPr>
        <w:t>ос</w:t>
      </w:r>
      <w:r w:rsidR="006604B5" w:rsidRPr="00E26B46">
        <w:rPr>
          <w:rFonts w:ascii="Times New Roman" w:hAnsi="Times New Roman"/>
        </w:rPr>
        <w:t>а</w:t>
      </w:r>
      <w:r w:rsidR="002C1EE8" w:rsidRPr="00E26B46">
        <w:rPr>
          <w:rFonts w:ascii="Times New Roman" w:hAnsi="Times New Roman"/>
        </w:rPr>
        <w:t xml:space="preserve"> </w:t>
      </w:r>
      <w:r w:rsidR="002C1EE8" w:rsidRPr="002C1EE8">
        <w:rPr>
          <w:rFonts w:ascii="Times New Roman" w:hAnsi="Times New Roman"/>
        </w:rPr>
        <w:t>за наличие на трайно намалена работоспос</w:t>
      </w:r>
      <w:r w:rsidR="00AD2E28">
        <w:rPr>
          <w:rFonts w:ascii="Times New Roman" w:hAnsi="Times New Roman"/>
        </w:rPr>
        <w:t>обност.</w:t>
      </w:r>
    </w:p>
    <w:p w14:paraId="5D109570" w14:textId="03295502" w:rsidR="000A3F63" w:rsidRDefault="002C1EE8" w:rsidP="002C1EE8">
      <w:pPr>
        <w:ind w:firstLine="567"/>
        <w:jc w:val="both"/>
        <w:rPr>
          <w:rFonts w:ascii="Times New Roman" w:hAnsi="Times New Roman"/>
        </w:rPr>
      </w:pPr>
      <w:r w:rsidRPr="008C59AC">
        <w:rPr>
          <w:rFonts w:ascii="Times New Roman" w:hAnsi="Times New Roman"/>
        </w:rPr>
        <w:t>Налице са значителни различия по отношение</w:t>
      </w:r>
      <w:r w:rsidR="00D17CD6">
        <w:rPr>
          <w:rFonts w:ascii="Times New Roman" w:hAnsi="Times New Roman"/>
        </w:rPr>
        <w:t xml:space="preserve"> на</w:t>
      </w:r>
      <w:r w:rsidRPr="008C59AC">
        <w:rPr>
          <w:rFonts w:ascii="Times New Roman" w:hAnsi="Times New Roman"/>
        </w:rPr>
        <w:t xml:space="preserve"> участието на пазара на труда на лицата със и без увреждания. Икономически активни са </w:t>
      </w:r>
      <w:r w:rsidR="003C6B3B" w:rsidRPr="008C59AC">
        <w:rPr>
          <w:rFonts w:ascii="Times New Roman" w:hAnsi="Times New Roman"/>
        </w:rPr>
        <w:t>116 864</w:t>
      </w:r>
      <w:r w:rsidRPr="008C59AC">
        <w:rPr>
          <w:rFonts w:ascii="Times New Roman" w:hAnsi="Times New Roman"/>
        </w:rPr>
        <w:t xml:space="preserve"> лица с увреждания на възраст 16 - 64 години</w:t>
      </w:r>
      <w:r w:rsidR="003C6B3B" w:rsidRPr="008C59AC">
        <w:rPr>
          <w:rFonts w:ascii="Times New Roman" w:hAnsi="Times New Roman"/>
        </w:rPr>
        <w:t>, като коефициентът на икономическа активност е 38.9</w:t>
      </w:r>
      <w:r w:rsidR="00DE3DBF" w:rsidRPr="008C59AC">
        <w:rPr>
          <w:rFonts w:ascii="Times New Roman" w:hAnsi="Times New Roman"/>
        </w:rPr>
        <w:t>%</w:t>
      </w:r>
      <w:r w:rsidR="003C6B3B" w:rsidRPr="008C59AC">
        <w:rPr>
          <w:rStyle w:val="FootnoteReference"/>
          <w:rFonts w:ascii="Times New Roman" w:hAnsi="Times New Roman"/>
        </w:rPr>
        <w:footnoteReference w:id="4"/>
      </w:r>
      <w:r w:rsidRPr="008C59AC">
        <w:rPr>
          <w:rFonts w:ascii="Times New Roman" w:hAnsi="Times New Roman"/>
        </w:rPr>
        <w:t xml:space="preserve">. Икономически активни са </w:t>
      </w:r>
      <w:r w:rsidR="008C59AC" w:rsidRPr="008C59AC">
        <w:rPr>
          <w:rFonts w:ascii="Times New Roman" w:hAnsi="Times New Roman"/>
        </w:rPr>
        <w:t>38.0</w:t>
      </w:r>
      <w:r w:rsidRPr="008C59AC">
        <w:rPr>
          <w:rFonts w:ascii="Times New Roman" w:hAnsi="Times New Roman"/>
        </w:rPr>
        <w:t xml:space="preserve">% от мъжете и </w:t>
      </w:r>
      <w:r w:rsidR="008C59AC" w:rsidRPr="008C59AC">
        <w:rPr>
          <w:rFonts w:ascii="Times New Roman" w:hAnsi="Times New Roman"/>
        </w:rPr>
        <w:t>39.9</w:t>
      </w:r>
      <w:r w:rsidRPr="008C59AC">
        <w:rPr>
          <w:rFonts w:ascii="Times New Roman" w:hAnsi="Times New Roman"/>
        </w:rPr>
        <w:t>% от жените с увреждания.</w:t>
      </w:r>
      <w:r w:rsidRPr="002C1EE8">
        <w:rPr>
          <w:rFonts w:ascii="Times New Roman" w:hAnsi="Times New Roman"/>
        </w:rPr>
        <w:t xml:space="preserve"> </w:t>
      </w:r>
    </w:p>
    <w:p w14:paraId="00AD6844" w14:textId="21FFCE8A" w:rsidR="00CC57A0" w:rsidRPr="00E26B46" w:rsidRDefault="008F0B17" w:rsidP="005F429E">
      <w:pPr>
        <w:ind w:firstLine="567"/>
        <w:jc w:val="both"/>
        <w:rPr>
          <w:rFonts w:ascii="Times New Roman" w:hAnsi="Times New Roman"/>
        </w:rPr>
      </w:pPr>
      <w:r w:rsidRPr="008F0B17">
        <w:rPr>
          <w:rFonts w:ascii="Times New Roman" w:hAnsi="Times New Roman"/>
        </w:rPr>
        <w:t>Очаквано</w:t>
      </w:r>
      <w:r w:rsidRPr="0046288D">
        <w:rPr>
          <w:rFonts w:ascii="Times New Roman" w:hAnsi="Times New Roman"/>
        </w:rPr>
        <w:t>,</w:t>
      </w:r>
      <w:r w:rsidRPr="008F0B17">
        <w:rPr>
          <w:rFonts w:ascii="Times New Roman" w:hAnsi="Times New Roman"/>
        </w:rPr>
        <w:t xml:space="preserve"> н</w:t>
      </w:r>
      <w:r w:rsidR="005F429E" w:rsidRPr="008F0B17">
        <w:rPr>
          <w:rFonts w:ascii="Times New Roman" w:hAnsi="Times New Roman"/>
        </w:rPr>
        <w:t>ай-висока е заетостта</w:t>
      </w:r>
      <w:r>
        <w:rPr>
          <w:rStyle w:val="FootnoteReference"/>
          <w:rFonts w:ascii="Times New Roman" w:hAnsi="Times New Roman"/>
        </w:rPr>
        <w:footnoteReference w:id="5"/>
      </w:r>
      <w:r w:rsidR="005F429E" w:rsidRPr="008F0B17">
        <w:rPr>
          <w:rFonts w:ascii="Times New Roman" w:hAnsi="Times New Roman"/>
        </w:rPr>
        <w:t xml:space="preserve"> </w:t>
      </w:r>
      <w:r w:rsidR="006604B5" w:rsidRPr="00E26B46">
        <w:rPr>
          <w:rFonts w:ascii="Times New Roman" w:hAnsi="Times New Roman"/>
        </w:rPr>
        <w:t xml:space="preserve">(50.0%) </w:t>
      </w:r>
      <w:r w:rsidRPr="00E26B46">
        <w:rPr>
          <w:rFonts w:ascii="Times New Roman" w:hAnsi="Times New Roman"/>
        </w:rPr>
        <w:t>сред лицата, освидетелствани с до 50% т</w:t>
      </w:r>
      <w:r w:rsidR="00815FF4">
        <w:rPr>
          <w:rFonts w:ascii="Times New Roman" w:hAnsi="Times New Roman"/>
        </w:rPr>
        <w:t>райно намалена работоспособност</w:t>
      </w:r>
      <w:r w:rsidRPr="00E26B46">
        <w:rPr>
          <w:rFonts w:ascii="Times New Roman" w:hAnsi="Times New Roman"/>
        </w:rPr>
        <w:t xml:space="preserve"> </w:t>
      </w:r>
      <w:r w:rsidR="00D94BDF" w:rsidRPr="00D94BDF">
        <w:rPr>
          <w:rFonts w:ascii="Times New Roman" w:hAnsi="Times New Roman"/>
        </w:rPr>
        <w:t xml:space="preserve">(фиг. </w:t>
      </w:r>
      <w:r w:rsidR="00D94BDF" w:rsidRPr="00F24193">
        <w:rPr>
          <w:rFonts w:ascii="Times New Roman" w:hAnsi="Times New Roman"/>
        </w:rPr>
        <w:t>1</w:t>
      </w:r>
      <w:r w:rsidR="005B1EF0" w:rsidRPr="00F24193">
        <w:rPr>
          <w:rFonts w:ascii="Times New Roman" w:hAnsi="Times New Roman"/>
        </w:rPr>
        <w:t>2</w:t>
      </w:r>
      <w:r w:rsidR="00D94BDF" w:rsidRPr="00D94BDF">
        <w:rPr>
          <w:rFonts w:ascii="Times New Roman" w:hAnsi="Times New Roman"/>
        </w:rPr>
        <w:t>)</w:t>
      </w:r>
      <w:r w:rsidR="005F429E" w:rsidRPr="008F0B17">
        <w:rPr>
          <w:rFonts w:ascii="Times New Roman" w:hAnsi="Times New Roman"/>
        </w:rPr>
        <w:t xml:space="preserve">, а </w:t>
      </w:r>
      <w:r w:rsidR="000A3F63" w:rsidRPr="008F0B17">
        <w:rPr>
          <w:rFonts w:ascii="Times New Roman" w:hAnsi="Times New Roman"/>
        </w:rPr>
        <w:t>най-</w:t>
      </w:r>
      <w:r w:rsidR="000A3F63" w:rsidRPr="00E26B46">
        <w:rPr>
          <w:rFonts w:ascii="Times New Roman" w:hAnsi="Times New Roman"/>
        </w:rPr>
        <w:t xml:space="preserve">нисък </w:t>
      </w:r>
      <w:r w:rsidR="006604B5" w:rsidRPr="00E26B46">
        <w:rPr>
          <w:rFonts w:ascii="Times New Roman" w:hAnsi="Times New Roman"/>
        </w:rPr>
        <w:t>(14.</w:t>
      </w:r>
      <w:r w:rsidR="00815FF4">
        <w:rPr>
          <w:rFonts w:ascii="Times New Roman" w:hAnsi="Times New Roman"/>
          <w:lang w:val="en-US"/>
        </w:rPr>
        <w:t>8</w:t>
      </w:r>
      <w:r w:rsidR="006604B5" w:rsidRPr="00E26B46">
        <w:rPr>
          <w:rFonts w:ascii="Times New Roman" w:hAnsi="Times New Roman"/>
        </w:rPr>
        <w:t xml:space="preserve">%) </w:t>
      </w:r>
      <w:r w:rsidR="000A3F63" w:rsidRPr="00E26B46">
        <w:rPr>
          <w:rFonts w:ascii="Times New Roman" w:hAnsi="Times New Roman"/>
        </w:rPr>
        <w:t>е показател</w:t>
      </w:r>
      <w:r w:rsidRPr="00E26B46">
        <w:rPr>
          <w:rFonts w:ascii="Times New Roman" w:hAnsi="Times New Roman"/>
        </w:rPr>
        <w:t xml:space="preserve">ят за лицата </w:t>
      </w:r>
      <w:r w:rsidR="00C75339" w:rsidRPr="00E26B46">
        <w:rPr>
          <w:rFonts w:ascii="Times New Roman" w:hAnsi="Times New Roman"/>
        </w:rPr>
        <w:t>в групата</w:t>
      </w:r>
      <w:r w:rsidRPr="00E26B46">
        <w:rPr>
          <w:rFonts w:ascii="Times New Roman" w:hAnsi="Times New Roman"/>
        </w:rPr>
        <w:t xml:space="preserve"> над 90%</w:t>
      </w:r>
      <w:r w:rsidR="006604B5" w:rsidRPr="00E26B46">
        <w:rPr>
          <w:rFonts w:ascii="Times New Roman" w:hAnsi="Times New Roman"/>
        </w:rPr>
        <w:t>.</w:t>
      </w:r>
      <w:r w:rsidR="000A3F63" w:rsidRPr="00E26B46">
        <w:rPr>
          <w:rFonts w:ascii="Times New Roman" w:hAnsi="Times New Roman"/>
        </w:rPr>
        <w:t xml:space="preserve"> </w:t>
      </w:r>
    </w:p>
    <w:p w14:paraId="69D52D04" w14:textId="168C341A" w:rsidR="00305A39" w:rsidRDefault="003F5C1D" w:rsidP="005F429E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Хората с увреждания по-често са и</w:t>
      </w:r>
      <w:r w:rsidR="0057634F" w:rsidRPr="00E26B46">
        <w:rPr>
          <w:rFonts w:ascii="Times New Roman" w:hAnsi="Times New Roman"/>
        </w:rPr>
        <w:t>кономически неактивн</w:t>
      </w:r>
      <w:r>
        <w:rPr>
          <w:rFonts w:ascii="Times New Roman" w:hAnsi="Times New Roman"/>
        </w:rPr>
        <w:t>и</w:t>
      </w:r>
      <w:r w:rsidR="0057634F" w:rsidRPr="00E26B4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сравнение с </w:t>
      </w:r>
      <w:r w:rsidR="0057634F" w:rsidRPr="00E26B46">
        <w:rPr>
          <w:rFonts w:ascii="Times New Roman" w:hAnsi="Times New Roman"/>
        </w:rPr>
        <w:t>хората, които нямат увреждания на здравето. Коефициентът на икономическа неактивност сред лицата без увреждания е 27</w:t>
      </w:r>
      <w:r w:rsidR="00E26B46" w:rsidRPr="00E26B46">
        <w:rPr>
          <w:rFonts w:ascii="Times New Roman" w:hAnsi="Times New Roman"/>
        </w:rPr>
        <w:t>.1</w:t>
      </w:r>
      <w:r w:rsidR="004B629E">
        <w:rPr>
          <w:rFonts w:ascii="Times New Roman" w:hAnsi="Times New Roman"/>
          <w:lang w:val="en-US"/>
        </w:rPr>
        <w:t>%</w:t>
      </w:r>
      <w:r w:rsidR="0057634F" w:rsidRPr="00E26B46">
        <w:rPr>
          <w:rFonts w:ascii="Times New Roman" w:hAnsi="Times New Roman"/>
        </w:rPr>
        <w:t>, докато сред лицата с намалена работоспос</w:t>
      </w:r>
      <w:r w:rsidR="0076096F">
        <w:rPr>
          <w:rFonts w:ascii="Times New Roman" w:hAnsi="Times New Roman"/>
        </w:rPr>
        <w:t>о</w:t>
      </w:r>
      <w:r w:rsidR="0057634F" w:rsidRPr="00E26B46">
        <w:rPr>
          <w:rFonts w:ascii="Times New Roman" w:hAnsi="Times New Roman"/>
        </w:rPr>
        <w:t xml:space="preserve">бност до 50% е 41% и достига до близо 83% сред хората с над 90% намалена работоспосбност. </w:t>
      </w:r>
      <w:r w:rsidR="007B139A" w:rsidRPr="00E26B46">
        <w:rPr>
          <w:rFonts w:ascii="Times New Roman" w:hAnsi="Times New Roman"/>
        </w:rPr>
        <w:t>Коефициентът на безработица на лицата с намалена работоспособност е в границите между 10% за лицата от групата с 50 до 70% намалена работоспособност до 15% за тези от групата с установена до 50% намалена работоспос</w:t>
      </w:r>
      <w:r w:rsidR="00C173F9">
        <w:rPr>
          <w:rFonts w:ascii="Times New Roman" w:hAnsi="Times New Roman"/>
        </w:rPr>
        <w:t>о</w:t>
      </w:r>
      <w:r w:rsidR="007B139A" w:rsidRPr="00E26B46">
        <w:rPr>
          <w:rFonts w:ascii="Times New Roman" w:hAnsi="Times New Roman"/>
        </w:rPr>
        <w:t>бност.</w:t>
      </w:r>
    </w:p>
    <w:p w14:paraId="1BB77654" w14:textId="77777777" w:rsidR="00AD0F1D" w:rsidRDefault="00AD0F1D" w:rsidP="005F429E">
      <w:pPr>
        <w:ind w:firstLine="567"/>
        <w:jc w:val="both"/>
        <w:rPr>
          <w:rFonts w:ascii="Times New Roman" w:hAnsi="Times New Roman"/>
        </w:rPr>
      </w:pPr>
    </w:p>
    <w:p w14:paraId="544BC380" w14:textId="4EDEDF23" w:rsidR="006A070D" w:rsidRPr="00660EBA" w:rsidRDefault="00660EBA" w:rsidP="00660EBA">
      <w:pPr>
        <w:spacing w:after="120"/>
        <w:jc w:val="center"/>
        <w:rPr>
          <w:rFonts w:ascii="Times New Roman" w:hAnsi="Times New Roman"/>
          <w:b/>
        </w:rPr>
      </w:pPr>
      <w:r w:rsidRPr="00660EBA">
        <w:rPr>
          <w:rFonts w:ascii="Times New Roman" w:hAnsi="Times New Roman"/>
          <w:b/>
        </w:rPr>
        <w:t>Фиг.</w:t>
      </w:r>
      <w:r w:rsidR="00280A00">
        <w:rPr>
          <w:rFonts w:ascii="Times New Roman" w:hAnsi="Times New Roman"/>
          <w:b/>
        </w:rPr>
        <w:t xml:space="preserve"> 1</w:t>
      </w:r>
      <w:r w:rsidR="00AE3EBD">
        <w:rPr>
          <w:rFonts w:ascii="Times New Roman" w:hAnsi="Times New Roman"/>
          <w:b/>
        </w:rPr>
        <w:t>2</w:t>
      </w:r>
      <w:r w:rsidR="00280A00">
        <w:rPr>
          <w:rFonts w:ascii="Times New Roman" w:hAnsi="Times New Roman"/>
          <w:b/>
        </w:rPr>
        <w:t>.</w:t>
      </w:r>
      <w:r w:rsidRPr="00660EBA">
        <w:rPr>
          <w:rFonts w:ascii="Times New Roman" w:hAnsi="Times New Roman"/>
          <w:b/>
        </w:rPr>
        <w:t xml:space="preserve"> Коефициент</w:t>
      </w:r>
      <w:r w:rsidR="00A972CD">
        <w:rPr>
          <w:rFonts w:ascii="Times New Roman" w:hAnsi="Times New Roman"/>
          <w:b/>
        </w:rPr>
        <w:t>и</w:t>
      </w:r>
      <w:r w:rsidRPr="00660EBA">
        <w:rPr>
          <w:rFonts w:ascii="Times New Roman" w:hAnsi="Times New Roman"/>
          <w:b/>
        </w:rPr>
        <w:t xml:space="preserve"> на заетост</w:t>
      </w:r>
      <w:r w:rsidR="00A972CD">
        <w:rPr>
          <w:rFonts w:ascii="Times New Roman" w:hAnsi="Times New Roman"/>
          <w:b/>
        </w:rPr>
        <w:t>,</w:t>
      </w:r>
      <w:r w:rsidRPr="00660EBA">
        <w:rPr>
          <w:rFonts w:ascii="Times New Roman" w:hAnsi="Times New Roman"/>
          <w:b/>
        </w:rPr>
        <w:t xml:space="preserve"> безработица и икономическ</w:t>
      </w:r>
      <w:r w:rsidR="00A972CD">
        <w:rPr>
          <w:rFonts w:ascii="Times New Roman" w:hAnsi="Times New Roman"/>
          <w:b/>
        </w:rPr>
        <w:t>а</w:t>
      </w:r>
      <w:r w:rsidRPr="00660EBA">
        <w:rPr>
          <w:rFonts w:ascii="Times New Roman" w:hAnsi="Times New Roman"/>
          <w:b/>
        </w:rPr>
        <w:t xml:space="preserve"> неактивн</w:t>
      </w:r>
      <w:r w:rsidR="00A972CD">
        <w:rPr>
          <w:rFonts w:ascii="Times New Roman" w:hAnsi="Times New Roman"/>
          <w:b/>
        </w:rPr>
        <w:t>ост</w:t>
      </w:r>
      <w:r w:rsidRPr="00660EBA">
        <w:rPr>
          <w:rFonts w:ascii="Times New Roman" w:hAnsi="Times New Roman"/>
          <w:b/>
        </w:rPr>
        <w:t xml:space="preserve"> </w:t>
      </w:r>
      <w:r w:rsidR="00A972CD">
        <w:rPr>
          <w:rFonts w:ascii="Times New Roman" w:hAnsi="Times New Roman"/>
          <w:b/>
        </w:rPr>
        <w:t>на лицата на възраст 16</w:t>
      </w:r>
      <w:r w:rsidR="001832E6">
        <w:rPr>
          <w:rFonts w:ascii="Times New Roman" w:hAnsi="Times New Roman"/>
          <w:b/>
        </w:rPr>
        <w:t xml:space="preserve"> </w:t>
      </w:r>
      <w:r w:rsidR="00A972CD">
        <w:rPr>
          <w:rFonts w:ascii="Times New Roman" w:hAnsi="Times New Roman"/>
          <w:b/>
        </w:rPr>
        <w:t>-</w:t>
      </w:r>
      <w:r w:rsidR="001832E6">
        <w:rPr>
          <w:rFonts w:ascii="Times New Roman" w:hAnsi="Times New Roman"/>
          <w:b/>
        </w:rPr>
        <w:t xml:space="preserve"> </w:t>
      </w:r>
      <w:r w:rsidR="00A972CD">
        <w:rPr>
          <w:rFonts w:ascii="Times New Roman" w:hAnsi="Times New Roman"/>
          <w:b/>
        </w:rPr>
        <w:t xml:space="preserve">64 години </w:t>
      </w:r>
      <w:r w:rsidRPr="00660EBA">
        <w:rPr>
          <w:rFonts w:ascii="Times New Roman" w:hAnsi="Times New Roman"/>
          <w:b/>
        </w:rPr>
        <w:t xml:space="preserve">по </w:t>
      </w:r>
      <w:r w:rsidR="00A972CD">
        <w:rPr>
          <w:rFonts w:ascii="Times New Roman" w:hAnsi="Times New Roman"/>
          <w:b/>
        </w:rPr>
        <w:t>трайно намалена работоспособност/вид и степен на увреждане</w:t>
      </w:r>
      <w:r w:rsidRPr="00660EBA">
        <w:rPr>
          <w:rFonts w:ascii="Times New Roman" w:hAnsi="Times New Roman"/>
          <w:b/>
        </w:rPr>
        <w:t xml:space="preserve"> към 7 септември 2021 година</w:t>
      </w:r>
    </w:p>
    <w:p w14:paraId="4BDB743E" w14:textId="5A46794D" w:rsidR="006A070D" w:rsidRPr="009A7BCB" w:rsidRDefault="00A972CD" w:rsidP="00660EBA">
      <w:pPr>
        <w:spacing w:after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CA85B35" wp14:editId="52CEB9B2">
            <wp:extent cx="5997146" cy="2889250"/>
            <wp:effectExtent l="0" t="0" r="3810" b="635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ACDF873" w14:textId="77777777" w:rsidR="00C173F9" w:rsidRPr="00C173F9" w:rsidRDefault="00C173F9" w:rsidP="00D033DE">
      <w:pPr>
        <w:spacing w:after="120"/>
        <w:ind w:left="349"/>
        <w:jc w:val="both"/>
        <w:rPr>
          <w:rFonts w:ascii="Times New Roman" w:hAnsi="Times New Roman"/>
          <w:b/>
          <w:sz w:val="16"/>
          <w:szCs w:val="16"/>
        </w:rPr>
      </w:pPr>
    </w:p>
    <w:p w14:paraId="5DA640AB" w14:textId="086F8F02" w:rsidR="00D033DE" w:rsidRPr="00D033DE" w:rsidRDefault="00107FE7" w:rsidP="00F24193">
      <w:pPr>
        <w:spacing w:after="120"/>
        <w:ind w:left="349" w:firstLine="218"/>
        <w:jc w:val="both"/>
        <w:rPr>
          <w:rFonts w:ascii="Times New Roman" w:eastAsia="Times New Roman" w:hAnsi="Times New Roman" w:cs="Times New Roman"/>
          <w:b/>
          <w:lang w:eastAsia="en-US"/>
        </w:rPr>
      </w:pPr>
      <w:r w:rsidRPr="00BA3889">
        <w:rPr>
          <w:rFonts w:ascii="Times New Roman" w:hAnsi="Times New Roman"/>
          <w:b/>
        </w:rPr>
        <w:t xml:space="preserve">Териториално разпределение </w:t>
      </w:r>
      <w:r>
        <w:rPr>
          <w:rFonts w:ascii="Times New Roman" w:hAnsi="Times New Roman"/>
          <w:b/>
        </w:rPr>
        <w:t>на хората с увреждания</w:t>
      </w:r>
    </w:p>
    <w:p w14:paraId="4E0BC114" w14:textId="31BBE3C6" w:rsidR="00D033DE" w:rsidRPr="00D033DE" w:rsidRDefault="00D033DE" w:rsidP="008854D4">
      <w:pPr>
        <w:spacing w:after="120"/>
        <w:ind w:firstLine="567"/>
        <w:jc w:val="both"/>
        <w:rPr>
          <w:rFonts w:ascii="Times New Roman" w:eastAsia="Μοντέρνα" w:hAnsi="Times New Roman" w:cs="Times New Roman"/>
          <w:lang w:eastAsia="en-US"/>
        </w:rPr>
      </w:pPr>
      <w:r w:rsidRPr="00D033DE">
        <w:rPr>
          <w:rFonts w:ascii="Times New Roman" w:eastAsia="Μοντέρνα" w:hAnsi="Times New Roman" w:cs="Times New Roman"/>
          <w:lang w:eastAsia="en-US"/>
        </w:rPr>
        <w:t xml:space="preserve">Относителният дял на лицата с увреждания на </w:t>
      </w:r>
      <w:r w:rsidR="00E9132D">
        <w:rPr>
          <w:rFonts w:ascii="Times New Roman" w:eastAsia="Μοντέρνα" w:hAnsi="Times New Roman" w:cs="Times New Roman"/>
          <w:lang w:eastAsia="en-US"/>
        </w:rPr>
        <w:t xml:space="preserve">възраст </w:t>
      </w:r>
      <w:r w:rsidRPr="00D033DE">
        <w:rPr>
          <w:rFonts w:ascii="Times New Roman" w:eastAsia="Μοντέρνα" w:hAnsi="Times New Roman" w:cs="Times New Roman"/>
          <w:lang w:eastAsia="en-US"/>
        </w:rPr>
        <w:t xml:space="preserve">16 и повече години по области варира в широки граници - от </w:t>
      </w:r>
      <w:r w:rsidR="009134EB" w:rsidRPr="00393596">
        <w:rPr>
          <w:rFonts w:ascii="Times New Roman" w:eastAsia="Μοντέρνα" w:hAnsi="Times New Roman" w:cs="Times New Roman"/>
          <w:lang w:eastAsia="en-US"/>
        </w:rPr>
        <w:t>7</w:t>
      </w:r>
      <w:r w:rsidRPr="00D033DE">
        <w:rPr>
          <w:rFonts w:ascii="Times New Roman" w:eastAsia="Μοντέρνα" w:hAnsi="Times New Roman" w:cs="Times New Roman"/>
          <w:lang w:eastAsia="en-US"/>
        </w:rPr>
        <w:t>.</w:t>
      </w:r>
      <w:r w:rsidR="009134EB" w:rsidRPr="00393596">
        <w:rPr>
          <w:rFonts w:ascii="Times New Roman" w:eastAsia="Μοντέρνα" w:hAnsi="Times New Roman" w:cs="Times New Roman"/>
          <w:lang w:eastAsia="en-US"/>
        </w:rPr>
        <w:t>9</w:t>
      </w:r>
      <w:r w:rsidRPr="00D033DE">
        <w:rPr>
          <w:rFonts w:ascii="Times New Roman" w:eastAsia="Μοντέρνα" w:hAnsi="Times New Roman" w:cs="Times New Roman"/>
          <w:lang w:eastAsia="en-US"/>
        </w:rPr>
        <w:t>% в област Бургас до 2</w:t>
      </w:r>
      <w:r w:rsidR="009134EB" w:rsidRPr="00393596">
        <w:rPr>
          <w:rFonts w:ascii="Times New Roman" w:eastAsia="Μοντέρνα" w:hAnsi="Times New Roman" w:cs="Times New Roman"/>
          <w:lang w:eastAsia="en-US"/>
        </w:rPr>
        <w:t>3</w:t>
      </w:r>
      <w:r w:rsidRPr="00D033DE">
        <w:rPr>
          <w:rFonts w:ascii="Times New Roman" w:eastAsia="Μοντέρνα" w:hAnsi="Times New Roman" w:cs="Times New Roman"/>
          <w:lang w:eastAsia="en-US"/>
        </w:rPr>
        <w:t>.</w:t>
      </w:r>
      <w:r w:rsidR="009134EB" w:rsidRPr="00393596">
        <w:rPr>
          <w:rFonts w:ascii="Times New Roman" w:eastAsia="Μοντέρνα" w:hAnsi="Times New Roman" w:cs="Times New Roman"/>
          <w:lang w:eastAsia="en-US"/>
        </w:rPr>
        <w:t>7</w:t>
      </w:r>
      <w:r w:rsidRPr="00D033DE">
        <w:rPr>
          <w:rFonts w:ascii="Times New Roman" w:eastAsia="Μοντέρνα" w:hAnsi="Times New Roman" w:cs="Times New Roman"/>
          <w:lang w:eastAsia="en-US"/>
        </w:rPr>
        <w:t>% в област Силистра</w:t>
      </w:r>
      <w:r w:rsidR="00107FE7">
        <w:rPr>
          <w:rFonts w:ascii="Times New Roman" w:eastAsia="Μοντέρνα" w:hAnsi="Times New Roman" w:cs="Times New Roman"/>
          <w:lang w:eastAsia="en-US"/>
        </w:rPr>
        <w:t xml:space="preserve"> (фиг. </w:t>
      </w:r>
      <w:r w:rsidR="00107FE7" w:rsidRPr="00F24193">
        <w:rPr>
          <w:rFonts w:ascii="Times New Roman" w:eastAsia="Μοντέρνα" w:hAnsi="Times New Roman" w:cs="Times New Roman"/>
          <w:lang w:eastAsia="en-US"/>
        </w:rPr>
        <w:t>1</w:t>
      </w:r>
      <w:r w:rsidR="00E9132D" w:rsidRPr="00F24193">
        <w:rPr>
          <w:rFonts w:ascii="Times New Roman" w:eastAsia="Μοντέρνα" w:hAnsi="Times New Roman" w:cs="Times New Roman"/>
          <w:lang w:eastAsia="en-US"/>
        </w:rPr>
        <w:t>3</w:t>
      </w:r>
      <w:r w:rsidR="00107FE7">
        <w:rPr>
          <w:rFonts w:ascii="Times New Roman" w:eastAsia="Μοντέρνα" w:hAnsi="Times New Roman" w:cs="Times New Roman"/>
          <w:lang w:eastAsia="en-US"/>
        </w:rPr>
        <w:t>)</w:t>
      </w:r>
      <w:r w:rsidRPr="00D033DE">
        <w:rPr>
          <w:rFonts w:ascii="Times New Roman" w:eastAsia="Μοντέρνα" w:hAnsi="Times New Roman" w:cs="Times New Roman"/>
          <w:lang w:eastAsia="en-US"/>
        </w:rPr>
        <w:t xml:space="preserve">. </w:t>
      </w:r>
    </w:p>
    <w:p w14:paraId="457EB87A" w14:textId="355C7EEA" w:rsidR="00C90A1C" w:rsidRPr="00D033DE" w:rsidRDefault="00C90A1C" w:rsidP="00C90A1C">
      <w:pPr>
        <w:spacing w:before="100" w:beforeAutospacing="1" w:after="0" w:line="312" w:lineRule="auto"/>
        <w:ind w:firstLine="708"/>
        <w:jc w:val="center"/>
        <w:rPr>
          <w:rFonts w:ascii="Times New Roman" w:eastAsia="Times New Roman" w:hAnsi="Times New Roman" w:cs="Times New Roman"/>
          <w:b/>
          <w:lang w:eastAsia="en-US"/>
        </w:rPr>
      </w:pPr>
      <w:r w:rsidRPr="00D033DE">
        <w:rPr>
          <w:rFonts w:ascii="Times New Roman" w:eastAsia="Times New Roman" w:hAnsi="Times New Roman" w:cs="Times New Roman"/>
          <w:b/>
          <w:lang w:eastAsia="en-US"/>
        </w:rPr>
        <w:lastRenderedPageBreak/>
        <w:t xml:space="preserve">Фиг. </w:t>
      </w:r>
      <w:r w:rsidR="00D033DE" w:rsidRPr="00D033DE">
        <w:rPr>
          <w:rFonts w:ascii="Times New Roman" w:eastAsia="Times New Roman" w:hAnsi="Times New Roman" w:cs="Times New Roman"/>
          <w:b/>
          <w:lang w:eastAsia="en-US"/>
        </w:rPr>
        <w:t>1</w:t>
      </w:r>
      <w:r w:rsidR="00AE3EBD">
        <w:rPr>
          <w:rFonts w:ascii="Times New Roman" w:eastAsia="Times New Roman" w:hAnsi="Times New Roman" w:cs="Times New Roman"/>
          <w:b/>
          <w:lang w:eastAsia="en-US"/>
        </w:rPr>
        <w:t>3</w:t>
      </w:r>
      <w:r w:rsidRPr="00D033DE">
        <w:rPr>
          <w:rFonts w:ascii="Times New Roman" w:eastAsia="Times New Roman" w:hAnsi="Times New Roman" w:cs="Times New Roman"/>
          <w:b/>
          <w:lang w:eastAsia="en-US"/>
        </w:rPr>
        <w:t>. Относителен дял на лицата с увреждания на възраст 16 и повече години към 7</w:t>
      </w:r>
      <w:r w:rsidR="002C7650">
        <w:rPr>
          <w:rFonts w:ascii="Times New Roman" w:eastAsia="Times New Roman" w:hAnsi="Times New Roman" w:cs="Times New Roman"/>
          <w:b/>
          <w:lang w:eastAsia="en-US"/>
        </w:rPr>
        <w:t xml:space="preserve"> септември </w:t>
      </w:r>
      <w:r w:rsidRPr="00D033DE">
        <w:rPr>
          <w:rFonts w:ascii="Times New Roman" w:eastAsia="Times New Roman" w:hAnsi="Times New Roman" w:cs="Times New Roman"/>
          <w:b/>
          <w:lang w:eastAsia="en-US"/>
        </w:rPr>
        <w:t>2021 г. по области</w:t>
      </w:r>
    </w:p>
    <w:p w14:paraId="4B0A6EFD" w14:textId="16DC2185" w:rsidR="00467E63" w:rsidRDefault="006C77AD" w:rsidP="00467E63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6C77AD"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4DE7842C" wp14:editId="3E5FA30C">
            <wp:extent cx="5314950" cy="3758878"/>
            <wp:effectExtent l="0" t="0" r="0" b="0"/>
            <wp:docPr id="25" name="Picture 25" descr="D:\EVELIN\EVELIN\Census_2021\Pressrelease\Karti2\Лица с увреждания на възраст 16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VELIN\EVELIN\Census_2021\Pressrelease\Karti2\Лица с увреждания на възраст 16+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397" cy="376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9485C" w14:textId="653D6FBA" w:rsidR="00C173F9" w:rsidRDefault="00C173F9" w:rsidP="00C173F9">
      <w:pPr>
        <w:spacing w:after="120"/>
        <w:ind w:firstLine="567"/>
        <w:jc w:val="both"/>
        <w:rPr>
          <w:rFonts w:ascii="Times New Roman" w:eastAsia="Μοντέρνα" w:hAnsi="Times New Roman" w:cs="Times New Roman"/>
          <w:lang w:eastAsia="en-US"/>
        </w:rPr>
      </w:pPr>
      <w:r w:rsidRPr="00D033DE">
        <w:rPr>
          <w:rFonts w:ascii="Times New Roman" w:eastAsia="Μοντέρνα" w:hAnsi="Times New Roman" w:cs="Times New Roman"/>
          <w:lang w:eastAsia="en-US"/>
        </w:rPr>
        <w:t>За 1</w:t>
      </w:r>
      <w:r w:rsidRPr="00393596">
        <w:rPr>
          <w:rFonts w:ascii="Times New Roman" w:eastAsia="Μοντέρνα" w:hAnsi="Times New Roman" w:cs="Times New Roman"/>
          <w:lang w:eastAsia="en-US"/>
        </w:rPr>
        <w:t>3</w:t>
      </w:r>
      <w:r w:rsidRPr="00D033DE">
        <w:rPr>
          <w:rFonts w:ascii="Times New Roman" w:eastAsia="Μοντέρνα" w:hAnsi="Times New Roman" w:cs="Times New Roman"/>
          <w:lang w:eastAsia="en-US"/>
        </w:rPr>
        <w:t xml:space="preserve"> области относителният дял е по-нисък от </w:t>
      </w:r>
      <w:r w:rsidR="00E41B63">
        <w:rPr>
          <w:rFonts w:ascii="Times New Roman" w:eastAsia="Μοντέρνα" w:hAnsi="Times New Roman" w:cs="Times New Roman"/>
          <w:lang w:eastAsia="en-US"/>
        </w:rPr>
        <w:t>общ</w:t>
      </w:r>
      <w:r w:rsidR="00600639">
        <w:rPr>
          <w:rFonts w:ascii="Times New Roman" w:eastAsia="Μοντέρνα" w:hAnsi="Times New Roman" w:cs="Times New Roman"/>
          <w:lang w:eastAsia="en-US"/>
        </w:rPr>
        <w:t>ия</w:t>
      </w:r>
      <w:r w:rsidRPr="00D033DE">
        <w:rPr>
          <w:rFonts w:ascii="Times New Roman" w:eastAsia="Μοντέρνα" w:hAnsi="Times New Roman" w:cs="Times New Roman"/>
          <w:lang w:eastAsia="en-US"/>
        </w:rPr>
        <w:t xml:space="preserve"> за страната (1</w:t>
      </w:r>
      <w:r w:rsidRPr="00393596">
        <w:rPr>
          <w:rFonts w:ascii="Times New Roman" w:eastAsia="Μοντέρνα" w:hAnsi="Times New Roman" w:cs="Times New Roman"/>
          <w:lang w:eastAsia="en-US"/>
        </w:rPr>
        <w:t>2</w:t>
      </w:r>
      <w:r w:rsidRPr="00D033DE">
        <w:rPr>
          <w:rFonts w:ascii="Times New Roman" w:eastAsia="Μοντέρνα" w:hAnsi="Times New Roman" w:cs="Times New Roman"/>
          <w:lang w:eastAsia="en-US"/>
        </w:rPr>
        <w:t xml:space="preserve">.4%). След </w:t>
      </w:r>
      <w:r w:rsidR="00E528A2">
        <w:rPr>
          <w:rFonts w:ascii="Times New Roman" w:eastAsia="Μοντέρνα" w:hAnsi="Times New Roman" w:cs="Times New Roman"/>
          <w:lang w:eastAsia="en-US"/>
        </w:rPr>
        <w:t xml:space="preserve">област </w:t>
      </w:r>
      <w:r w:rsidRPr="00D033DE">
        <w:rPr>
          <w:rFonts w:ascii="Times New Roman" w:eastAsia="Μοντέρνα" w:hAnsi="Times New Roman" w:cs="Times New Roman"/>
          <w:lang w:eastAsia="en-US"/>
        </w:rPr>
        <w:t>Бургас с най-ниски дялове са областите Благоевград (</w:t>
      </w:r>
      <w:r w:rsidRPr="00393596">
        <w:rPr>
          <w:rFonts w:ascii="Times New Roman" w:eastAsia="Μοντέρνα" w:hAnsi="Times New Roman" w:cs="Times New Roman"/>
          <w:lang w:eastAsia="en-US"/>
        </w:rPr>
        <w:t>8</w:t>
      </w:r>
      <w:r w:rsidRPr="00D033DE">
        <w:rPr>
          <w:rFonts w:ascii="Times New Roman" w:eastAsia="Μοντέρνα" w:hAnsi="Times New Roman" w:cs="Times New Roman"/>
          <w:lang w:eastAsia="en-US"/>
        </w:rPr>
        <w:t>.</w:t>
      </w:r>
      <w:r w:rsidRPr="00393596">
        <w:rPr>
          <w:rFonts w:ascii="Times New Roman" w:eastAsia="Μοντέρνα" w:hAnsi="Times New Roman" w:cs="Times New Roman"/>
          <w:lang w:eastAsia="en-US"/>
        </w:rPr>
        <w:t>7</w:t>
      </w:r>
      <w:r w:rsidRPr="00D033DE">
        <w:rPr>
          <w:rFonts w:ascii="Times New Roman" w:eastAsia="Μοντέρνα" w:hAnsi="Times New Roman" w:cs="Times New Roman"/>
          <w:lang w:eastAsia="en-US"/>
        </w:rPr>
        <w:t xml:space="preserve">%), </w:t>
      </w:r>
      <w:r w:rsidRPr="00393596">
        <w:rPr>
          <w:rFonts w:ascii="Times New Roman" w:eastAsia="Μοντέρνα" w:hAnsi="Times New Roman" w:cs="Times New Roman"/>
          <w:lang w:eastAsia="en-US"/>
        </w:rPr>
        <w:t>Стара Загора</w:t>
      </w:r>
      <w:r w:rsidRPr="00D033DE">
        <w:rPr>
          <w:rFonts w:ascii="Times New Roman" w:eastAsia="Μοντέρνα" w:hAnsi="Times New Roman" w:cs="Times New Roman"/>
          <w:lang w:eastAsia="en-US"/>
        </w:rPr>
        <w:t xml:space="preserve"> (</w:t>
      </w:r>
      <w:r w:rsidRPr="00393596">
        <w:rPr>
          <w:rFonts w:ascii="Times New Roman" w:eastAsia="Μοντέρνα" w:hAnsi="Times New Roman" w:cs="Times New Roman"/>
          <w:lang w:eastAsia="en-US"/>
        </w:rPr>
        <w:t>10</w:t>
      </w:r>
      <w:r w:rsidRPr="00D033DE">
        <w:rPr>
          <w:rFonts w:ascii="Times New Roman" w:eastAsia="Μοντέρνα" w:hAnsi="Times New Roman" w:cs="Times New Roman"/>
          <w:lang w:eastAsia="en-US"/>
        </w:rPr>
        <w:t>.</w:t>
      </w:r>
      <w:r w:rsidRPr="00393596">
        <w:rPr>
          <w:rFonts w:ascii="Times New Roman" w:eastAsia="Μοντέρνα" w:hAnsi="Times New Roman" w:cs="Times New Roman"/>
          <w:lang w:eastAsia="en-US"/>
        </w:rPr>
        <w:t>0</w:t>
      </w:r>
      <w:r w:rsidRPr="00D033DE">
        <w:rPr>
          <w:rFonts w:ascii="Times New Roman" w:eastAsia="Μοντέρνα" w:hAnsi="Times New Roman" w:cs="Times New Roman"/>
          <w:lang w:eastAsia="en-US"/>
        </w:rPr>
        <w:t xml:space="preserve">%), </w:t>
      </w:r>
      <w:r w:rsidRPr="00393596">
        <w:rPr>
          <w:rFonts w:ascii="Times New Roman" w:eastAsia="Μοντέρνα" w:hAnsi="Times New Roman" w:cs="Times New Roman"/>
          <w:lang w:eastAsia="en-US"/>
        </w:rPr>
        <w:t xml:space="preserve">Добрич и </w:t>
      </w:r>
      <w:r w:rsidRPr="00D033DE">
        <w:rPr>
          <w:rFonts w:ascii="Times New Roman" w:eastAsia="Μοντέρνα" w:hAnsi="Times New Roman" w:cs="Times New Roman"/>
          <w:lang w:eastAsia="en-US"/>
        </w:rPr>
        <w:t>Търговище (</w:t>
      </w:r>
      <w:r w:rsidRPr="00393596">
        <w:rPr>
          <w:rFonts w:ascii="Times New Roman" w:eastAsia="Μοντέρνα" w:hAnsi="Times New Roman" w:cs="Times New Roman"/>
          <w:lang w:eastAsia="en-US"/>
        </w:rPr>
        <w:t>по 10</w:t>
      </w:r>
      <w:r w:rsidRPr="00D033DE">
        <w:rPr>
          <w:rFonts w:ascii="Times New Roman" w:eastAsia="Μοντέρνα" w:hAnsi="Times New Roman" w:cs="Times New Roman"/>
          <w:lang w:eastAsia="en-US"/>
        </w:rPr>
        <w:t>.</w:t>
      </w:r>
      <w:r w:rsidRPr="00393596">
        <w:rPr>
          <w:rFonts w:ascii="Times New Roman" w:eastAsia="Μοντέρνα" w:hAnsi="Times New Roman" w:cs="Times New Roman"/>
          <w:lang w:eastAsia="en-US"/>
        </w:rPr>
        <w:t>7</w:t>
      </w:r>
      <w:r w:rsidRPr="00D033DE">
        <w:rPr>
          <w:rFonts w:ascii="Times New Roman" w:eastAsia="Μοντέρνα" w:hAnsi="Times New Roman" w:cs="Times New Roman"/>
          <w:lang w:eastAsia="en-US"/>
        </w:rPr>
        <w:t>%)</w:t>
      </w:r>
      <w:r w:rsidRPr="00393596">
        <w:rPr>
          <w:rFonts w:ascii="Times New Roman" w:eastAsia="Μοντέρνα" w:hAnsi="Times New Roman" w:cs="Times New Roman"/>
          <w:lang w:eastAsia="en-US"/>
        </w:rPr>
        <w:t>.</w:t>
      </w:r>
    </w:p>
    <w:p w14:paraId="3EECAA78" w14:textId="24676A08" w:rsidR="00C173F9" w:rsidRPr="00D033DE" w:rsidRDefault="00C173F9" w:rsidP="00C173F9">
      <w:pPr>
        <w:spacing w:after="120"/>
        <w:ind w:firstLine="567"/>
        <w:jc w:val="both"/>
        <w:rPr>
          <w:rFonts w:ascii="Times New Roman" w:eastAsia="Μοντέρνα" w:hAnsi="Times New Roman" w:cs="Times New Roman"/>
          <w:lang w:eastAsia="en-US"/>
        </w:rPr>
      </w:pPr>
      <w:r w:rsidRPr="00D033DE">
        <w:rPr>
          <w:rFonts w:ascii="Times New Roman" w:eastAsia="Μοντέρνα" w:hAnsi="Times New Roman" w:cs="Times New Roman"/>
          <w:lang w:eastAsia="en-US"/>
        </w:rPr>
        <w:t>С най-висок относителен дял на лицата с увреждания на възраст 16 и повече години след област Силистра са областите Габрово</w:t>
      </w:r>
      <w:r w:rsidRPr="00393596">
        <w:rPr>
          <w:rFonts w:ascii="Times New Roman" w:eastAsia="Μοντέρνα" w:hAnsi="Times New Roman" w:cs="Times New Roman"/>
          <w:lang w:eastAsia="en-US"/>
        </w:rPr>
        <w:t xml:space="preserve"> и</w:t>
      </w:r>
      <w:r w:rsidRPr="00D033DE">
        <w:rPr>
          <w:rFonts w:ascii="Times New Roman" w:eastAsia="Μοντέρνα" w:hAnsi="Times New Roman" w:cs="Times New Roman"/>
          <w:lang w:eastAsia="en-US"/>
        </w:rPr>
        <w:t xml:space="preserve"> Плевен (</w:t>
      </w:r>
      <w:r w:rsidR="00E41B63">
        <w:rPr>
          <w:rFonts w:ascii="Times New Roman" w:eastAsia="Μοντέρνα" w:hAnsi="Times New Roman" w:cs="Times New Roman"/>
          <w:lang w:eastAsia="en-US"/>
        </w:rPr>
        <w:t xml:space="preserve">по </w:t>
      </w:r>
      <w:r w:rsidRPr="00D033DE">
        <w:rPr>
          <w:rFonts w:ascii="Times New Roman" w:eastAsia="Μοντέρνα" w:hAnsi="Times New Roman" w:cs="Times New Roman"/>
          <w:lang w:eastAsia="en-US"/>
        </w:rPr>
        <w:t>1</w:t>
      </w:r>
      <w:r w:rsidRPr="00393596">
        <w:rPr>
          <w:rFonts w:ascii="Times New Roman" w:eastAsia="Μοντέρνα" w:hAnsi="Times New Roman" w:cs="Times New Roman"/>
          <w:lang w:eastAsia="en-US"/>
        </w:rPr>
        <w:t>7</w:t>
      </w:r>
      <w:r w:rsidRPr="00D033DE">
        <w:rPr>
          <w:rFonts w:ascii="Times New Roman" w:eastAsia="Μοντέρνα" w:hAnsi="Times New Roman" w:cs="Times New Roman"/>
          <w:lang w:eastAsia="en-US"/>
        </w:rPr>
        <w:t>.</w:t>
      </w:r>
      <w:r w:rsidRPr="00393596">
        <w:rPr>
          <w:rFonts w:ascii="Times New Roman" w:eastAsia="Μοντέρνα" w:hAnsi="Times New Roman" w:cs="Times New Roman"/>
          <w:lang w:eastAsia="en-US"/>
        </w:rPr>
        <w:t>3</w:t>
      </w:r>
      <w:r w:rsidRPr="00D033DE">
        <w:rPr>
          <w:rFonts w:ascii="Times New Roman" w:eastAsia="Μοντέρνα" w:hAnsi="Times New Roman" w:cs="Times New Roman"/>
          <w:lang w:eastAsia="en-US"/>
        </w:rPr>
        <w:t>%)</w:t>
      </w:r>
      <w:r w:rsidRPr="00393596">
        <w:rPr>
          <w:rFonts w:ascii="Times New Roman" w:eastAsia="Μοντέρνα" w:hAnsi="Times New Roman" w:cs="Times New Roman"/>
          <w:lang w:eastAsia="en-US"/>
        </w:rPr>
        <w:t xml:space="preserve"> и </w:t>
      </w:r>
      <w:r w:rsidRPr="00D033DE">
        <w:rPr>
          <w:rFonts w:ascii="Times New Roman" w:eastAsia="Μοντέρνα" w:hAnsi="Times New Roman" w:cs="Times New Roman"/>
          <w:lang w:eastAsia="en-US"/>
        </w:rPr>
        <w:t>Враца (1</w:t>
      </w:r>
      <w:r w:rsidRPr="00393596">
        <w:rPr>
          <w:rFonts w:ascii="Times New Roman" w:eastAsia="Μοντέρνα" w:hAnsi="Times New Roman" w:cs="Times New Roman"/>
          <w:lang w:eastAsia="en-US"/>
        </w:rPr>
        <w:t>7</w:t>
      </w:r>
      <w:r w:rsidRPr="00D033DE">
        <w:rPr>
          <w:rFonts w:ascii="Times New Roman" w:eastAsia="Μοντέρνα" w:hAnsi="Times New Roman" w:cs="Times New Roman"/>
          <w:lang w:eastAsia="en-US"/>
        </w:rPr>
        <w:t>.</w:t>
      </w:r>
      <w:r w:rsidRPr="00393596">
        <w:rPr>
          <w:rFonts w:ascii="Times New Roman" w:eastAsia="Μοντέρνα" w:hAnsi="Times New Roman" w:cs="Times New Roman"/>
          <w:lang w:eastAsia="en-US"/>
        </w:rPr>
        <w:t>2</w:t>
      </w:r>
      <w:r w:rsidRPr="00D033DE">
        <w:rPr>
          <w:rFonts w:ascii="Times New Roman" w:eastAsia="Μοντέρνα" w:hAnsi="Times New Roman" w:cs="Times New Roman"/>
          <w:lang w:eastAsia="en-US"/>
        </w:rPr>
        <w:t xml:space="preserve">%).  </w:t>
      </w:r>
    </w:p>
    <w:p w14:paraId="0FE5DAE4" w14:textId="345D8238" w:rsidR="00E426D2" w:rsidRPr="00E426D2" w:rsidRDefault="00E426D2" w:rsidP="00E9132D">
      <w:pPr>
        <w:spacing w:after="120"/>
        <w:ind w:firstLine="567"/>
        <w:jc w:val="both"/>
        <w:rPr>
          <w:rFonts w:ascii="Times New Roman" w:eastAsia="Μοντέρνα" w:hAnsi="Times New Roman" w:cs="Times New Roman"/>
          <w:lang w:eastAsia="en-US"/>
        </w:rPr>
      </w:pPr>
      <w:r w:rsidRPr="00E426D2">
        <w:rPr>
          <w:rFonts w:ascii="Times New Roman" w:eastAsia="Μοντέρνα" w:hAnsi="Times New Roman" w:cs="Times New Roman"/>
          <w:lang w:eastAsia="en-US"/>
        </w:rPr>
        <w:t>Относителният дял на децата с увр</w:t>
      </w:r>
      <w:r w:rsidR="007651F9" w:rsidRPr="002B512B">
        <w:rPr>
          <w:rFonts w:ascii="Times New Roman" w:eastAsia="Μοντέρνα" w:hAnsi="Times New Roman" w:cs="Times New Roman"/>
          <w:lang w:eastAsia="en-US"/>
        </w:rPr>
        <w:t>еждания по области варира от 1.</w:t>
      </w:r>
      <w:r w:rsidRPr="00E426D2">
        <w:rPr>
          <w:rFonts w:ascii="Times New Roman" w:eastAsia="Μοντέρνα" w:hAnsi="Times New Roman" w:cs="Times New Roman"/>
          <w:lang w:eastAsia="en-US"/>
        </w:rPr>
        <w:t>8% в област</w:t>
      </w:r>
      <w:r w:rsidR="007651F9" w:rsidRPr="002B512B">
        <w:rPr>
          <w:rFonts w:ascii="Times New Roman" w:eastAsia="Μοντέρνα" w:hAnsi="Times New Roman" w:cs="Times New Roman"/>
          <w:lang w:eastAsia="en-US"/>
        </w:rPr>
        <w:t>ите Смолян и Благоевград</w:t>
      </w:r>
      <w:r w:rsidRPr="00E426D2">
        <w:rPr>
          <w:rFonts w:ascii="Times New Roman" w:eastAsia="Μοντέρνα" w:hAnsi="Times New Roman" w:cs="Times New Roman"/>
          <w:lang w:eastAsia="en-US"/>
        </w:rPr>
        <w:t xml:space="preserve"> до </w:t>
      </w:r>
      <w:r w:rsidR="007651F9" w:rsidRPr="002B512B">
        <w:rPr>
          <w:rFonts w:ascii="Times New Roman" w:eastAsia="Μοντέρνα" w:hAnsi="Times New Roman" w:cs="Times New Roman"/>
          <w:lang w:eastAsia="en-US"/>
        </w:rPr>
        <w:t>7</w:t>
      </w:r>
      <w:r w:rsidRPr="00E426D2">
        <w:rPr>
          <w:rFonts w:ascii="Times New Roman" w:eastAsia="Μοντέρνα" w:hAnsi="Times New Roman" w:cs="Times New Roman"/>
          <w:lang w:eastAsia="en-US"/>
        </w:rPr>
        <w:t>.</w:t>
      </w:r>
      <w:r w:rsidR="007651F9" w:rsidRPr="002B512B">
        <w:rPr>
          <w:rFonts w:ascii="Times New Roman" w:eastAsia="Μοντέρνα" w:hAnsi="Times New Roman" w:cs="Times New Roman"/>
          <w:lang w:eastAsia="en-US"/>
        </w:rPr>
        <w:t>1</w:t>
      </w:r>
      <w:r w:rsidRPr="00E426D2">
        <w:rPr>
          <w:rFonts w:ascii="Times New Roman" w:eastAsia="Μοντέρνα" w:hAnsi="Times New Roman" w:cs="Times New Roman"/>
          <w:lang w:eastAsia="en-US"/>
        </w:rPr>
        <w:t>% в област В</w:t>
      </w:r>
      <w:r w:rsidR="007651F9" w:rsidRPr="002B512B">
        <w:rPr>
          <w:rFonts w:ascii="Times New Roman" w:eastAsia="Μοντέρνα" w:hAnsi="Times New Roman" w:cs="Times New Roman"/>
          <w:lang w:eastAsia="en-US"/>
        </w:rPr>
        <w:t>идин</w:t>
      </w:r>
      <w:r w:rsidR="00107FE7">
        <w:rPr>
          <w:rFonts w:ascii="Times New Roman" w:eastAsia="Μοντέρνα" w:hAnsi="Times New Roman" w:cs="Times New Roman"/>
          <w:lang w:eastAsia="en-US"/>
        </w:rPr>
        <w:t xml:space="preserve"> (фиг.</w:t>
      </w:r>
      <w:r w:rsidR="0022194A">
        <w:rPr>
          <w:rFonts w:ascii="Times New Roman" w:eastAsia="Μοντέρνα" w:hAnsi="Times New Roman" w:cs="Times New Roman"/>
          <w:lang w:eastAsia="en-US"/>
        </w:rPr>
        <w:t xml:space="preserve"> </w:t>
      </w:r>
      <w:r w:rsidR="00107FE7" w:rsidRPr="00F24193">
        <w:rPr>
          <w:rFonts w:ascii="Times New Roman" w:eastAsia="Μοντέρνα" w:hAnsi="Times New Roman" w:cs="Times New Roman"/>
          <w:lang w:eastAsia="en-US"/>
        </w:rPr>
        <w:t>1</w:t>
      </w:r>
      <w:r w:rsidR="0022194A" w:rsidRPr="00F24193">
        <w:rPr>
          <w:rFonts w:ascii="Times New Roman" w:eastAsia="Μοντέρνα" w:hAnsi="Times New Roman" w:cs="Times New Roman"/>
          <w:lang w:eastAsia="en-US"/>
        </w:rPr>
        <w:t>4</w:t>
      </w:r>
      <w:r w:rsidR="00107FE7">
        <w:rPr>
          <w:rFonts w:ascii="Times New Roman" w:eastAsia="Μοντέρνα" w:hAnsi="Times New Roman" w:cs="Times New Roman"/>
          <w:lang w:eastAsia="en-US"/>
        </w:rPr>
        <w:t>)</w:t>
      </w:r>
      <w:r w:rsidRPr="00E426D2">
        <w:rPr>
          <w:rFonts w:ascii="Times New Roman" w:eastAsia="Μοντέρνα" w:hAnsi="Times New Roman" w:cs="Times New Roman"/>
          <w:lang w:eastAsia="en-US"/>
        </w:rPr>
        <w:t xml:space="preserve">. </w:t>
      </w:r>
      <w:r w:rsidRPr="00AC4FED">
        <w:rPr>
          <w:rFonts w:ascii="Times New Roman" w:eastAsia="Μοντέρνα" w:hAnsi="Times New Roman" w:cs="Times New Roman"/>
          <w:lang w:eastAsia="en-US"/>
        </w:rPr>
        <w:t xml:space="preserve">Под </w:t>
      </w:r>
      <w:r w:rsidR="007B139A" w:rsidRPr="00AC4FED">
        <w:rPr>
          <w:rFonts w:ascii="Times New Roman" w:eastAsia="Μοντέρνα" w:hAnsi="Times New Roman" w:cs="Times New Roman"/>
          <w:lang w:eastAsia="en-US"/>
        </w:rPr>
        <w:t xml:space="preserve">общия за страната показател </w:t>
      </w:r>
      <w:r w:rsidRPr="00E426D2">
        <w:rPr>
          <w:rFonts w:ascii="Times New Roman" w:eastAsia="Μοντέρνα" w:hAnsi="Times New Roman" w:cs="Times New Roman"/>
          <w:lang w:eastAsia="en-US"/>
        </w:rPr>
        <w:t>(</w:t>
      </w:r>
      <w:r w:rsidR="00184BCB" w:rsidRPr="002B512B">
        <w:rPr>
          <w:rFonts w:ascii="Times New Roman" w:eastAsia="Μοντέρνα" w:hAnsi="Times New Roman" w:cs="Times New Roman"/>
          <w:lang w:eastAsia="en-US"/>
        </w:rPr>
        <w:t>2</w:t>
      </w:r>
      <w:r w:rsidRPr="00E426D2">
        <w:rPr>
          <w:rFonts w:ascii="Times New Roman" w:eastAsia="Μοντέρνα" w:hAnsi="Times New Roman" w:cs="Times New Roman"/>
          <w:lang w:eastAsia="en-US"/>
        </w:rPr>
        <w:t>.</w:t>
      </w:r>
      <w:r w:rsidR="00184BCB" w:rsidRPr="002B512B">
        <w:rPr>
          <w:rFonts w:ascii="Times New Roman" w:eastAsia="Μοντέρνα" w:hAnsi="Times New Roman" w:cs="Times New Roman"/>
          <w:lang w:eastAsia="en-US"/>
        </w:rPr>
        <w:t>7</w:t>
      </w:r>
      <w:r w:rsidRPr="00E426D2">
        <w:rPr>
          <w:rFonts w:ascii="Times New Roman" w:eastAsia="Μοντέρνα" w:hAnsi="Times New Roman" w:cs="Times New Roman"/>
          <w:lang w:eastAsia="en-US"/>
        </w:rPr>
        <w:t>%) е делът на децата с увреждания в 1</w:t>
      </w:r>
      <w:r w:rsidR="00184BCB" w:rsidRPr="002B512B">
        <w:rPr>
          <w:rFonts w:ascii="Times New Roman" w:eastAsia="Μοντέρνα" w:hAnsi="Times New Roman" w:cs="Times New Roman"/>
          <w:lang w:eastAsia="en-US"/>
        </w:rPr>
        <w:t>6</w:t>
      </w:r>
      <w:r w:rsidRPr="00E426D2">
        <w:rPr>
          <w:rFonts w:ascii="Times New Roman" w:eastAsia="Μοντέρνα" w:hAnsi="Times New Roman" w:cs="Times New Roman"/>
          <w:lang w:eastAsia="en-US"/>
        </w:rPr>
        <w:t xml:space="preserve"> области. С най-ниски стойности след </w:t>
      </w:r>
      <w:r w:rsidR="0022194A">
        <w:rPr>
          <w:rFonts w:ascii="Times New Roman" w:eastAsia="Μοντέρνα" w:hAnsi="Times New Roman" w:cs="Times New Roman"/>
          <w:lang w:eastAsia="en-US"/>
        </w:rPr>
        <w:t xml:space="preserve">областите </w:t>
      </w:r>
      <w:r w:rsidR="00184BCB" w:rsidRPr="002B512B">
        <w:rPr>
          <w:rFonts w:ascii="Times New Roman" w:eastAsia="Μοντέρνα" w:hAnsi="Times New Roman" w:cs="Times New Roman"/>
          <w:lang w:eastAsia="en-US"/>
        </w:rPr>
        <w:t>Смолян и Благоевград</w:t>
      </w:r>
      <w:r w:rsidRPr="00E426D2">
        <w:rPr>
          <w:rFonts w:ascii="Times New Roman" w:eastAsia="Μοντέρνα" w:hAnsi="Times New Roman" w:cs="Times New Roman"/>
          <w:lang w:eastAsia="en-US"/>
        </w:rPr>
        <w:t xml:space="preserve"> са </w:t>
      </w:r>
      <w:r w:rsidR="0022194A">
        <w:rPr>
          <w:rFonts w:ascii="Times New Roman" w:eastAsia="Μοντέρνα" w:hAnsi="Times New Roman" w:cs="Times New Roman"/>
          <w:lang w:eastAsia="en-US"/>
        </w:rPr>
        <w:t xml:space="preserve">областите </w:t>
      </w:r>
      <w:r w:rsidR="00184BCB" w:rsidRPr="002B512B">
        <w:rPr>
          <w:rFonts w:ascii="Times New Roman" w:eastAsia="Μοντέρνα" w:hAnsi="Times New Roman" w:cs="Times New Roman"/>
          <w:lang w:eastAsia="en-US"/>
        </w:rPr>
        <w:t>Стара Загора и Добрич</w:t>
      </w:r>
      <w:r w:rsidRPr="00E426D2">
        <w:rPr>
          <w:rFonts w:ascii="Times New Roman" w:eastAsia="Μοντέρνα" w:hAnsi="Times New Roman" w:cs="Times New Roman"/>
          <w:lang w:eastAsia="en-US"/>
        </w:rPr>
        <w:t xml:space="preserve"> (</w:t>
      </w:r>
      <w:r w:rsidR="00184BCB" w:rsidRPr="002B512B">
        <w:rPr>
          <w:rFonts w:ascii="Times New Roman" w:eastAsia="Μοντέρνα" w:hAnsi="Times New Roman" w:cs="Times New Roman"/>
          <w:lang w:eastAsia="en-US"/>
        </w:rPr>
        <w:t>по 2</w:t>
      </w:r>
      <w:r w:rsidRPr="00E426D2">
        <w:rPr>
          <w:rFonts w:ascii="Times New Roman" w:eastAsia="Μοντέρνα" w:hAnsi="Times New Roman" w:cs="Times New Roman"/>
          <w:lang w:eastAsia="en-US"/>
        </w:rPr>
        <w:t>.</w:t>
      </w:r>
      <w:r w:rsidR="00184BCB" w:rsidRPr="002B512B">
        <w:rPr>
          <w:rFonts w:ascii="Times New Roman" w:eastAsia="Μοντέρνα" w:hAnsi="Times New Roman" w:cs="Times New Roman"/>
          <w:lang w:eastAsia="en-US"/>
        </w:rPr>
        <w:t>0</w:t>
      </w:r>
      <w:r w:rsidRPr="00E426D2">
        <w:rPr>
          <w:rFonts w:ascii="Times New Roman" w:eastAsia="Μοντέρνα" w:hAnsi="Times New Roman" w:cs="Times New Roman"/>
          <w:lang w:eastAsia="en-US"/>
        </w:rPr>
        <w:t>%)</w:t>
      </w:r>
      <w:r w:rsidR="00184BCB" w:rsidRPr="002B512B">
        <w:rPr>
          <w:rFonts w:ascii="Times New Roman" w:eastAsia="Μοντέρνα" w:hAnsi="Times New Roman" w:cs="Times New Roman"/>
          <w:lang w:eastAsia="en-US"/>
        </w:rPr>
        <w:t xml:space="preserve"> и Силистра, Сливен и Ловеч</w:t>
      </w:r>
      <w:r w:rsidRPr="00E426D2">
        <w:rPr>
          <w:rFonts w:ascii="Times New Roman" w:eastAsia="Μοντέρνα" w:hAnsi="Times New Roman" w:cs="Times New Roman"/>
          <w:lang w:eastAsia="en-US"/>
        </w:rPr>
        <w:t xml:space="preserve"> (</w:t>
      </w:r>
      <w:r w:rsidR="00184BCB" w:rsidRPr="002B512B">
        <w:rPr>
          <w:rFonts w:ascii="Times New Roman" w:eastAsia="Μοντέρνα" w:hAnsi="Times New Roman" w:cs="Times New Roman"/>
          <w:lang w:eastAsia="en-US"/>
        </w:rPr>
        <w:t>по 2</w:t>
      </w:r>
      <w:r w:rsidRPr="00E426D2">
        <w:rPr>
          <w:rFonts w:ascii="Times New Roman" w:eastAsia="Μοντέρνα" w:hAnsi="Times New Roman" w:cs="Times New Roman"/>
          <w:lang w:eastAsia="en-US"/>
        </w:rPr>
        <w:t>.1%)</w:t>
      </w:r>
      <w:r w:rsidR="00184BCB" w:rsidRPr="002B512B">
        <w:rPr>
          <w:rFonts w:ascii="Times New Roman" w:eastAsia="Μοντέρνα" w:hAnsi="Times New Roman" w:cs="Times New Roman"/>
          <w:lang w:eastAsia="en-US"/>
        </w:rPr>
        <w:t>.</w:t>
      </w:r>
    </w:p>
    <w:p w14:paraId="000B0D50" w14:textId="7C359C53" w:rsidR="00E426D2" w:rsidRDefault="00E426D2" w:rsidP="00E9132D">
      <w:pPr>
        <w:spacing w:after="120"/>
        <w:ind w:firstLine="567"/>
        <w:jc w:val="both"/>
        <w:rPr>
          <w:rFonts w:ascii="Times New Roman" w:eastAsia="Μοντέρνα" w:hAnsi="Times New Roman" w:cs="Times New Roman"/>
          <w:lang w:eastAsia="en-US"/>
        </w:rPr>
      </w:pPr>
      <w:r w:rsidRPr="00E426D2">
        <w:rPr>
          <w:rFonts w:ascii="Times New Roman" w:eastAsia="Μοντέρνα" w:hAnsi="Times New Roman" w:cs="Times New Roman"/>
          <w:lang w:eastAsia="en-US"/>
        </w:rPr>
        <w:t xml:space="preserve">С най-високи относителни дялове на децата с увреждания са областите </w:t>
      </w:r>
      <w:r w:rsidR="00184BCB" w:rsidRPr="002B512B">
        <w:rPr>
          <w:rFonts w:ascii="Times New Roman" w:eastAsia="Μοντέρνα" w:hAnsi="Times New Roman" w:cs="Times New Roman"/>
          <w:lang w:eastAsia="en-US"/>
        </w:rPr>
        <w:t>Видин</w:t>
      </w:r>
      <w:r w:rsidRPr="00E426D2">
        <w:rPr>
          <w:rFonts w:ascii="Times New Roman" w:eastAsia="Μοντέρνα" w:hAnsi="Times New Roman" w:cs="Times New Roman"/>
          <w:lang w:eastAsia="en-US"/>
        </w:rPr>
        <w:t xml:space="preserve"> (</w:t>
      </w:r>
      <w:r w:rsidR="00184BCB" w:rsidRPr="002B512B">
        <w:rPr>
          <w:rFonts w:ascii="Times New Roman" w:eastAsia="Μοντέρνα" w:hAnsi="Times New Roman" w:cs="Times New Roman"/>
          <w:lang w:eastAsia="en-US"/>
        </w:rPr>
        <w:t>7</w:t>
      </w:r>
      <w:r w:rsidRPr="00E426D2">
        <w:rPr>
          <w:rFonts w:ascii="Times New Roman" w:eastAsia="Μοντέρνα" w:hAnsi="Times New Roman" w:cs="Times New Roman"/>
          <w:lang w:eastAsia="en-US"/>
        </w:rPr>
        <w:t>.</w:t>
      </w:r>
      <w:r w:rsidR="00184BCB" w:rsidRPr="002B512B">
        <w:rPr>
          <w:rFonts w:ascii="Times New Roman" w:eastAsia="Μοντέρνα" w:hAnsi="Times New Roman" w:cs="Times New Roman"/>
          <w:lang w:eastAsia="en-US"/>
        </w:rPr>
        <w:t>1</w:t>
      </w:r>
      <w:r w:rsidRPr="00E426D2">
        <w:rPr>
          <w:rFonts w:ascii="Times New Roman" w:eastAsia="Μοντέρνα" w:hAnsi="Times New Roman" w:cs="Times New Roman"/>
          <w:lang w:eastAsia="en-US"/>
        </w:rPr>
        <w:t xml:space="preserve">%), Враца </w:t>
      </w:r>
      <w:r w:rsidR="00184BCB" w:rsidRPr="002B512B">
        <w:rPr>
          <w:rFonts w:ascii="Times New Roman" w:eastAsia="Μοντέρνα" w:hAnsi="Times New Roman" w:cs="Times New Roman"/>
          <w:lang w:eastAsia="en-US"/>
        </w:rPr>
        <w:t xml:space="preserve">и Монтана </w:t>
      </w:r>
      <w:r w:rsidRPr="00E426D2">
        <w:rPr>
          <w:rFonts w:ascii="Times New Roman" w:eastAsia="Μοντέρνα" w:hAnsi="Times New Roman" w:cs="Times New Roman"/>
          <w:lang w:eastAsia="en-US"/>
        </w:rPr>
        <w:t>(</w:t>
      </w:r>
      <w:r w:rsidR="00184BCB" w:rsidRPr="002B512B">
        <w:rPr>
          <w:rFonts w:ascii="Times New Roman" w:eastAsia="Μοντέρνα" w:hAnsi="Times New Roman" w:cs="Times New Roman"/>
          <w:lang w:eastAsia="en-US"/>
        </w:rPr>
        <w:t>по 4.6%).</w:t>
      </w:r>
    </w:p>
    <w:p w14:paraId="2FBB275F" w14:textId="096FA783" w:rsidR="00AD0F1D" w:rsidRDefault="00AD0F1D">
      <w:pPr>
        <w:rPr>
          <w:rFonts w:ascii="Times New Roman" w:eastAsia="Μοντέρνα" w:hAnsi="Times New Roman" w:cs="Times New Roman"/>
          <w:lang w:eastAsia="en-US"/>
        </w:rPr>
      </w:pPr>
      <w:r>
        <w:rPr>
          <w:rFonts w:ascii="Times New Roman" w:eastAsia="Μοντέρνα" w:hAnsi="Times New Roman" w:cs="Times New Roman"/>
          <w:lang w:eastAsia="en-US"/>
        </w:rPr>
        <w:br w:type="page"/>
      </w:r>
    </w:p>
    <w:p w14:paraId="1B7A0889" w14:textId="77777777" w:rsidR="00AD0F1D" w:rsidRPr="00E426D2" w:rsidRDefault="00AD0F1D" w:rsidP="00E9132D">
      <w:pPr>
        <w:spacing w:after="120"/>
        <w:ind w:firstLine="567"/>
        <w:jc w:val="both"/>
        <w:rPr>
          <w:rFonts w:ascii="Times New Roman" w:eastAsia="Μοντέρνα" w:hAnsi="Times New Roman" w:cs="Times New Roman"/>
          <w:lang w:eastAsia="en-US"/>
        </w:rPr>
      </w:pPr>
      <w:bookmarkStart w:id="0" w:name="_GoBack"/>
      <w:bookmarkEnd w:id="0"/>
    </w:p>
    <w:p w14:paraId="38B80F9F" w14:textId="186044C0" w:rsidR="004A7421" w:rsidRPr="00E426D2" w:rsidRDefault="004A7421" w:rsidP="00F24193">
      <w:pPr>
        <w:spacing w:after="0" w:line="312" w:lineRule="auto"/>
        <w:ind w:firstLine="284"/>
        <w:rPr>
          <w:rFonts w:ascii="Times New Roman" w:eastAsia="Times New Roman" w:hAnsi="Times New Roman" w:cs="Times New Roman"/>
          <w:lang w:eastAsia="en-US"/>
        </w:rPr>
      </w:pPr>
      <w:r w:rsidRPr="00E426D2">
        <w:rPr>
          <w:rFonts w:ascii="Times New Roman" w:eastAsia="Times New Roman" w:hAnsi="Times New Roman" w:cs="Times New Roman"/>
          <w:b/>
          <w:lang w:eastAsia="en-US"/>
        </w:rPr>
        <w:t xml:space="preserve">Фиг. </w:t>
      </w:r>
      <w:r w:rsidR="00107FE7">
        <w:rPr>
          <w:rFonts w:ascii="Times New Roman" w:eastAsia="Times New Roman" w:hAnsi="Times New Roman" w:cs="Times New Roman"/>
          <w:b/>
          <w:lang w:eastAsia="en-US"/>
        </w:rPr>
        <w:t>1</w:t>
      </w:r>
      <w:r w:rsidR="00AE3EBD">
        <w:rPr>
          <w:rFonts w:ascii="Times New Roman" w:eastAsia="Times New Roman" w:hAnsi="Times New Roman" w:cs="Times New Roman"/>
          <w:b/>
          <w:lang w:eastAsia="en-US"/>
        </w:rPr>
        <w:t>4</w:t>
      </w:r>
      <w:r w:rsidRPr="00E426D2">
        <w:rPr>
          <w:rFonts w:ascii="Times New Roman" w:eastAsia="Times New Roman" w:hAnsi="Times New Roman" w:cs="Times New Roman"/>
          <w:b/>
          <w:lang w:eastAsia="en-US"/>
        </w:rPr>
        <w:t>. Относителен дял на децата с увреждания към 7</w:t>
      </w:r>
      <w:r w:rsidR="00334C69">
        <w:rPr>
          <w:rFonts w:ascii="Times New Roman" w:eastAsia="Times New Roman" w:hAnsi="Times New Roman" w:cs="Times New Roman"/>
          <w:b/>
          <w:lang w:eastAsia="en-US"/>
        </w:rPr>
        <w:t xml:space="preserve"> септември </w:t>
      </w:r>
      <w:r w:rsidRPr="00E426D2">
        <w:rPr>
          <w:rFonts w:ascii="Times New Roman" w:eastAsia="Times New Roman" w:hAnsi="Times New Roman" w:cs="Times New Roman"/>
          <w:b/>
          <w:lang w:eastAsia="en-US"/>
        </w:rPr>
        <w:t>2021 г.  по области</w:t>
      </w:r>
    </w:p>
    <w:p w14:paraId="74E03663" w14:textId="68B755DA" w:rsidR="004A7421" w:rsidRPr="00E426D2" w:rsidRDefault="004A7421" w:rsidP="001A2C7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</w:p>
    <w:p w14:paraId="5C657086" w14:textId="253F2326" w:rsidR="004A7421" w:rsidRPr="003D7220" w:rsidRDefault="006C77AD" w:rsidP="006C77AD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  <w:r w:rsidRPr="003D7220">
        <w:rPr>
          <w:rFonts w:ascii="Times New Roman" w:eastAsia="Times New Roman" w:hAnsi="Times New Roman" w:cs="Times New Roman"/>
          <w:bCs/>
          <w:noProof/>
        </w:rPr>
        <w:drawing>
          <wp:inline distT="0" distB="0" distL="0" distR="0" wp14:anchorId="5FD34EAF" wp14:editId="36998E3E">
            <wp:extent cx="5760720" cy="4073462"/>
            <wp:effectExtent l="0" t="0" r="0" b="3810"/>
            <wp:docPr id="26" name="Picture 26" descr="D:\EVELIN\EVELIN\Census_2021\Pressrelease\Karti2\Деца с увреждан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VELIN\EVELIN\Census_2021\Pressrelease\Karti2\Деца с увреждания 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421" w:rsidRPr="003D7220" w:rsidSect="00542F21">
      <w:footerReference w:type="default" r:id="rId23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D6055" w16cex:dateUtc="2022-09-27T08:43:00Z"/>
  <w16cex:commentExtensible w16cex:durableId="26DD6063" w16cex:dateUtc="2022-09-27T08:43:00Z"/>
  <w16cex:commentExtensible w16cex:durableId="26DD651D" w16cex:dateUtc="2022-09-27T09:03:00Z"/>
  <w16cex:commentExtensible w16cex:durableId="26DD7012" w16cex:dateUtc="2022-09-27T09:50:00Z"/>
  <w16cex:commentExtensible w16cex:durableId="26DD781A" w16cex:dateUtc="2022-09-27T10:24:00Z"/>
  <w16cex:commentExtensible w16cex:durableId="26DD7BED" w16cex:dateUtc="2022-09-27T10:41:00Z"/>
  <w16cex:commentExtensible w16cex:durableId="26DD7C03" w16cex:dateUtc="2022-09-27T10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349780" w16cid:durableId="26DD6055"/>
  <w16cid:commentId w16cid:paraId="3F697A31" w16cid:durableId="26DD6063"/>
  <w16cid:commentId w16cid:paraId="3DDA4BF8" w16cid:durableId="26DD651D"/>
  <w16cid:commentId w16cid:paraId="0E770A8C" w16cid:durableId="26DD7012"/>
  <w16cid:commentId w16cid:paraId="2443CD53" w16cid:durableId="26DD781A"/>
  <w16cid:commentId w16cid:paraId="210D7D11" w16cid:durableId="26DD7BED"/>
  <w16cid:commentId w16cid:paraId="7CA5C3D2" w16cid:durableId="26DD7C0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D45785" w14:textId="77777777" w:rsidR="00D32BA6" w:rsidRDefault="00D32BA6" w:rsidP="00B95CC3">
      <w:pPr>
        <w:spacing w:after="0" w:line="240" w:lineRule="auto"/>
      </w:pPr>
      <w:r>
        <w:separator/>
      </w:r>
    </w:p>
  </w:endnote>
  <w:endnote w:type="continuationSeparator" w:id="0">
    <w:p w14:paraId="529010D4" w14:textId="77777777" w:rsidR="00D32BA6" w:rsidRDefault="00D32BA6" w:rsidP="00B95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Μοντέρνα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0528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645680" w14:textId="5C7AD0FF" w:rsidR="00492BC7" w:rsidRDefault="00492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0F1D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09572A05" w14:textId="77777777" w:rsidR="00492BC7" w:rsidRDefault="00492B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895315" w14:textId="77777777" w:rsidR="00D32BA6" w:rsidRDefault="00D32BA6" w:rsidP="00B95CC3">
      <w:pPr>
        <w:spacing w:after="0" w:line="240" w:lineRule="auto"/>
      </w:pPr>
      <w:r>
        <w:separator/>
      </w:r>
    </w:p>
  </w:footnote>
  <w:footnote w:type="continuationSeparator" w:id="0">
    <w:p w14:paraId="6EDC328B" w14:textId="77777777" w:rsidR="00D32BA6" w:rsidRDefault="00D32BA6" w:rsidP="00B95CC3">
      <w:pPr>
        <w:spacing w:after="0" w:line="240" w:lineRule="auto"/>
      </w:pPr>
      <w:r>
        <w:continuationSeparator/>
      </w:r>
    </w:p>
  </w:footnote>
  <w:footnote w:id="1">
    <w:p w14:paraId="7FB2E8AE" w14:textId="2F8490B6" w:rsidR="00492BC7" w:rsidRPr="00094FF5" w:rsidRDefault="00492BC7" w:rsidP="00D16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94FF5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094FF5">
        <w:rPr>
          <w:rFonts w:ascii="Times New Roman" w:hAnsi="Times New Roman" w:cs="Times New Roman"/>
          <w:sz w:val="18"/>
          <w:szCs w:val="18"/>
        </w:rPr>
        <w:t xml:space="preserve"> </w:t>
      </w:r>
      <w:r w:rsidRPr="00094FF5">
        <w:rPr>
          <w:rFonts w:ascii="Times New Roman" w:eastAsia="Times New Roman" w:hAnsi="Times New Roman" w:cs="Times New Roman"/>
          <w:bCs/>
          <w:sz w:val="18"/>
          <w:szCs w:val="18"/>
          <w:lang w:eastAsia="en-US"/>
        </w:rPr>
        <w:t>В представянето на структурата на населението по самооценка на здравето и изчисляването на относителните дялове на съответните категории не са включени лицата, добавени от административни източници, поради особеността на въпроса и необходимостта от самооценка от преброяваните лица.</w:t>
      </w:r>
      <w:r w:rsidR="009F53B1" w:rsidRPr="00094FF5">
        <w:rPr>
          <w:rFonts w:ascii="Times New Roman" w:eastAsia="Times New Roman" w:hAnsi="Times New Roman" w:cs="Times New Roman"/>
          <w:bCs/>
          <w:sz w:val="18"/>
          <w:szCs w:val="18"/>
          <w:lang w:eastAsia="en-US"/>
        </w:rPr>
        <w:t xml:space="preserve"> </w:t>
      </w:r>
    </w:p>
  </w:footnote>
  <w:footnote w:id="2">
    <w:p w14:paraId="27F1776D" w14:textId="706B260E" w:rsidR="00492BC7" w:rsidRPr="00130698" w:rsidRDefault="00492BC7" w:rsidP="00130698">
      <w:pPr>
        <w:pStyle w:val="FootnoteText"/>
        <w:jc w:val="both"/>
        <w:rPr>
          <w:rFonts w:ascii="Times New Roman" w:hAnsi="Times New Roman" w:cs="Times New Roman"/>
          <w:sz w:val="18"/>
          <w:szCs w:val="18"/>
        </w:rPr>
      </w:pPr>
      <w:r w:rsidRPr="00130698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130698">
        <w:rPr>
          <w:rFonts w:ascii="Times New Roman" w:hAnsi="Times New Roman" w:cs="Times New Roman"/>
          <w:sz w:val="18"/>
          <w:szCs w:val="18"/>
        </w:rPr>
        <w:t xml:space="preserve"> Въз основа на сключено Споразумение за обработка на данни между НЕЛК и НСИ е получено извлечение от информационната база данни на НЕЛК за периода 1.01.2018 </w:t>
      </w:r>
      <w:r w:rsidR="0077611C">
        <w:rPr>
          <w:rFonts w:ascii="Times New Roman" w:hAnsi="Times New Roman" w:cs="Times New Roman"/>
          <w:sz w:val="18"/>
          <w:szCs w:val="18"/>
        </w:rPr>
        <w:t xml:space="preserve">- </w:t>
      </w:r>
      <w:r w:rsidRPr="00130698">
        <w:rPr>
          <w:rFonts w:ascii="Times New Roman" w:hAnsi="Times New Roman" w:cs="Times New Roman"/>
          <w:sz w:val="18"/>
          <w:szCs w:val="18"/>
        </w:rPr>
        <w:t>7.09.2021 година. За лицата, които не са срещнати в базата данни, въпросите в преброителната карта остават без отговор.</w:t>
      </w:r>
    </w:p>
  </w:footnote>
  <w:footnote w:id="3">
    <w:p w14:paraId="339F55DE" w14:textId="719D5134" w:rsidR="007D3D7F" w:rsidRPr="007D3D7F" w:rsidRDefault="007D3D7F">
      <w:pPr>
        <w:pStyle w:val="FootnoteText"/>
        <w:rPr>
          <w:rFonts w:ascii="Times New Roman" w:hAnsi="Times New Roman" w:cs="Times New Roman"/>
          <w:sz w:val="18"/>
          <w:szCs w:val="18"/>
        </w:rPr>
      </w:pPr>
      <w:r w:rsidRPr="00245C1E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7D3D7F">
        <w:rPr>
          <w:rFonts w:ascii="Times New Roman" w:hAnsi="Times New Roman" w:cs="Times New Roman"/>
          <w:sz w:val="18"/>
          <w:szCs w:val="18"/>
        </w:rPr>
        <w:t xml:space="preserve"> Разпределението на лицата по възраст е съгласно националното законодателство.</w:t>
      </w:r>
    </w:p>
  </w:footnote>
  <w:footnote w:id="4">
    <w:p w14:paraId="5C2101F3" w14:textId="1A728DF6" w:rsidR="003C6B3B" w:rsidRPr="00DE3DBF" w:rsidRDefault="003C6B3B" w:rsidP="00435E28">
      <w:pPr>
        <w:pStyle w:val="FootnoteText"/>
        <w:jc w:val="both"/>
        <w:rPr>
          <w:rFonts w:ascii="Times New Roman" w:hAnsi="Times New Roman" w:cs="Times New Roman"/>
          <w:sz w:val="18"/>
          <w:szCs w:val="18"/>
        </w:rPr>
      </w:pPr>
      <w:r w:rsidRPr="00DE3DBF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DE3DBF">
        <w:rPr>
          <w:rFonts w:ascii="Times New Roman" w:hAnsi="Times New Roman" w:cs="Times New Roman"/>
          <w:sz w:val="18"/>
          <w:szCs w:val="18"/>
        </w:rPr>
        <w:t xml:space="preserve"> </w:t>
      </w:r>
      <w:r w:rsidR="00DE3DBF" w:rsidRPr="00DE3DBF">
        <w:rPr>
          <w:rFonts w:ascii="Times New Roman" w:hAnsi="Times New Roman" w:cs="Times New Roman"/>
          <w:sz w:val="18"/>
          <w:szCs w:val="18"/>
        </w:rPr>
        <w:t xml:space="preserve">Изчислява се като </w:t>
      </w:r>
      <w:r w:rsidRPr="00DE3DBF">
        <w:rPr>
          <w:rFonts w:ascii="Times New Roman" w:hAnsi="Times New Roman" w:cs="Times New Roman"/>
          <w:sz w:val="18"/>
          <w:szCs w:val="18"/>
        </w:rPr>
        <w:t>относителен дял на икономически активното население (работната сила) от общото население в съответната група.</w:t>
      </w:r>
    </w:p>
  </w:footnote>
  <w:footnote w:id="5">
    <w:p w14:paraId="50AE4182" w14:textId="21AF3BD5" w:rsidR="008F0B17" w:rsidRPr="008F0B17" w:rsidRDefault="008F0B17" w:rsidP="00393596">
      <w:pPr>
        <w:pStyle w:val="FootnoteText"/>
        <w:jc w:val="both"/>
        <w:rPr>
          <w:rFonts w:ascii="Times New Roman" w:hAnsi="Times New Roman" w:cs="Times New Roman"/>
          <w:sz w:val="18"/>
          <w:szCs w:val="18"/>
        </w:rPr>
      </w:pPr>
      <w:r w:rsidRPr="008F0B17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8F0B17">
        <w:rPr>
          <w:rFonts w:ascii="Times New Roman" w:hAnsi="Times New Roman" w:cs="Times New Roman"/>
          <w:sz w:val="18"/>
          <w:szCs w:val="18"/>
        </w:rPr>
        <w:t xml:space="preserve"> Коефициент</w:t>
      </w:r>
      <w:r>
        <w:rPr>
          <w:rFonts w:ascii="Times New Roman" w:hAnsi="Times New Roman" w:cs="Times New Roman"/>
          <w:sz w:val="18"/>
          <w:szCs w:val="18"/>
        </w:rPr>
        <w:t>ът</w:t>
      </w:r>
      <w:r w:rsidRPr="008F0B17">
        <w:rPr>
          <w:rFonts w:ascii="Times New Roman" w:hAnsi="Times New Roman" w:cs="Times New Roman"/>
          <w:sz w:val="18"/>
          <w:szCs w:val="18"/>
        </w:rPr>
        <w:t xml:space="preserve"> на заетост </w:t>
      </w:r>
      <w:r>
        <w:rPr>
          <w:rFonts w:ascii="Times New Roman" w:hAnsi="Times New Roman" w:cs="Times New Roman"/>
          <w:sz w:val="18"/>
          <w:szCs w:val="18"/>
        </w:rPr>
        <w:t>представляв</w:t>
      </w:r>
      <w:r w:rsidRPr="00662EB5">
        <w:rPr>
          <w:rFonts w:ascii="Times New Roman" w:hAnsi="Times New Roman" w:cs="Times New Roman"/>
          <w:sz w:val="18"/>
          <w:szCs w:val="18"/>
        </w:rPr>
        <w:t>а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8F0B17">
        <w:rPr>
          <w:rFonts w:ascii="Times New Roman" w:hAnsi="Times New Roman" w:cs="Times New Roman"/>
          <w:sz w:val="18"/>
          <w:szCs w:val="18"/>
        </w:rPr>
        <w:t>относителн</w:t>
      </w:r>
      <w:r>
        <w:rPr>
          <w:rFonts w:ascii="Times New Roman" w:hAnsi="Times New Roman" w:cs="Times New Roman"/>
          <w:sz w:val="18"/>
          <w:szCs w:val="18"/>
        </w:rPr>
        <w:t>ия</w:t>
      </w:r>
      <w:r w:rsidR="00662EB5">
        <w:rPr>
          <w:rFonts w:ascii="Times New Roman" w:hAnsi="Times New Roman" w:cs="Times New Roman"/>
          <w:sz w:val="18"/>
          <w:szCs w:val="18"/>
        </w:rPr>
        <w:t>т</w:t>
      </w:r>
      <w:r w:rsidRPr="008F0B17">
        <w:rPr>
          <w:rFonts w:ascii="Times New Roman" w:hAnsi="Times New Roman" w:cs="Times New Roman"/>
          <w:sz w:val="18"/>
          <w:szCs w:val="18"/>
        </w:rPr>
        <w:t xml:space="preserve"> дял на заетите лица от общото население в с</w:t>
      </w:r>
      <w:r>
        <w:rPr>
          <w:rFonts w:ascii="Times New Roman" w:hAnsi="Times New Roman" w:cs="Times New Roman"/>
          <w:sz w:val="18"/>
          <w:szCs w:val="18"/>
        </w:rPr>
        <w:t>ъответната група</w:t>
      </w:r>
      <w:r w:rsidRPr="008F0B17">
        <w:rPr>
          <w:rFonts w:ascii="Times New Roman" w:hAnsi="Times New Roman" w:cs="Times New Roman"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77E06"/>
    <w:multiLevelType w:val="hybridMultilevel"/>
    <w:tmpl w:val="E8C6A8F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800CC"/>
    <w:multiLevelType w:val="hybridMultilevel"/>
    <w:tmpl w:val="C820F86C"/>
    <w:lvl w:ilvl="0" w:tplc="75D4ADBE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73B81"/>
    <w:multiLevelType w:val="hybridMultilevel"/>
    <w:tmpl w:val="58900BDC"/>
    <w:lvl w:ilvl="0" w:tplc="6A8008FE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497425C0"/>
    <w:multiLevelType w:val="hybridMultilevel"/>
    <w:tmpl w:val="D80CC32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294D44"/>
    <w:multiLevelType w:val="hybridMultilevel"/>
    <w:tmpl w:val="D2349628"/>
    <w:lvl w:ilvl="0" w:tplc="0402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CC3"/>
    <w:rsid w:val="000006E2"/>
    <w:rsid w:val="00000D3D"/>
    <w:rsid w:val="00007475"/>
    <w:rsid w:val="00007F66"/>
    <w:rsid w:val="00011857"/>
    <w:rsid w:val="00013B1B"/>
    <w:rsid w:val="0001461B"/>
    <w:rsid w:val="00043C0F"/>
    <w:rsid w:val="00046D90"/>
    <w:rsid w:val="00061A8F"/>
    <w:rsid w:val="00061C5E"/>
    <w:rsid w:val="00061F32"/>
    <w:rsid w:val="00064CB3"/>
    <w:rsid w:val="000677DA"/>
    <w:rsid w:val="000700AD"/>
    <w:rsid w:val="000705DD"/>
    <w:rsid w:val="0007067A"/>
    <w:rsid w:val="00071840"/>
    <w:rsid w:val="00081A7F"/>
    <w:rsid w:val="000839F1"/>
    <w:rsid w:val="00086052"/>
    <w:rsid w:val="000915C2"/>
    <w:rsid w:val="00094FF5"/>
    <w:rsid w:val="000968A4"/>
    <w:rsid w:val="00097731"/>
    <w:rsid w:val="000A3F63"/>
    <w:rsid w:val="000A6A1E"/>
    <w:rsid w:val="000B1BB0"/>
    <w:rsid w:val="000B2FB7"/>
    <w:rsid w:val="000C270C"/>
    <w:rsid w:val="000C2BE5"/>
    <w:rsid w:val="000D5DA3"/>
    <w:rsid w:val="000F0C1C"/>
    <w:rsid w:val="000F1552"/>
    <w:rsid w:val="000F22F4"/>
    <w:rsid w:val="000F3FD0"/>
    <w:rsid w:val="001008D6"/>
    <w:rsid w:val="00100A79"/>
    <w:rsid w:val="00101BCD"/>
    <w:rsid w:val="00103A0C"/>
    <w:rsid w:val="00107FE7"/>
    <w:rsid w:val="00112B26"/>
    <w:rsid w:val="00112DEC"/>
    <w:rsid w:val="001133C8"/>
    <w:rsid w:val="00115E6E"/>
    <w:rsid w:val="0012025D"/>
    <w:rsid w:val="001208A7"/>
    <w:rsid w:val="00121F07"/>
    <w:rsid w:val="001245B1"/>
    <w:rsid w:val="00127F7B"/>
    <w:rsid w:val="00130698"/>
    <w:rsid w:val="0013470C"/>
    <w:rsid w:val="00140374"/>
    <w:rsid w:val="00140A0C"/>
    <w:rsid w:val="00140AE5"/>
    <w:rsid w:val="00143510"/>
    <w:rsid w:val="0015059F"/>
    <w:rsid w:val="0015310A"/>
    <w:rsid w:val="00155520"/>
    <w:rsid w:val="00160772"/>
    <w:rsid w:val="00163120"/>
    <w:rsid w:val="00164323"/>
    <w:rsid w:val="001651EA"/>
    <w:rsid w:val="00165402"/>
    <w:rsid w:val="00174E38"/>
    <w:rsid w:val="00175698"/>
    <w:rsid w:val="0017750E"/>
    <w:rsid w:val="00180739"/>
    <w:rsid w:val="001832E6"/>
    <w:rsid w:val="001837C0"/>
    <w:rsid w:val="00184BCB"/>
    <w:rsid w:val="00190B7A"/>
    <w:rsid w:val="001917B5"/>
    <w:rsid w:val="00191B51"/>
    <w:rsid w:val="001922C5"/>
    <w:rsid w:val="001A1918"/>
    <w:rsid w:val="001A24E9"/>
    <w:rsid w:val="001A2C7B"/>
    <w:rsid w:val="001B7BC1"/>
    <w:rsid w:val="001C1B46"/>
    <w:rsid w:val="001C4CDA"/>
    <w:rsid w:val="001D0245"/>
    <w:rsid w:val="001D02D0"/>
    <w:rsid w:val="001D035E"/>
    <w:rsid w:val="001D2878"/>
    <w:rsid w:val="001D2EC3"/>
    <w:rsid w:val="001D4F09"/>
    <w:rsid w:val="001D7F6E"/>
    <w:rsid w:val="001E5009"/>
    <w:rsid w:val="001E5CDB"/>
    <w:rsid w:val="001E7002"/>
    <w:rsid w:val="001F054E"/>
    <w:rsid w:val="001F5337"/>
    <w:rsid w:val="001F758E"/>
    <w:rsid w:val="001F76AB"/>
    <w:rsid w:val="00211859"/>
    <w:rsid w:val="00215CF6"/>
    <w:rsid w:val="0022194A"/>
    <w:rsid w:val="00224675"/>
    <w:rsid w:val="002367E6"/>
    <w:rsid w:val="00241423"/>
    <w:rsid w:val="0024329B"/>
    <w:rsid w:val="00243E47"/>
    <w:rsid w:val="00244AB2"/>
    <w:rsid w:val="00245C1E"/>
    <w:rsid w:val="002468BB"/>
    <w:rsid w:val="00246A57"/>
    <w:rsid w:val="00247B7A"/>
    <w:rsid w:val="00247E5A"/>
    <w:rsid w:val="00247E8C"/>
    <w:rsid w:val="0025154D"/>
    <w:rsid w:val="002515EB"/>
    <w:rsid w:val="002520BA"/>
    <w:rsid w:val="0025295C"/>
    <w:rsid w:val="00254577"/>
    <w:rsid w:val="00255B6A"/>
    <w:rsid w:val="00255BC2"/>
    <w:rsid w:val="0026134F"/>
    <w:rsid w:val="0026256C"/>
    <w:rsid w:val="002652A4"/>
    <w:rsid w:val="00270178"/>
    <w:rsid w:val="002738A9"/>
    <w:rsid w:val="002738CD"/>
    <w:rsid w:val="00280A00"/>
    <w:rsid w:val="00282606"/>
    <w:rsid w:val="002833E4"/>
    <w:rsid w:val="00291111"/>
    <w:rsid w:val="00291869"/>
    <w:rsid w:val="00292A1E"/>
    <w:rsid w:val="00296704"/>
    <w:rsid w:val="002A3289"/>
    <w:rsid w:val="002A40F8"/>
    <w:rsid w:val="002A6D97"/>
    <w:rsid w:val="002A6DCB"/>
    <w:rsid w:val="002A7796"/>
    <w:rsid w:val="002B0B49"/>
    <w:rsid w:val="002B512B"/>
    <w:rsid w:val="002C1EE8"/>
    <w:rsid w:val="002C249F"/>
    <w:rsid w:val="002C371F"/>
    <w:rsid w:val="002C66F8"/>
    <w:rsid w:val="002C7110"/>
    <w:rsid w:val="002C7650"/>
    <w:rsid w:val="002D164A"/>
    <w:rsid w:val="002D4EF8"/>
    <w:rsid w:val="002E2AC5"/>
    <w:rsid w:val="002E2DFD"/>
    <w:rsid w:val="002E46BE"/>
    <w:rsid w:val="002E5061"/>
    <w:rsid w:val="002E6A2F"/>
    <w:rsid w:val="002E79E3"/>
    <w:rsid w:val="002F37C0"/>
    <w:rsid w:val="002F480A"/>
    <w:rsid w:val="002F4C33"/>
    <w:rsid w:val="002F6C55"/>
    <w:rsid w:val="003005AA"/>
    <w:rsid w:val="0030534F"/>
    <w:rsid w:val="00305A39"/>
    <w:rsid w:val="00312DEC"/>
    <w:rsid w:val="0031783B"/>
    <w:rsid w:val="00317984"/>
    <w:rsid w:val="00320C24"/>
    <w:rsid w:val="00320F7A"/>
    <w:rsid w:val="00321AC4"/>
    <w:rsid w:val="00331AF6"/>
    <w:rsid w:val="00331BB8"/>
    <w:rsid w:val="00332CAB"/>
    <w:rsid w:val="00334C69"/>
    <w:rsid w:val="00335EEE"/>
    <w:rsid w:val="00350B0F"/>
    <w:rsid w:val="00354DE5"/>
    <w:rsid w:val="003571F1"/>
    <w:rsid w:val="00357784"/>
    <w:rsid w:val="00363194"/>
    <w:rsid w:val="00363D2C"/>
    <w:rsid w:val="0036672D"/>
    <w:rsid w:val="003870C0"/>
    <w:rsid w:val="0039103D"/>
    <w:rsid w:val="00393596"/>
    <w:rsid w:val="0039435B"/>
    <w:rsid w:val="00394951"/>
    <w:rsid w:val="003A1A72"/>
    <w:rsid w:val="003A23F0"/>
    <w:rsid w:val="003A38D2"/>
    <w:rsid w:val="003A38F5"/>
    <w:rsid w:val="003A4DC3"/>
    <w:rsid w:val="003B1705"/>
    <w:rsid w:val="003C280B"/>
    <w:rsid w:val="003C6B3B"/>
    <w:rsid w:val="003D1552"/>
    <w:rsid w:val="003D7220"/>
    <w:rsid w:val="003E10C4"/>
    <w:rsid w:val="003E2B3B"/>
    <w:rsid w:val="003F4115"/>
    <w:rsid w:val="003F4F65"/>
    <w:rsid w:val="003F5C1D"/>
    <w:rsid w:val="003F6570"/>
    <w:rsid w:val="003F688B"/>
    <w:rsid w:val="003F72CB"/>
    <w:rsid w:val="00401C1F"/>
    <w:rsid w:val="00405FC8"/>
    <w:rsid w:val="004063BA"/>
    <w:rsid w:val="00410134"/>
    <w:rsid w:val="00412AF6"/>
    <w:rsid w:val="00430827"/>
    <w:rsid w:val="0043307E"/>
    <w:rsid w:val="00433AA9"/>
    <w:rsid w:val="00435E28"/>
    <w:rsid w:val="00437D08"/>
    <w:rsid w:val="00441400"/>
    <w:rsid w:val="00441F4F"/>
    <w:rsid w:val="00445582"/>
    <w:rsid w:val="00445584"/>
    <w:rsid w:val="00445607"/>
    <w:rsid w:val="0044692C"/>
    <w:rsid w:val="0045134D"/>
    <w:rsid w:val="0045576B"/>
    <w:rsid w:val="00457B28"/>
    <w:rsid w:val="0046288D"/>
    <w:rsid w:val="00463FB4"/>
    <w:rsid w:val="004641B9"/>
    <w:rsid w:val="0046619C"/>
    <w:rsid w:val="00467E63"/>
    <w:rsid w:val="00484C54"/>
    <w:rsid w:val="004902F7"/>
    <w:rsid w:val="00492BC7"/>
    <w:rsid w:val="004A1DEE"/>
    <w:rsid w:val="004A44FE"/>
    <w:rsid w:val="004A4915"/>
    <w:rsid w:val="004A7421"/>
    <w:rsid w:val="004B3348"/>
    <w:rsid w:val="004B629E"/>
    <w:rsid w:val="004B7779"/>
    <w:rsid w:val="004C4ABE"/>
    <w:rsid w:val="004D1455"/>
    <w:rsid w:val="004D47B8"/>
    <w:rsid w:val="004D5F59"/>
    <w:rsid w:val="004D6688"/>
    <w:rsid w:val="004D72F1"/>
    <w:rsid w:val="004E32AF"/>
    <w:rsid w:val="004E48CD"/>
    <w:rsid w:val="004E77C6"/>
    <w:rsid w:val="004F1B2B"/>
    <w:rsid w:val="004F2CB9"/>
    <w:rsid w:val="004F54CB"/>
    <w:rsid w:val="00503050"/>
    <w:rsid w:val="005035EA"/>
    <w:rsid w:val="00503B65"/>
    <w:rsid w:val="0050423B"/>
    <w:rsid w:val="005110BC"/>
    <w:rsid w:val="00512729"/>
    <w:rsid w:val="00512968"/>
    <w:rsid w:val="00515E65"/>
    <w:rsid w:val="00516848"/>
    <w:rsid w:val="00523E60"/>
    <w:rsid w:val="00524BBE"/>
    <w:rsid w:val="00531107"/>
    <w:rsid w:val="0053600C"/>
    <w:rsid w:val="005370F4"/>
    <w:rsid w:val="00542F21"/>
    <w:rsid w:val="0054603B"/>
    <w:rsid w:val="00551F32"/>
    <w:rsid w:val="0055787B"/>
    <w:rsid w:val="005648FC"/>
    <w:rsid w:val="0056570E"/>
    <w:rsid w:val="00565B49"/>
    <w:rsid w:val="00567B07"/>
    <w:rsid w:val="0057027A"/>
    <w:rsid w:val="0057315D"/>
    <w:rsid w:val="0057634F"/>
    <w:rsid w:val="00576AD4"/>
    <w:rsid w:val="00577831"/>
    <w:rsid w:val="00582100"/>
    <w:rsid w:val="00582FAD"/>
    <w:rsid w:val="005831AC"/>
    <w:rsid w:val="00584E79"/>
    <w:rsid w:val="005873FA"/>
    <w:rsid w:val="0058762C"/>
    <w:rsid w:val="005938F9"/>
    <w:rsid w:val="0059681D"/>
    <w:rsid w:val="005A0096"/>
    <w:rsid w:val="005A5B0C"/>
    <w:rsid w:val="005A6473"/>
    <w:rsid w:val="005B1456"/>
    <w:rsid w:val="005B1EF0"/>
    <w:rsid w:val="005B2CF6"/>
    <w:rsid w:val="005B335A"/>
    <w:rsid w:val="005C181A"/>
    <w:rsid w:val="005C23DD"/>
    <w:rsid w:val="005C78AA"/>
    <w:rsid w:val="005D0F0E"/>
    <w:rsid w:val="005D4704"/>
    <w:rsid w:val="005D72BD"/>
    <w:rsid w:val="005D7B0B"/>
    <w:rsid w:val="005E074D"/>
    <w:rsid w:val="005F0AD2"/>
    <w:rsid w:val="005F33C0"/>
    <w:rsid w:val="005F3FC8"/>
    <w:rsid w:val="005F429E"/>
    <w:rsid w:val="00600639"/>
    <w:rsid w:val="0060096B"/>
    <w:rsid w:val="00602E17"/>
    <w:rsid w:val="00604BBA"/>
    <w:rsid w:val="006067A9"/>
    <w:rsid w:val="00610085"/>
    <w:rsid w:val="006140BC"/>
    <w:rsid w:val="006140D0"/>
    <w:rsid w:val="00614936"/>
    <w:rsid w:val="00615400"/>
    <w:rsid w:val="006174F2"/>
    <w:rsid w:val="00631839"/>
    <w:rsid w:val="00632B0F"/>
    <w:rsid w:val="00635AAF"/>
    <w:rsid w:val="00636467"/>
    <w:rsid w:val="00644FEE"/>
    <w:rsid w:val="00645304"/>
    <w:rsid w:val="00645671"/>
    <w:rsid w:val="006474A3"/>
    <w:rsid w:val="00651A46"/>
    <w:rsid w:val="00651B56"/>
    <w:rsid w:val="006551B1"/>
    <w:rsid w:val="0065748B"/>
    <w:rsid w:val="006604B5"/>
    <w:rsid w:val="00660515"/>
    <w:rsid w:val="00660EBA"/>
    <w:rsid w:val="00662EB5"/>
    <w:rsid w:val="006646C7"/>
    <w:rsid w:val="00665D10"/>
    <w:rsid w:val="006662B8"/>
    <w:rsid w:val="006726F5"/>
    <w:rsid w:val="00674D50"/>
    <w:rsid w:val="006767AB"/>
    <w:rsid w:val="00683277"/>
    <w:rsid w:val="0068464C"/>
    <w:rsid w:val="0069162C"/>
    <w:rsid w:val="006A070D"/>
    <w:rsid w:val="006A588F"/>
    <w:rsid w:val="006B16CF"/>
    <w:rsid w:val="006B1AE3"/>
    <w:rsid w:val="006B2E77"/>
    <w:rsid w:val="006B5355"/>
    <w:rsid w:val="006B7BBF"/>
    <w:rsid w:val="006C09DF"/>
    <w:rsid w:val="006C235A"/>
    <w:rsid w:val="006C298A"/>
    <w:rsid w:val="006C31D4"/>
    <w:rsid w:val="006C3FFC"/>
    <w:rsid w:val="006C77AD"/>
    <w:rsid w:val="006D1B09"/>
    <w:rsid w:val="006D35F9"/>
    <w:rsid w:val="006E1F29"/>
    <w:rsid w:val="006E7C9C"/>
    <w:rsid w:val="006E7CB2"/>
    <w:rsid w:val="006F3622"/>
    <w:rsid w:val="006F41BB"/>
    <w:rsid w:val="006F43DB"/>
    <w:rsid w:val="007002C4"/>
    <w:rsid w:val="00703EED"/>
    <w:rsid w:val="0070729A"/>
    <w:rsid w:val="00711B48"/>
    <w:rsid w:val="0071259B"/>
    <w:rsid w:val="00715B58"/>
    <w:rsid w:val="00724BFF"/>
    <w:rsid w:val="007269F7"/>
    <w:rsid w:val="00730906"/>
    <w:rsid w:val="007316C6"/>
    <w:rsid w:val="007407D5"/>
    <w:rsid w:val="00743976"/>
    <w:rsid w:val="007444A8"/>
    <w:rsid w:val="00752ECC"/>
    <w:rsid w:val="007545FB"/>
    <w:rsid w:val="0076096F"/>
    <w:rsid w:val="00763577"/>
    <w:rsid w:val="007651F9"/>
    <w:rsid w:val="00766FEE"/>
    <w:rsid w:val="00767588"/>
    <w:rsid w:val="007726EA"/>
    <w:rsid w:val="0077611C"/>
    <w:rsid w:val="007778A4"/>
    <w:rsid w:val="00777993"/>
    <w:rsid w:val="007814AF"/>
    <w:rsid w:val="007835F6"/>
    <w:rsid w:val="00790D37"/>
    <w:rsid w:val="00792846"/>
    <w:rsid w:val="00792880"/>
    <w:rsid w:val="00794CD9"/>
    <w:rsid w:val="00794F43"/>
    <w:rsid w:val="007970E7"/>
    <w:rsid w:val="0079710F"/>
    <w:rsid w:val="007A1C25"/>
    <w:rsid w:val="007B12AE"/>
    <w:rsid w:val="007B139A"/>
    <w:rsid w:val="007C0F3E"/>
    <w:rsid w:val="007C2792"/>
    <w:rsid w:val="007C5435"/>
    <w:rsid w:val="007D2AE1"/>
    <w:rsid w:val="007D321E"/>
    <w:rsid w:val="007D3D7F"/>
    <w:rsid w:val="007E3872"/>
    <w:rsid w:val="007F0558"/>
    <w:rsid w:val="007F0C24"/>
    <w:rsid w:val="007F1BA0"/>
    <w:rsid w:val="007F5A74"/>
    <w:rsid w:val="0080459D"/>
    <w:rsid w:val="00806A15"/>
    <w:rsid w:val="008103CF"/>
    <w:rsid w:val="008107E1"/>
    <w:rsid w:val="00811B1F"/>
    <w:rsid w:val="00813619"/>
    <w:rsid w:val="00815FF4"/>
    <w:rsid w:val="00817B73"/>
    <w:rsid w:val="00817F22"/>
    <w:rsid w:val="0082071D"/>
    <w:rsid w:val="00821363"/>
    <w:rsid w:val="0082377D"/>
    <w:rsid w:val="00827223"/>
    <w:rsid w:val="008333D5"/>
    <w:rsid w:val="0083437B"/>
    <w:rsid w:val="00836FE1"/>
    <w:rsid w:val="0083746C"/>
    <w:rsid w:val="00853CE6"/>
    <w:rsid w:val="008613DE"/>
    <w:rsid w:val="00865F39"/>
    <w:rsid w:val="0086705E"/>
    <w:rsid w:val="008678AB"/>
    <w:rsid w:val="0087131F"/>
    <w:rsid w:val="00873994"/>
    <w:rsid w:val="00875CE4"/>
    <w:rsid w:val="00877F8C"/>
    <w:rsid w:val="00881D9D"/>
    <w:rsid w:val="00883BC6"/>
    <w:rsid w:val="008854D4"/>
    <w:rsid w:val="00891935"/>
    <w:rsid w:val="0089395E"/>
    <w:rsid w:val="00896A59"/>
    <w:rsid w:val="00897625"/>
    <w:rsid w:val="008A2D4E"/>
    <w:rsid w:val="008A39C8"/>
    <w:rsid w:val="008A6E81"/>
    <w:rsid w:val="008B64C8"/>
    <w:rsid w:val="008B665C"/>
    <w:rsid w:val="008B7E3F"/>
    <w:rsid w:val="008C1BFF"/>
    <w:rsid w:val="008C59AC"/>
    <w:rsid w:val="008C665B"/>
    <w:rsid w:val="008D0B91"/>
    <w:rsid w:val="008D1499"/>
    <w:rsid w:val="008D20B7"/>
    <w:rsid w:val="008D2736"/>
    <w:rsid w:val="008D3DD1"/>
    <w:rsid w:val="008D63C4"/>
    <w:rsid w:val="008D72B2"/>
    <w:rsid w:val="008E01F5"/>
    <w:rsid w:val="008E3407"/>
    <w:rsid w:val="008E5C63"/>
    <w:rsid w:val="008F06CB"/>
    <w:rsid w:val="008F0B17"/>
    <w:rsid w:val="008F1742"/>
    <w:rsid w:val="008F43E7"/>
    <w:rsid w:val="008F4D43"/>
    <w:rsid w:val="00904441"/>
    <w:rsid w:val="009134EB"/>
    <w:rsid w:val="00913FA8"/>
    <w:rsid w:val="009158EA"/>
    <w:rsid w:val="00920D1F"/>
    <w:rsid w:val="009226DD"/>
    <w:rsid w:val="0092378F"/>
    <w:rsid w:val="009360ED"/>
    <w:rsid w:val="00937B41"/>
    <w:rsid w:val="009417B7"/>
    <w:rsid w:val="009434D3"/>
    <w:rsid w:val="00944A1D"/>
    <w:rsid w:val="00945DF4"/>
    <w:rsid w:val="00946599"/>
    <w:rsid w:val="00947410"/>
    <w:rsid w:val="00954929"/>
    <w:rsid w:val="00960035"/>
    <w:rsid w:val="00962A1A"/>
    <w:rsid w:val="00962B0C"/>
    <w:rsid w:val="00963CBB"/>
    <w:rsid w:val="00964FD1"/>
    <w:rsid w:val="00973094"/>
    <w:rsid w:val="00980BD9"/>
    <w:rsid w:val="0098157D"/>
    <w:rsid w:val="00983830"/>
    <w:rsid w:val="00984CFE"/>
    <w:rsid w:val="00991463"/>
    <w:rsid w:val="0099772A"/>
    <w:rsid w:val="009A7507"/>
    <w:rsid w:val="009A7BCB"/>
    <w:rsid w:val="009B1C2C"/>
    <w:rsid w:val="009B526E"/>
    <w:rsid w:val="009C000F"/>
    <w:rsid w:val="009C07C3"/>
    <w:rsid w:val="009C1AFE"/>
    <w:rsid w:val="009C249A"/>
    <w:rsid w:val="009E7C9B"/>
    <w:rsid w:val="009E7DCB"/>
    <w:rsid w:val="009F046C"/>
    <w:rsid w:val="009F39BF"/>
    <w:rsid w:val="009F4640"/>
    <w:rsid w:val="009F53B1"/>
    <w:rsid w:val="009F5C4B"/>
    <w:rsid w:val="00A0077F"/>
    <w:rsid w:val="00A02BF9"/>
    <w:rsid w:val="00A03C4B"/>
    <w:rsid w:val="00A11B3D"/>
    <w:rsid w:val="00A12838"/>
    <w:rsid w:val="00A14FFC"/>
    <w:rsid w:val="00A21EB6"/>
    <w:rsid w:val="00A2291B"/>
    <w:rsid w:val="00A229E3"/>
    <w:rsid w:val="00A36158"/>
    <w:rsid w:val="00A365E9"/>
    <w:rsid w:val="00A36B62"/>
    <w:rsid w:val="00A4196C"/>
    <w:rsid w:val="00A43F2F"/>
    <w:rsid w:val="00A45210"/>
    <w:rsid w:val="00A45F4F"/>
    <w:rsid w:val="00A473CD"/>
    <w:rsid w:val="00A52F0E"/>
    <w:rsid w:val="00A57041"/>
    <w:rsid w:val="00A62BB1"/>
    <w:rsid w:val="00A63756"/>
    <w:rsid w:val="00A63FCE"/>
    <w:rsid w:val="00A640CA"/>
    <w:rsid w:val="00A67E9B"/>
    <w:rsid w:val="00A710A4"/>
    <w:rsid w:val="00A71686"/>
    <w:rsid w:val="00A73E59"/>
    <w:rsid w:val="00A75071"/>
    <w:rsid w:val="00A75339"/>
    <w:rsid w:val="00A80A9B"/>
    <w:rsid w:val="00A82F3B"/>
    <w:rsid w:val="00A90A10"/>
    <w:rsid w:val="00A972CD"/>
    <w:rsid w:val="00A9773B"/>
    <w:rsid w:val="00A97C4A"/>
    <w:rsid w:val="00AA5004"/>
    <w:rsid w:val="00AA5E55"/>
    <w:rsid w:val="00AA7298"/>
    <w:rsid w:val="00AB1228"/>
    <w:rsid w:val="00AB3494"/>
    <w:rsid w:val="00AB3599"/>
    <w:rsid w:val="00AB751F"/>
    <w:rsid w:val="00AC4FED"/>
    <w:rsid w:val="00AC7243"/>
    <w:rsid w:val="00AD0F1D"/>
    <w:rsid w:val="00AD1005"/>
    <w:rsid w:val="00AD23F2"/>
    <w:rsid w:val="00AD26F9"/>
    <w:rsid w:val="00AD2E28"/>
    <w:rsid w:val="00AD5DD7"/>
    <w:rsid w:val="00AE0D64"/>
    <w:rsid w:val="00AE3EBD"/>
    <w:rsid w:val="00AE46C0"/>
    <w:rsid w:val="00AE76BA"/>
    <w:rsid w:val="00AF07D0"/>
    <w:rsid w:val="00AF12C9"/>
    <w:rsid w:val="00B00CA4"/>
    <w:rsid w:val="00B11774"/>
    <w:rsid w:val="00B15376"/>
    <w:rsid w:val="00B402BB"/>
    <w:rsid w:val="00B439C3"/>
    <w:rsid w:val="00B46737"/>
    <w:rsid w:val="00B46F36"/>
    <w:rsid w:val="00B476D7"/>
    <w:rsid w:val="00B51843"/>
    <w:rsid w:val="00B53915"/>
    <w:rsid w:val="00B64CAF"/>
    <w:rsid w:val="00B72B9C"/>
    <w:rsid w:val="00B852B6"/>
    <w:rsid w:val="00B85710"/>
    <w:rsid w:val="00B90D30"/>
    <w:rsid w:val="00B95CC3"/>
    <w:rsid w:val="00B978A6"/>
    <w:rsid w:val="00BA3463"/>
    <w:rsid w:val="00BA3889"/>
    <w:rsid w:val="00BB2609"/>
    <w:rsid w:val="00BB64FF"/>
    <w:rsid w:val="00BC27EF"/>
    <w:rsid w:val="00BC7EB4"/>
    <w:rsid w:val="00BD2ADF"/>
    <w:rsid w:val="00BD2B3E"/>
    <w:rsid w:val="00BD7AB3"/>
    <w:rsid w:val="00BE4A61"/>
    <w:rsid w:val="00BE5546"/>
    <w:rsid w:val="00BF2279"/>
    <w:rsid w:val="00BF7407"/>
    <w:rsid w:val="00C01A48"/>
    <w:rsid w:val="00C037CF"/>
    <w:rsid w:val="00C06212"/>
    <w:rsid w:val="00C16115"/>
    <w:rsid w:val="00C173F9"/>
    <w:rsid w:val="00C17FC7"/>
    <w:rsid w:val="00C20C9E"/>
    <w:rsid w:val="00C21638"/>
    <w:rsid w:val="00C277B5"/>
    <w:rsid w:val="00C30E5A"/>
    <w:rsid w:val="00C31AC6"/>
    <w:rsid w:val="00C36C7C"/>
    <w:rsid w:val="00C37392"/>
    <w:rsid w:val="00C419F5"/>
    <w:rsid w:val="00C44EFA"/>
    <w:rsid w:val="00C55BC8"/>
    <w:rsid w:val="00C606B0"/>
    <w:rsid w:val="00C61756"/>
    <w:rsid w:val="00C64B1B"/>
    <w:rsid w:val="00C64CAF"/>
    <w:rsid w:val="00C655C0"/>
    <w:rsid w:val="00C70165"/>
    <w:rsid w:val="00C71BB3"/>
    <w:rsid w:val="00C72215"/>
    <w:rsid w:val="00C73CEC"/>
    <w:rsid w:val="00C7497D"/>
    <w:rsid w:val="00C75339"/>
    <w:rsid w:val="00C76C1E"/>
    <w:rsid w:val="00C77F21"/>
    <w:rsid w:val="00C831FC"/>
    <w:rsid w:val="00C9078C"/>
    <w:rsid w:val="00C90A1C"/>
    <w:rsid w:val="00C90CB8"/>
    <w:rsid w:val="00CA01CC"/>
    <w:rsid w:val="00CA1B0B"/>
    <w:rsid w:val="00CA41C9"/>
    <w:rsid w:val="00CB2AE4"/>
    <w:rsid w:val="00CB5ED6"/>
    <w:rsid w:val="00CB7300"/>
    <w:rsid w:val="00CC120D"/>
    <w:rsid w:val="00CC56FB"/>
    <w:rsid w:val="00CC57A0"/>
    <w:rsid w:val="00CD0628"/>
    <w:rsid w:val="00CD30B6"/>
    <w:rsid w:val="00CD3964"/>
    <w:rsid w:val="00CE0D87"/>
    <w:rsid w:val="00CE146A"/>
    <w:rsid w:val="00CE374C"/>
    <w:rsid w:val="00CF1117"/>
    <w:rsid w:val="00CF184E"/>
    <w:rsid w:val="00CF3C29"/>
    <w:rsid w:val="00D033DE"/>
    <w:rsid w:val="00D05E23"/>
    <w:rsid w:val="00D12A5C"/>
    <w:rsid w:val="00D1326E"/>
    <w:rsid w:val="00D13332"/>
    <w:rsid w:val="00D16A5A"/>
    <w:rsid w:val="00D17CD6"/>
    <w:rsid w:val="00D231F6"/>
    <w:rsid w:val="00D23972"/>
    <w:rsid w:val="00D25BE2"/>
    <w:rsid w:val="00D27002"/>
    <w:rsid w:val="00D3019B"/>
    <w:rsid w:val="00D31AE6"/>
    <w:rsid w:val="00D32BA6"/>
    <w:rsid w:val="00D36A16"/>
    <w:rsid w:val="00D42855"/>
    <w:rsid w:val="00D462C8"/>
    <w:rsid w:val="00D534E1"/>
    <w:rsid w:val="00D57638"/>
    <w:rsid w:val="00D57F1B"/>
    <w:rsid w:val="00D60656"/>
    <w:rsid w:val="00D64C80"/>
    <w:rsid w:val="00D67EAD"/>
    <w:rsid w:val="00D70E48"/>
    <w:rsid w:val="00D75C4D"/>
    <w:rsid w:val="00D82C33"/>
    <w:rsid w:val="00D8548F"/>
    <w:rsid w:val="00D87AAA"/>
    <w:rsid w:val="00D92179"/>
    <w:rsid w:val="00D94BDF"/>
    <w:rsid w:val="00D95C31"/>
    <w:rsid w:val="00D95EC4"/>
    <w:rsid w:val="00D96E51"/>
    <w:rsid w:val="00D97034"/>
    <w:rsid w:val="00D9753E"/>
    <w:rsid w:val="00DA16A9"/>
    <w:rsid w:val="00DA2AF6"/>
    <w:rsid w:val="00DA6387"/>
    <w:rsid w:val="00DA66EB"/>
    <w:rsid w:val="00DB0741"/>
    <w:rsid w:val="00DB2FFA"/>
    <w:rsid w:val="00DC0258"/>
    <w:rsid w:val="00DC28E0"/>
    <w:rsid w:val="00DC37DF"/>
    <w:rsid w:val="00DC3EB7"/>
    <w:rsid w:val="00DD4DBC"/>
    <w:rsid w:val="00DD53D1"/>
    <w:rsid w:val="00DD6F50"/>
    <w:rsid w:val="00DD74CB"/>
    <w:rsid w:val="00DE270F"/>
    <w:rsid w:val="00DE2DBB"/>
    <w:rsid w:val="00DE3DBF"/>
    <w:rsid w:val="00DE4A19"/>
    <w:rsid w:val="00DF0F02"/>
    <w:rsid w:val="00DF63A1"/>
    <w:rsid w:val="00E03A77"/>
    <w:rsid w:val="00E06100"/>
    <w:rsid w:val="00E210C2"/>
    <w:rsid w:val="00E21AA5"/>
    <w:rsid w:val="00E26B46"/>
    <w:rsid w:val="00E33322"/>
    <w:rsid w:val="00E37B9C"/>
    <w:rsid w:val="00E40082"/>
    <w:rsid w:val="00E41674"/>
    <w:rsid w:val="00E41B63"/>
    <w:rsid w:val="00E426D2"/>
    <w:rsid w:val="00E44221"/>
    <w:rsid w:val="00E44CA2"/>
    <w:rsid w:val="00E450F7"/>
    <w:rsid w:val="00E528A2"/>
    <w:rsid w:val="00E53D0A"/>
    <w:rsid w:val="00E61380"/>
    <w:rsid w:val="00E66597"/>
    <w:rsid w:val="00E669A0"/>
    <w:rsid w:val="00E66FD4"/>
    <w:rsid w:val="00E7026B"/>
    <w:rsid w:val="00E70CB0"/>
    <w:rsid w:val="00E7272B"/>
    <w:rsid w:val="00E72C0F"/>
    <w:rsid w:val="00E74854"/>
    <w:rsid w:val="00E752DE"/>
    <w:rsid w:val="00E77E00"/>
    <w:rsid w:val="00E81844"/>
    <w:rsid w:val="00E824E0"/>
    <w:rsid w:val="00E9132D"/>
    <w:rsid w:val="00E927F2"/>
    <w:rsid w:val="00E95A90"/>
    <w:rsid w:val="00E963D4"/>
    <w:rsid w:val="00EA1DFD"/>
    <w:rsid w:val="00EA2EFB"/>
    <w:rsid w:val="00EA357C"/>
    <w:rsid w:val="00EA451A"/>
    <w:rsid w:val="00EB5FD0"/>
    <w:rsid w:val="00EC435C"/>
    <w:rsid w:val="00EC7CD4"/>
    <w:rsid w:val="00ED4811"/>
    <w:rsid w:val="00EE38D2"/>
    <w:rsid w:val="00EE4986"/>
    <w:rsid w:val="00EE6118"/>
    <w:rsid w:val="00EE65F8"/>
    <w:rsid w:val="00EE7391"/>
    <w:rsid w:val="00EE7ACA"/>
    <w:rsid w:val="00EF0F73"/>
    <w:rsid w:val="00EF0FEC"/>
    <w:rsid w:val="00EF1EE8"/>
    <w:rsid w:val="00EF5FFC"/>
    <w:rsid w:val="00EF65A6"/>
    <w:rsid w:val="00EF679B"/>
    <w:rsid w:val="00F02AB7"/>
    <w:rsid w:val="00F04257"/>
    <w:rsid w:val="00F047F2"/>
    <w:rsid w:val="00F05999"/>
    <w:rsid w:val="00F06851"/>
    <w:rsid w:val="00F11338"/>
    <w:rsid w:val="00F151D2"/>
    <w:rsid w:val="00F160FD"/>
    <w:rsid w:val="00F16386"/>
    <w:rsid w:val="00F24193"/>
    <w:rsid w:val="00F30F97"/>
    <w:rsid w:val="00F32064"/>
    <w:rsid w:val="00F3224B"/>
    <w:rsid w:val="00F3467C"/>
    <w:rsid w:val="00F369EB"/>
    <w:rsid w:val="00F42B3D"/>
    <w:rsid w:val="00F460AF"/>
    <w:rsid w:val="00F46396"/>
    <w:rsid w:val="00F478C3"/>
    <w:rsid w:val="00F50827"/>
    <w:rsid w:val="00F50E48"/>
    <w:rsid w:val="00F535D4"/>
    <w:rsid w:val="00F54FE8"/>
    <w:rsid w:val="00F554D8"/>
    <w:rsid w:val="00F63FFF"/>
    <w:rsid w:val="00F737FB"/>
    <w:rsid w:val="00F7737C"/>
    <w:rsid w:val="00F83AAE"/>
    <w:rsid w:val="00F85CD4"/>
    <w:rsid w:val="00F878A9"/>
    <w:rsid w:val="00F9039D"/>
    <w:rsid w:val="00F907E6"/>
    <w:rsid w:val="00F9641E"/>
    <w:rsid w:val="00FA486A"/>
    <w:rsid w:val="00FA772F"/>
    <w:rsid w:val="00FB0229"/>
    <w:rsid w:val="00FB1C8D"/>
    <w:rsid w:val="00FB4C8C"/>
    <w:rsid w:val="00FC2C69"/>
    <w:rsid w:val="00FC3D18"/>
    <w:rsid w:val="00FC5329"/>
    <w:rsid w:val="00FD394C"/>
    <w:rsid w:val="00FE7FB7"/>
    <w:rsid w:val="00FF06C9"/>
    <w:rsid w:val="00FF14E8"/>
    <w:rsid w:val="00FF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D6DC5"/>
  <w15:docId w15:val="{9B1FF2D4-7352-4ADC-AACC-58100F9A6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BBF"/>
    <w:rPr>
      <w:rFonts w:eastAsiaTheme="minorEastAsia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CC3"/>
    <w:rPr>
      <w:rFonts w:eastAsiaTheme="minorEastAsia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B95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CC3"/>
    <w:rPr>
      <w:rFonts w:eastAsiaTheme="minorEastAsia"/>
      <w:lang w:eastAsia="bg-BG"/>
    </w:rPr>
  </w:style>
  <w:style w:type="paragraph" w:styleId="NoSpacing">
    <w:name w:val="No Spacing"/>
    <w:uiPriority w:val="1"/>
    <w:qFormat/>
    <w:rsid w:val="002F37C0"/>
    <w:pPr>
      <w:spacing w:after="0" w:line="240" w:lineRule="auto"/>
    </w:pPr>
    <w:rPr>
      <w:rFonts w:eastAsiaTheme="minorEastAsia"/>
      <w:lang w:eastAsia="bg-BG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750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750E"/>
    <w:rPr>
      <w:rFonts w:eastAsiaTheme="minorEastAsia"/>
      <w:sz w:val="20"/>
      <w:szCs w:val="20"/>
      <w:lang w:eastAsia="bg-BG"/>
    </w:rPr>
  </w:style>
  <w:style w:type="character" w:styleId="FootnoteReference">
    <w:name w:val="footnote reference"/>
    <w:basedOn w:val="DefaultParagraphFont"/>
    <w:uiPriority w:val="99"/>
    <w:semiHidden/>
    <w:unhideWhenUsed/>
    <w:rsid w:val="0017750E"/>
    <w:rPr>
      <w:vertAlign w:val="superscript"/>
    </w:rPr>
  </w:style>
  <w:style w:type="paragraph" w:styleId="Revision">
    <w:name w:val="Revision"/>
    <w:hidden/>
    <w:uiPriority w:val="99"/>
    <w:semiHidden/>
    <w:rsid w:val="001917B5"/>
    <w:pPr>
      <w:spacing w:after="0" w:line="240" w:lineRule="auto"/>
    </w:pPr>
    <w:rPr>
      <w:rFonts w:eastAsiaTheme="minorEastAsia"/>
      <w:lang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CE14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14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146A"/>
    <w:rPr>
      <w:rFonts w:eastAsiaTheme="minorEastAsia"/>
      <w:sz w:val="20"/>
      <w:szCs w:val="20"/>
      <w:lang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4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146A"/>
    <w:rPr>
      <w:rFonts w:eastAsiaTheme="minorEastAsia"/>
      <w:b/>
      <w:bCs/>
      <w:sz w:val="20"/>
      <w:szCs w:val="20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D87"/>
    <w:rPr>
      <w:rFonts w:ascii="Segoe UI" w:eastAsiaTheme="minorEastAsia" w:hAnsi="Segoe UI" w:cs="Segoe UI"/>
      <w:sz w:val="18"/>
      <w:szCs w:val="18"/>
      <w:lang w:eastAsia="bg-BG"/>
    </w:rPr>
  </w:style>
  <w:style w:type="paragraph" w:styleId="ListParagraph">
    <w:name w:val="List Paragraph"/>
    <w:basedOn w:val="Normal"/>
    <w:uiPriority w:val="34"/>
    <w:qFormat/>
    <w:rsid w:val="00046D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1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chart" Target="charts/chart7.xml"/><Relationship Id="rId25" Type="http://schemas.openxmlformats.org/officeDocument/2006/relationships/theme" Target="theme/theme1.xm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1FD-45D3-91BE-4DDC05666FB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1FD-45D3-91BE-4DDC05666FB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1FD-45D3-91BE-4DDC05666FB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1FD-45D3-91BE-4DDC05666FB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1FD-45D3-91BE-4DDC05666FB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A1FD-45D3-91BE-4DDC05666FB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A1FD-45D3-91BE-4DDC05666FB9}"/>
              </c:ext>
            </c:extLst>
          </c:dPt>
          <c:dLbls>
            <c:dLbl>
              <c:idx val="3"/>
              <c:layout>
                <c:manualLayout>
                  <c:x val="1.5114873035066506E-2"/>
                  <c:y val="2.604166666666665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1FD-45D3-91BE-4DDC05666FB9}"/>
                </c:ext>
              </c:extLst>
            </c:dLbl>
            <c:dLbl>
              <c:idx val="4"/>
              <c:layout>
                <c:manualLayout>
                  <c:x val="3.0229746070132733E-3"/>
                  <c:y val="-1.562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1FD-45D3-91BE-4DDC05666FB9}"/>
                </c:ext>
              </c:extLst>
            </c:dLbl>
            <c:dLbl>
              <c:idx val="5"/>
              <c:layout>
                <c:manualLayout>
                  <c:x val="2.7206771463119683E-2"/>
                  <c:y val="1.041666666666665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1FD-45D3-91BE-4DDC05666FB9}"/>
                </c:ext>
              </c:extLst>
            </c:dLbl>
            <c:dLbl>
              <c:idx val="6"/>
              <c:layout>
                <c:manualLayout>
                  <c:x val="2.1160822249093107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1FD-45D3-91BE-4DDC05666F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Sheet2!$A$3:$A$9</c:f>
              <c:strCache>
                <c:ptCount val="7"/>
                <c:pt idx="0">
                  <c:v>Много добро</c:v>
                </c:pt>
                <c:pt idx="1">
                  <c:v>Добро</c:v>
                </c:pt>
                <c:pt idx="2">
                  <c:v>Задоволително</c:v>
                </c:pt>
                <c:pt idx="3">
                  <c:v>Лошо</c:v>
                </c:pt>
                <c:pt idx="4">
                  <c:v>Много лошо</c:v>
                </c:pt>
                <c:pt idx="5">
                  <c:v>Не мога да определя</c:v>
                </c:pt>
                <c:pt idx="6">
                  <c:v>Не желая да отговоря</c:v>
                </c:pt>
              </c:strCache>
            </c:strRef>
          </c:cat>
          <c:val>
            <c:numRef>
              <c:f>Sheet2!$C$3:$C$9</c:f>
              <c:numCache>
                <c:formatCode>0.0</c:formatCode>
                <c:ptCount val="7"/>
                <c:pt idx="0">
                  <c:v>26.395637687807845</c:v>
                </c:pt>
                <c:pt idx="1">
                  <c:v>45.739278359806399</c:v>
                </c:pt>
                <c:pt idx="2">
                  <c:v>18.413706813427773</c:v>
                </c:pt>
                <c:pt idx="3">
                  <c:v>3.7605275051718521</c:v>
                </c:pt>
                <c:pt idx="4">
                  <c:v>0.79312457098870626</c:v>
                </c:pt>
                <c:pt idx="5">
                  <c:v>1.3103944566150578</c:v>
                </c:pt>
                <c:pt idx="6">
                  <c:v>3.5873306061823707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1FD-45D3-91BE-4DDC05666F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72456255468067"/>
          <c:y val="5.2896571522309713E-2"/>
          <c:w val="0.27608770778652669"/>
          <c:h val="0.920219406167979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343806312707481E-2"/>
          <c:y val="9.1540957157638131E-2"/>
          <c:w val="0.91176965295831913"/>
          <c:h val="0.682431559691402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'икономическа активност'!$A$48</c:f>
              <c:strCache>
                <c:ptCount val="1"/>
                <c:pt idx="0">
                  <c:v>Коефициент на заетост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'икономическа активност'!$B$47:$H$47</c:f>
              <c:strCache>
                <c:ptCount val="7"/>
                <c:pt idx="0">
                  <c:v>Лица без увреждания</c:v>
                </c:pt>
                <c:pt idx="1">
                  <c:v>До 50%</c:v>
                </c:pt>
                <c:pt idx="2">
                  <c:v>От 50 до 70%</c:v>
                </c:pt>
                <c:pt idx="3">
                  <c:v>От 71 до 90%</c:v>
                </c:pt>
                <c:pt idx="4">
                  <c:v>Над 90%</c:v>
                </c:pt>
                <c:pt idx="5">
                  <c:v>Не желая да отговоря</c:v>
                </c:pt>
                <c:pt idx="6">
                  <c:v>Непоказано</c:v>
                </c:pt>
              </c:strCache>
            </c:strRef>
          </c:cat>
          <c:val>
            <c:numRef>
              <c:f>'икономическа активност'!$B$48:$H$48</c:f>
              <c:numCache>
                <c:formatCode>0.0</c:formatCode>
                <c:ptCount val="7"/>
                <c:pt idx="0">
                  <c:v>65.073844055633614</c:v>
                </c:pt>
                <c:pt idx="1">
                  <c:v>49.994703950852667</c:v>
                </c:pt>
                <c:pt idx="2">
                  <c:v>42.588031632372036</c:v>
                </c:pt>
                <c:pt idx="3">
                  <c:v>29.516637703546373</c:v>
                </c:pt>
                <c:pt idx="4">
                  <c:v>14.821709033796754</c:v>
                </c:pt>
                <c:pt idx="5">
                  <c:v>53.986240031087995</c:v>
                </c:pt>
                <c:pt idx="6">
                  <c:v>79.144297416509133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42-4B8E-BD6C-C2B7C8683D8D}"/>
            </c:ext>
          </c:extLst>
        </c:ser>
        <c:ser>
          <c:idx val="1"/>
          <c:order val="1"/>
          <c:tx>
            <c:strRef>
              <c:f>'икономическа активност'!$A$49</c:f>
              <c:strCache>
                <c:ptCount val="1"/>
                <c:pt idx="0">
                  <c:v>Коефициент на безработица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'икономическа активност'!$B$47:$H$47</c:f>
              <c:strCache>
                <c:ptCount val="7"/>
                <c:pt idx="0">
                  <c:v>Лица без увреждания</c:v>
                </c:pt>
                <c:pt idx="1">
                  <c:v>До 50%</c:v>
                </c:pt>
                <c:pt idx="2">
                  <c:v>От 50 до 70%</c:v>
                </c:pt>
                <c:pt idx="3">
                  <c:v>От 71 до 90%</c:v>
                </c:pt>
                <c:pt idx="4">
                  <c:v>Над 90%</c:v>
                </c:pt>
                <c:pt idx="5">
                  <c:v>Не желая да отговоря</c:v>
                </c:pt>
                <c:pt idx="6">
                  <c:v>Непоказано</c:v>
                </c:pt>
              </c:strCache>
            </c:strRef>
          </c:cat>
          <c:val>
            <c:numRef>
              <c:f>'икономическа активност'!$B$49:$H$49</c:f>
              <c:numCache>
                <c:formatCode>0.0</c:formatCode>
                <c:ptCount val="7"/>
                <c:pt idx="0">
                  <c:v>10.772758478304251</c:v>
                </c:pt>
                <c:pt idx="1">
                  <c:v>15.316069613061419</c:v>
                </c:pt>
                <c:pt idx="2">
                  <c:v>9.7483699911621002</c:v>
                </c:pt>
                <c:pt idx="3">
                  <c:v>12.13998339613002</c:v>
                </c:pt>
                <c:pt idx="4">
                  <c:v>13.685636856368562</c:v>
                </c:pt>
                <c:pt idx="5">
                  <c:v>10.596442988357808</c:v>
                </c:pt>
                <c:pt idx="6">
                  <c:v>3.1091740111468957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42-4B8E-BD6C-C2B7C8683D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9"/>
        <c:axId val="186081792"/>
        <c:axId val="307833664"/>
      </c:barChart>
      <c:lineChart>
        <c:grouping val="standard"/>
        <c:varyColors val="0"/>
        <c:ser>
          <c:idx val="2"/>
          <c:order val="2"/>
          <c:tx>
            <c:strRef>
              <c:f>'икономическа активност'!$A$50</c:f>
              <c:strCache>
                <c:ptCount val="1"/>
                <c:pt idx="0">
                  <c:v>Коефициент на икономическа неактивност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0263424518743856E-3"/>
                  <c:y val="1.21212121212120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542-4B8E-BD6C-C2B7C8683D8D}"/>
                </c:ext>
              </c:extLst>
            </c:dLbl>
            <c:dLbl>
              <c:idx val="1"/>
              <c:layout>
                <c:manualLayout>
                  <c:x val="3.7149182467170798E-17"/>
                  <c:y val="1.21212121212120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542-4B8E-BD6C-C2B7C8683D8D}"/>
                </c:ext>
              </c:extLst>
            </c:dLbl>
            <c:dLbl>
              <c:idx val="2"/>
              <c:layout>
                <c:manualLayout>
                  <c:x val="0"/>
                  <c:y val="1.21212121212120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542-4B8E-BD6C-C2B7C8683D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'икономическа активност'!$B$47:$H$47</c:f>
              <c:strCache>
                <c:ptCount val="7"/>
                <c:pt idx="0">
                  <c:v>Лица без увреждания</c:v>
                </c:pt>
                <c:pt idx="1">
                  <c:v>До 50%</c:v>
                </c:pt>
                <c:pt idx="2">
                  <c:v>От 50 до 70%</c:v>
                </c:pt>
                <c:pt idx="3">
                  <c:v>От 71 до 90%</c:v>
                </c:pt>
                <c:pt idx="4">
                  <c:v>Над 90%</c:v>
                </c:pt>
                <c:pt idx="5">
                  <c:v>Не желая да отговоря</c:v>
                </c:pt>
                <c:pt idx="6">
                  <c:v>Непоказано</c:v>
                </c:pt>
              </c:strCache>
            </c:strRef>
          </c:cat>
          <c:val>
            <c:numRef>
              <c:f>'икономическа активност'!$B$50:$H$50</c:f>
              <c:numCache>
                <c:formatCode>0.0</c:formatCode>
                <c:ptCount val="7"/>
                <c:pt idx="0">
                  <c:v>27.069532862549828</c:v>
                </c:pt>
                <c:pt idx="1">
                  <c:v>40.963174804928862</c:v>
                </c:pt>
                <c:pt idx="2">
                  <c:v>52.811897548884602</c:v>
                </c:pt>
                <c:pt idx="3">
                  <c:v>66.404925875866212</c:v>
                </c:pt>
                <c:pt idx="4">
                  <c:v>82.828224070734692</c:v>
                </c:pt>
                <c:pt idx="5">
                  <c:v>39.61510947035601</c:v>
                </c:pt>
                <c:pt idx="6">
                  <c:v>18.31600504095778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542-4B8E-BD6C-C2B7C8683D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081792"/>
        <c:axId val="307833664"/>
      </c:lineChart>
      <c:catAx>
        <c:axId val="1860817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 b="1"/>
                  <a:t>%</a:t>
                </a:r>
                <a:endParaRPr lang="en-US" b="1"/>
              </a:p>
            </c:rich>
          </c:tx>
          <c:layout>
            <c:manualLayout>
              <c:xMode val="edge"/>
              <c:yMode val="edge"/>
              <c:x val="4.9624328873784394E-2"/>
              <c:y val="2.2418515867334766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307833664"/>
        <c:crosses val="autoZero"/>
        <c:auto val="1"/>
        <c:lblAlgn val="ctr"/>
        <c:lblOffset val="100"/>
        <c:noMultiLvlLbl val="0"/>
      </c:catAx>
      <c:valAx>
        <c:axId val="307833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86081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943584561459681E-2"/>
          <c:y val="0.8715133685212425"/>
          <c:w val="0.95470156446454368"/>
          <c:h val="0.10211300510513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%</a:t>
            </a:r>
            <a:endParaRPr lang="bg-BG"/>
          </a:p>
        </c:rich>
      </c:tx>
      <c:layout>
        <c:manualLayout>
          <c:xMode val="edge"/>
          <c:yMode val="edge"/>
          <c:x val="6.7629216971024017E-2"/>
          <c:y val="2.21572749528477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title>
    <c:autoTitleDeleted val="0"/>
    <c:plotArea>
      <c:layout>
        <c:manualLayout>
          <c:layoutTarget val="inner"/>
          <c:xMode val="edge"/>
          <c:yMode val="edge"/>
          <c:x val="5.8116366680619508E-2"/>
          <c:y val="7.1795096125804786E-2"/>
          <c:w val="0.92346588530766016"/>
          <c:h val="0.7187549633218925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'самооценка-пол$възраст'!$C$50</c:f>
              <c:strCache>
                <c:ptCount val="1"/>
                <c:pt idx="0">
                  <c:v>Много добро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'самооценка-пол$възраст'!$A$51:$B$63</c:f>
              <c:multiLvlStrCache>
                <c:ptCount val="13"/>
                <c:lvl>
                  <c:pt idx="0">
                    <c:v>Мъже</c:v>
                  </c:pt>
                  <c:pt idx="1">
                    <c:v>Жени</c:v>
                  </c:pt>
                  <c:pt idx="3">
                    <c:v>Мъже</c:v>
                  </c:pt>
                  <c:pt idx="4">
                    <c:v>Жени</c:v>
                  </c:pt>
                  <c:pt idx="5">
                    <c:v>Мъже</c:v>
                  </c:pt>
                  <c:pt idx="6">
                    <c:v>Жени</c:v>
                  </c:pt>
                  <c:pt idx="7">
                    <c:v>Мъже</c:v>
                  </c:pt>
                  <c:pt idx="8">
                    <c:v>Жени</c:v>
                  </c:pt>
                  <c:pt idx="9">
                    <c:v>Мъже</c:v>
                  </c:pt>
                  <c:pt idx="10">
                    <c:v>Жени</c:v>
                  </c:pt>
                  <c:pt idx="11">
                    <c:v>Мъже</c:v>
                  </c:pt>
                  <c:pt idx="12">
                    <c:v>Жени</c:v>
                  </c:pt>
                </c:lvl>
                <c:lvl>
                  <c:pt idx="0">
                    <c:v>Общо</c:v>
                  </c:pt>
                  <c:pt idx="2">
                    <c:v> </c:v>
                  </c:pt>
                  <c:pt idx="3">
                    <c:v>0 - 14</c:v>
                  </c:pt>
                  <c:pt idx="5">
                    <c:v>15 - 24</c:v>
                  </c:pt>
                  <c:pt idx="7">
                    <c:v>25 - 44</c:v>
                  </c:pt>
                  <c:pt idx="9">
                    <c:v>45 - 64</c:v>
                  </c:pt>
                  <c:pt idx="11">
                    <c:v>65 и повече</c:v>
                  </c:pt>
                </c:lvl>
              </c:multiLvlStrCache>
            </c:multiLvlStrRef>
          </c:cat>
          <c:val>
            <c:numRef>
              <c:f>'самооценка-пол$възраст'!$C$51:$C$63</c:f>
              <c:numCache>
                <c:formatCode>0.0</c:formatCode>
                <c:ptCount val="13"/>
                <c:pt idx="0">
                  <c:v>28.424348281116856</c:v>
                </c:pt>
                <c:pt idx="1">
                  <c:v>24.529581913466096</c:v>
                </c:pt>
                <c:pt idx="3">
                  <c:v>59.932480454868518</c:v>
                </c:pt>
                <c:pt idx="4">
                  <c:v>60.289072561065723</c:v>
                </c:pt>
                <c:pt idx="5">
                  <c:v>53.286223821473101</c:v>
                </c:pt>
                <c:pt idx="6">
                  <c:v>51.397566589937519</c:v>
                </c:pt>
                <c:pt idx="7">
                  <c:v>33.599617189265352</c:v>
                </c:pt>
                <c:pt idx="8">
                  <c:v>31.760216397452602</c:v>
                </c:pt>
                <c:pt idx="9">
                  <c:v>17.634495718678217</c:v>
                </c:pt>
                <c:pt idx="10">
                  <c:v>16.605500374613207</c:v>
                </c:pt>
                <c:pt idx="11">
                  <c:v>4.3958980168760586</c:v>
                </c:pt>
                <c:pt idx="12">
                  <c:v>3.1917991866630664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14-4F21-96AD-3D2ECB973147}"/>
            </c:ext>
          </c:extLst>
        </c:ser>
        <c:ser>
          <c:idx val="1"/>
          <c:order val="1"/>
          <c:tx>
            <c:strRef>
              <c:f>'самооценка-пол$възраст'!$D$50</c:f>
              <c:strCache>
                <c:ptCount val="1"/>
                <c:pt idx="0">
                  <c:v>Добро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'самооценка-пол$възраст'!$A$51:$B$63</c:f>
              <c:multiLvlStrCache>
                <c:ptCount val="13"/>
                <c:lvl>
                  <c:pt idx="0">
                    <c:v>Мъже</c:v>
                  </c:pt>
                  <c:pt idx="1">
                    <c:v>Жени</c:v>
                  </c:pt>
                  <c:pt idx="3">
                    <c:v>Мъже</c:v>
                  </c:pt>
                  <c:pt idx="4">
                    <c:v>Жени</c:v>
                  </c:pt>
                  <c:pt idx="5">
                    <c:v>Мъже</c:v>
                  </c:pt>
                  <c:pt idx="6">
                    <c:v>Жени</c:v>
                  </c:pt>
                  <c:pt idx="7">
                    <c:v>Мъже</c:v>
                  </c:pt>
                  <c:pt idx="8">
                    <c:v>Жени</c:v>
                  </c:pt>
                  <c:pt idx="9">
                    <c:v>Мъже</c:v>
                  </c:pt>
                  <c:pt idx="10">
                    <c:v>Жени</c:v>
                  </c:pt>
                  <c:pt idx="11">
                    <c:v>Мъже</c:v>
                  </c:pt>
                  <c:pt idx="12">
                    <c:v>Жени</c:v>
                  </c:pt>
                </c:lvl>
                <c:lvl>
                  <c:pt idx="0">
                    <c:v>Общо</c:v>
                  </c:pt>
                  <c:pt idx="2">
                    <c:v> </c:v>
                  </c:pt>
                  <c:pt idx="3">
                    <c:v>0 - 14</c:v>
                  </c:pt>
                  <c:pt idx="5">
                    <c:v>15 - 24</c:v>
                  </c:pt>
                  <c:pt idx="7">
                    <c:v>25 - 44</c:v>
                  </c:pt>
                  <c:pt idx="9">
                    <c:v>45 - 64</c:v>
                  </c:pt>
                  <c:pt idx="11">
                    <c:v>65 и повече</c:v>
                  </c:pt>
                </c:lvl>
              </c:multiLvlStrCache>
            </c:multiLvlStrRef>
          </c:cat>
          <c:val>
            <c:numRef>
              <c:f>'самооценка-пол$възраст'!$D$51:$D$63</c:f>
              <c:numCache>
                <c:formatCode>0.0</c:formatCode>
                <c:ptCount val="13"/>
                <c:pt idx="0">
                  <c:v>46.411860169926001</c:v>
                </c:pt>
                <c:pt idx="1">
                  <c:v>45.120621773386262</c:v>
                </c:pt>
                <c:pt idx="3">
                  <c:v>33.356857563290191</c:v>
                </c:pt>
                <c:pt idx="4">
                  <c:v>33.288206979542714</c:v>
                </c:pt>
                <c:pt idx="5">
                  <c:v>38.736328772311914</c:v>
                </c:pt>
                <c:pt idx="6">
                  <c:v>40.581670752875262</c:v>
                </c:pt>
                <c:pt idx="7">
                  <c:v>51.060970584716813</c:v>
                </c:pt>
                <c:pt idx="8">
                  <c:v>52.629612474479124</c:v>
                </c:pt>
                <c:pt idx="9">
                  <c:v>55.527182359816742</c:v>
                </c:pt>
                <c:pt idx="10">
                  <c:v>55.854325298654636</c:v>
                </c:pt>
                <c:pt idx="11">
                  <c:v>38.950314132674961</c:v>
                </c:pt>
                <c:pt idx="12">
                  <c:v>34.065234385593399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14-4F21-96AD-3D2ECB973147}"/>
            </c:ext>
          </c:extLst>
        </c:ser>
        <c:ser>
          <c:idx val="2"/>
          <c:order val="2"/>
          <c:tx>
            <c:strRef>
              <c:f>'самооценка-пол$възраст'!$E$50</c:f>
              <c:strCache>
                <c:ptCount val="1"/>
                <c:pt idx="0">
                  <c:v>Задоволително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'самооценка-пол$възраст'!$A$51:$B$63</c:f>
              <c:multiLvlStrCache>
                <c:ptCount val="13"/>
                <c:lvl>
                  <c:pt idx="0">
                    <c:v>Мъже</c:v>
                  </c:pt>
                  <c:pt idx="1">
                    <c:v>Жени</c:v>
                  </c:pt>
                  <c:pt idx="3">
                    <c:v>Мъже</c:v>
                  </c:pt>
                  <c:pt idx="4">
                    <c:v>Жени</c:v>
                  </c:pt>
                  <c:pt idx="5">
                    <c:v>Мъже</c:v>
                  </c:pt>
                  <c:pt idx="6">
                    <c:v>Жени</c:v>
                  </c:pt>
                  <c:pt idx="7">
                    <c:v>Мъже</c:v>
                  </c:pt>
                  <c:pt idx="8">
                    <c:v>Жени</c:v>
                  </c:pt>
                  <c:pt idx="9">
                    <c:v>Мъже</c:v>
                  </c:pt>
                  <c:pt idx="10">
                    <c:v>Жени</c:v>
                  </c:pt>
                  <c:pt idx="11">
                    <c:v>Мъже</c:v>
                  </c:pt>
                  <c:pt idx="12">
                    <c:v>Жени</c:v>
                  </c:pt>
                </c:lvl>
                <c:lvl>
                  <c:pt idx="0">
                    <c:v>Общо</c:v>
                  </c:pt>
                  <c:pt idx="2">
                    <c:v> </c:v>
                  </c:pt>
                  <c:pt idx="3">
                    <c:v>0 - 14</c:v>
                  </c:pt>
                  <c:pt idx="5">
                    <c:v>15 - 24</c:v>
                  </c:pt>
                  <c:pt idx="7">
                    <c:v>25 - 44</c:v>
                  </c:pt>
                  <c:pt idx="9">
                    <c:v>45 - 64</c:v>
                  </c:pt>
                  <c:pt idx="11">
                    <c:v>65 и повече</c:v>
                  </c:pt>
                </c:lvl>
              </c:multiLvlStrCache>
            </c:multiLvlStrRef>
          </c:cat>
          <c:val>
            <c:numRef>
              <c:f>'самооценка-пол$възраст'!$E$51:$E$63</c:f>
              <c:numCache>
                <c:formatCode>0.0</c:formatCode>
                <c:ptCount val="13"/>
                <c:pt idx="0">
                  <c:v>16.499050663121533</c:v>
                </c:pt>
                <c:pt idx="1">
                  <c:v>20.174852625423682</c:v>
                </c:pt>
                <c:pt idx="3">
                  <c:v>2.336156240928156</c:v>
                </c:pt>
                <c:pt idx="4">
                  <c:v>2.1138134144024319</c:v>
                </c:pt>
                <c:pt idx="5">
                  <c:v>3.5079620598772157</c:v>
                </c:pt>
                <c:pt idx="6">
                  <c:v>3.7204617068835621</c:v>
                </c:pt>
                <c:pt idx="7">
                  <c:v>9.2864833251365759</c:v>
                </c:pt>
                <c:pt idx="8">
                  <c:v>9.7087786222154424</c:v>
                </c:pt>
                <c:pt idx="9">
                  <c:v>17.877318686573819</c:v>
                </c:pt>
                <c:pt idx="10">
                  <c:v>18.681159923442276</c:v>
                </c:pt>
                <c:pt idx="11">
                  <c:v>39.99576050033221</c:v>
                </c:pt>
                <c:pt idx="12">
                  <c:v>43.296691117082553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14-4F21-96AD-3D2ECB973147}"/>
            </c:ext>
          </c:extLst>
        </c:ser>
        <c:ser>
          <c:idx val="3"/>
          <c:order val="3"/>
          <c:tx>
            <c:strRef>
              <c:f>'самооценка-пол$възраст'!$F$50</c:f>
              <c:strCache>
                <c:ptCount val="1"/>
                <c:pt idx="0">
                  <c:v>Лошо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514-4F21-96AD-3D2ECB973147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514-4F21-96AD-3D2ECB973147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514-4F21-96AD-3D2ECB973147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514-4F21-96AD-3D2ECB9731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'самооценка-пол$възраст'!$A$51:$B$63</c:f>
              <c:multiLvlStrCache>
                <c:ptCount val="13"/>
                <c:lvl>
                  <c:pt idx="0">
                    <c:v>Мъже</c:v>
                  </c:pt>
                  <c:pt idx="1">
                    <c:v>Жени</c:v>
                  </c:pt>
                  <c:pt idx="3">
                    <c:v>Мъже</c:v>
                  </c:pt>
                  <c:pt idx="4">
                    <c:v>Жени</c:v>
                  </c:pt>
                  <c:pt idx="5">
                    <c:v>Мъже</c:v>
                  </c:pt>
                  <c:pt idx="6">
                    <c:v>Жени</c:v>
                  </c:pt>
                  <c:pt idx="7">
                    <c:v>Мъже</c:v>
                  </c:pt>
                  <c:pt idx="8">
                    <c:v>Жени</c:v>
                  </c:pt>
                  <c:pt idx="9">
                    <c:v>Мъже</c:v>
                  </c:pt>
                  <c:pt idx="10">
                    <c:v>Жени</c:v>
                  </c:pt>
                  <c:pt idx="11">
                    <c:v>Мъже</c:v>
                  </c:pt>
                  <c:pt idx="12">
                    <c:v>Жени</c:v>
                  </c:pt>
                </c:lvl>
                <c:lvl>
                  <c:pt idx="0">
                    <c:v>Общо</c:v>
                  </c:pt>
                  <c:pt idx="2">
                    <c:v> </c:v>
                  </c:pt>
                  <c:pt idx="3">
                    <c:v>0 - 14</c:v>
                  </c:pt>
                  <c:pt idx="5">
                    <c:v>15 - 24</c:v>
                  </c:pt>
                  <c:pt idx="7">
                    <c:v>25 - 44</c:v>
                  </c:pt>
                  <c:pt idx="9">
                    <c:v>45 - 64</c:v>
                  </c:pt>
                  <c:pt idx="11">
                    <c:v>65 и повече</c:v>
                  </c:pt>
                </c:lvl>
              </c:multiLvlStrCache>
            </c:multiLvlStrRef>
          </c:cat>
          <c:val>
            <c:numRef>
              <c:f>'самооценка-пол$възраст'!$F$51:$F$63</c:f>
              <c:numCache>
                <c:formatCode>0.0</c:formatCode>
                <c:ptCount val="13"/>
                <c:pt idx="0">
                  <c:v>3.213178280869359</c:v>
                </c:pt>
                <c:pt idx="1">
                  <c:v>4.2639922102706569</c:v>
                </c:pt>
                <c:pt idx="3">
                  <c:v>0.24525261018849415</c:v>
                </c:pt>
                <c:pt idx="4">
                  <c:v>0.16599109084383643</c:v>
                </c:pt>
                <c:pt idx="5">
                  <c:v>0.44387102883386204</c:v>
                </c:pt>
                <c:pt idx="6">
                  <c:v>0.34590553573732824</c:v>
                </c:pt>
                <c:pt idx="7">
                  <c:v>1.0693445695373041</c:v>
                </c:pt>
                <c:pt idx="8">
                  <c:v>0.82548407455244888</c:v>
                </c:pt>
                <c:pt idx="9">
                  <c:v>3.1430020672452477</c:v>
                </c:pt>
                <c:pt idx="10">
                  <c:v>2.8930890862685499</c:v>
                </c:pt>
                <c:pt idx="11">
                  <c:v>9.5566872763352197</c:v>
                </c:pt>
                <c:pt idx="12">
                  <c:v>11.545422709999045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514-4F21-96AD-3D2ECB973147}"/>
            </c:ext>
          </c:extLst>
        </c:ser>
        <c:ser>
          <c:idx val="4"/>
          <c:order val="4"/>
          <c:tx>
            <c:strRef>
              <c:f>'самооценка-пол$възраст'!$G$50</c:f>
              <c:strCache>
                <c:ptCount val="1"/>
                <c:pt idx="0">
                  <c:v>Много лошо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514-4F21-96AD-3D2ECB973147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514-4F21-96AD-3D2ECB973147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514-4F21-96AD-3D2ECB973147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514-4F21-96AD-3D2ECB973147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514-4F21-96AD-3D2ECB973147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514-4F21-96AD-3D2ECB973147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514-4F21-96AD-3D2ECB973147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514-4F21-96AD-3D2ECB973147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514-4F21-96AD-3D2ECB973147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514-4F21-96AD-3D2ECB973147}"/>
                </c:ext>
              </c:extLst>
            </c:dLbl>
            <c:dLbl>
              <c:idx val="11"/>
              <c:layout>
                <c:manualLayout>
                  <c:x val="0"/>
                  <c:y val="5.6171885971071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D514-4F21-96AD-3D2ECB973147}"/>
                </c:ext>
              </c:extLst>
            </c:dLbl>
            <c:dLbl>
              <c:idx val="12"/>
              <c:layout>
                <c:manualLayout>
                  <c:x val="0"/>
                  <c:y val="5.6171885971071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D514-4F21-96AD-3D2ECB9731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'самооценка-пол$възраст'!$A$51:$B$63</c:f>
              <c:multiLvlStrCache>
                <c:ptCount val="13"/>
                <c:lvl>
                  <c:pt idx="0">
                    <c:v>Мъже</c:v>
                  </c:pt>
                  <c:pt idx="1">
                    <c:v>Жени</c:v>
                  </c:pt>
                  <c:pt idx="3">
                    <c:v>Мъже</c:v>
                  </c:pt>
                  <c:pt idx="4">
                    <c:v>Жени</c:v>
                  </c:pt>
                  <c:pt idx="5">
                    <c:v>Мъже</c:v>
                  </c:pt>
                  <c:pt idx="6">
                    <c:v>Жени</c:v>
                  </c:pt>
                  <c:pt idx="7">
                    <c:v>Мъже</c:v>
                  </c:pt>
                  <c:pt idx="8">
                    <c:v>Жени</c:v>
                  </c:pt>
                  <c:pt idx="9">
                    <c:v>Мъже</c:v>
                  </c:pt>
                  <c:pt idx="10">
                    <c:v>Жени</c:v>
                  </c:pt>
                  <c:pt idx="11">
                    <c:v>Мъже</c:v>
                  </c:pt>
                  <c:pt idx="12">
                    <c:v>Жени</c:v>
                  </c:pt>
                </c:lvl>
                <c:lvl>
                  <c:pt idx="0">
                    <c:v>Общо</c:v>
                  </c:pt>
                  <c:pt idx="2">
                    <c:v> </c:v>
                  </c:pt>
                  <c:pt idx="3">
                    <c:v>0 - 14</c:v>
                  </c:pt>
                  <c:pt idx="5">
                    <c:v>15 - 24</c:v>
                  </c:pt>
                  <c:pt idx="7">
                    <c:v>25 - 44</c:v>
                  </c:pt>
                  <c:pt idx="9">
                    <c:v>45 - 64</c:v>
                  </c:pt>
                  <c:pt idx="11">
                    <c:v>65 и повече</c:v>
                  </c:pt>
                </c:lvl>
              </c:multiLvlStrCache>
            </c:multiLvlStrRef>
          </c:cat>
          <c:val>
            <c:numRef>
              <c:f>'самооценка-пол$възраст'!$G$51:$G$63</c:f>
              <c:numCache>
                <c:formatCode>0.0</c:formatCode>
                <c:ptCount val="13"/>
                <c:pt idx="0">
                  <c:v>0.68857861110423613</c:v>
                </c:pt>
                <c:pt idx="1">
                  <c:v>0.8892884066634188</c:v>
                </c:pt>
                <c:pt idx="3">
                  <c:v>9.1093826641440681E-2</c:v>
                </c:pt>
                <c:pt idx="4">
                  <c:v>6.9140963117782422E-2</c:v>
                </c:pt>
                <c:pt idx="5">
                  <c:v>0.18425579596925651</c:v>
                </c:pt>
                <c:pt idx="6">
                  <c:v>0.13278443549964827</c:v>
                </c:pt>
                <c:pt idx="7">
                  <c:v>0.27208804646896972</c:v>
                </c:pt>
                <c:pt idx="8">
                  <c:v>0.19814976259811282</c:v>
                </c:pt>
                <c:pt idx="9">
                  <c:v>0.61796820319128809</c:v>
                </c:pt>
                <c:pt idx="10">
                  <c:v>0.4976924050391916</c:v>
                </c:pt>
                <c:pt idx="11">
                  <c:v>2.0080621745783214</c:v>
                </c:pt>
                <c:pt idx="12">
                  <c:v>2.4646538012123411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D514-4F21-96AD-3D2ECB973147}"/>
            </c:ext>
          </c:extLst>
        </c:ser>
        <c:ser>
          <c:idx val="5"/>
          <c:order val="5"/>
          <c:tx>
            <c:strRef>
              <c:f>'самооценка-пол$възраст'!$H$50</c:f>
              <c:strCache>
                <c:ptCount val="1"/>
                <c:pt idx="0">
                  <c:v>Не мога да определя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153318077803203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514-4F21-96AD-3D2ECB973147}"/>
                </c:ext>
              </c:extLst>
            </c:dLbl>
            <c:dLbl>
              <c:idx val="1"/>
              <c:layout>
                <c:manualLayout>
                  <c:x val="-1.22044241037376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D514-4F21-96AD-3D2ECB973147}"/>
                </c:ext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D514-4F21-96AD-3D2ECB973147}"/>
                </c:ext>
              </c:extLst>
            </c:dLbl>
            <c:dLbl>
              <c:idx val="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D514-4F21-96AD-3D2ECB973147}"/>
                </c:ext>
              </c:extLst>
            </c:dLbl>
            <c:dLbl>
              <c:idx val="1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D514-4F21-96AD-3D2ECB973147}"/>
                </c:ext>
              </c:extLst>
            </c:dLbl>
            <c:dLbl>
              <c:idx val="1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D514-4F21-96AD-3D2ECB9731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'самооценка-пол$възраст'!$A$51:$B$63</c:f>
              <c:multiLvlStrCache>
                <c:ptCount val="13"/>
                <c:lvl>
                  <c:pt idx="0">
                    <c:v>Мъже</c:v>
                  </c:pt>
                  <c:pt idx="1">
                    <c:v>Жени</c:v>
                  </c:pt>
                  <c:pt idx="3">
                    <c:v>Мъже</c:v>
                  </c:pt>
                  <c:pt idx="4">
                    <c:v>Жени</c:v>
                  </c:pt>
                  <c:pt idx="5">
                    <c:v>Мъже</c:v>
                  </c:pt>
                  <c:pt idx="6">
                    <c:v>Жени</c:v>
                  </c:pt>
                  <c:pt idx="7">
                    <c:v>Мъже</c:v>
                  </c:pt>
                  <c:pt idx="8">
                    <c:v>Жени</c:v>
                  </c:pt>
                  <c:pt idx="9">
                    <c:v>Мъже</c:v>
                  </c:pt>
                  <c:pt idx="10">
                    <c:v>Жени</c:v>
                  </c:pt>
                  <c:pt idx="11">
                    <c:v>Мъже</c:v>
                  </c:pt>
                  <c:pt idx="12">
                    <c:v>Жени</c:v>
                  </c:pt>
                </c:lvl>
                <c:lvl>
                  <c:pt idx="0">
                    <c:v>Общо</c:v>
                  </c:pt>
                  <c:pt idx="2">
                    <c:v> </c:v>
                  </c:pt>
                  <c:pt idx="3">
                    <c:v>0 - 14</c:v>
                  </c:pt>
                  <c:pt idx="5">
                    <c:v>15 - 24</c:v>
                  </c:pt>
                  <c:pt idx="7">
                    <c:v>25 - 44</c:v>
                  </c:pt>
                  <c:pt idx="9">
                    <c:v>45 - 64</c:v>
                  </c:pt>
                  <c:pt idx="11">
                    <c:v>65 и повече</c:v>
                  </c:pt>
                </c:lvl>
              </c:multiLvlStrCache>
            </c:multiLvlStrRef>
          </c:cat>
          <c:val>
            <c:numRef>
              <c:f>'самооценка-пол$възраст'!$H$51:$H$63</c:f>
              <c:numCache>
                <c:formatCode>0.0</c:formatCode>
                <c:ptCount val="13"/>
                <c:pt idx="0">
                  <c:v>1.2332540156773173</c:v>
                </c:pt>
                <c:pt idx="1">
                  <c:v>1.3813500506371434</c:v>
                </c:pt>
                <c:pt idx="3">
                  <c:v>0.76528824689430108</c:v>
                </c:pt>
                <c:pt idx="4">
                  <c:v>0.7676758080520194</c:v>
                </c:pt>
                <c:pt idx="5">
                  <c:v>0.69007149282704416</c:v>
                </c:pt>
                <c:pt idx="6">
                  <c:v>0.66850095113616026</c:v>
                </c:pt>
                <c:pt idx="7">
                  <c:v>1.046482261773424</c:v>
                </c:pt>
                <c:pt idx="8">
                  <c:v>1.1260671890021283</c:v>
                </c:pt>
                <c:pt idx="9">
                  <c:v>1.4109732302767277</c:v>
                </c:pt>
                <c:pt idx="10">
                  <c:v>1.4846778158426108</c:v>
                </c:pt>
                <c:pt idx="11">
                  <c:v>1.7891401119014156</c:v>
                </c:pt>
                <c:pt idx="12">
                  <c:v>1.9637759680041882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D514-4F21-96AD-3D2ECB973147}"/>
            </c:ext>
          </c:extLst>
        </c:ser>
        <c:ser>
          <c:idx val="6"/>
          <c:order val="6"/>
          <c:tx>
            <c:strRef>
              <c:f>'самооценка-пол$възраст'!$I$50</c:f>
              <c:strCache>
                <c:ptCount val="1"/>
                <c:pt idx="0">
                  <c:v>Не желая да отговоря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'самооценка-пол$възраст'!$A$51:$B$63</c:f>
              <c:multiLvlStrCache>
                <c:ptCount val="13"/>
                <c:lvl>
                  <c:pt idx="0">
                    <c:v>Мъже</c:v>
                  </c:pt>
                  <c:pt idx="1">
                    <c:v>Жени</c:v>
                  </c:pt>
                  <c:pt idx="3">
                    <c:v>Мъже</c:v>
                  </c:pt>
                  <c:pt idx="4">
                    <c:v>Жени</c:v>
                  </c:pt>
                  <c:pt idx="5">
                    <c:v>Мъже</c:v>
                  </c:pt>
                  <c:pt idx="6">
                    <c:v>Жени</c:v>
                  </c:pt>
                  <c:pt idx="7">
                    <c:v>Мъже</c:v>
                  </c:pt>
                  <c:pt idx="8">
                    <c:v>Жени</c:v>
                  </c:pt>
                  <c:pt idx="9">
                    <c:v>Мъже</c:v>
                  </c:pt>
                  <c:pt idx="10">
                    <c:v>Жени</c:v>
                  </c:pt>
                  <c:pt idx="11">
                    <c:v>Мъже</c:v>
                  </c:pt>
                  <c:pt idx="12">
                    <c:v>Жени</c:v>
                  </c:pt>
                </c:lvl>
                <c:lvl>
                  <c:pt idx="0">
                    <c:v>Общо</c:v>
                  </c:pt>
                  <c:pt idx="2">
                    <c:v> </c:v>
                  </c:pt>
                  <c:pt idx="3">
                    <c:v>0 - 14</c:v>
                  </c:pt>
                  <c:pt idx="5">
                    <c:v>15 - 24</c:v>
                  </c:pt>
                  <c:pt idx="7">
                    <c:v>25 - 44</c:v>
                  </c:pt>
                  <c:pt idx="9">
                    <c:v>45 - 64</c:v>
                  </c:pt>
                  <c:pt idx="11">
                    <c:v>65 и повече</c:v>
                  </c:pt>
                </c:lvl>
              </c:multiLvlStrCache>
            </c:multiLvlStrRef>
          </c:cat>
          <c:val>
            <c:numRef>
              <c:f>'самооценка-пол$възраст'!$I$51:$I$63</c:f>
              <c:numCache>
                <c:formatCode>0.0</c:formatCode>
                <c:ptCount val="13"/>
                <c:pt idx="0">
                  <c:v>3.5297299781846982</c:v>
                </c:pt>
                <c:pt idx="1">
                  <c:v>3.6403130201527376</c:v>
                </c:pt>
                <c:pt idx="3">
                  <c:v>3.2728710571889046</c:v>
                </c:pt>
                <c:pt idx="4">
                  <c:v>3.3060991829754895</c:v>
                </c:pt>
                <c:pt idx="5">
                  <c:v>3.1512870287076056</c:v>
                </c:pt>
                <c:pt idx="6">
                  <c:v>3.1531100279305191</c:v>
                </c:pt>
                <c:pt idx="7">
                  <c:v>3.665014023101564</c:v>
                </c:pt>
                <c:pt idx="8">
                  <c:v>3.7516914797001442</c:v>
                </c:pt>
                <c:pt idx="9">
                  <c:v>3.7890597342179579</c:v>
                </c:pt>
                <c:pt idx="10">
                  <c:v>3.9835550961395239</c:v>
                </c:pt>
                <c:pt idx="11">
                  <c:v>3.3041377873018076</c:v>
                </c:pt>
                <c:pt idx="12">
                  <c:v>3.4724228314454124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D514-4F21-96AD-3D2ECB97314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35"/>
        <c:overlap val="100"/>
        <c:axId val="1323145519"/>
        <c:axId val="1323149679"/>
      </c:barChart>
      <c:catAx>
        <c:axId val="13231455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323149679"/>
        <c:crossesAt val="0"/>
        <c:auto val="1"/>
        <c:lblAlgn val="ctr"/>
        <c:lblOffset val="100"/>
        <c:noMultiLvlLbl val="0"/>
      </c:catAx>
      <c:valAx>
        <c:axId val="1323149679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323145519"/>
        <c:crosses val="autoZero"/>
        <c:crossBetween val="between"/>
      </c:valAx>
      <c:spPr>
        <a:noFill/>
        <a:ln w="0">
          <a:noFill/>
        </a:ln>
        <a:effectLst/>
      </c:spPr>
    </c:plotArea>
    <c:legend>
      <c:legendPos val="b"/>
      <c:layout>
        <c:manualLayout>
          <c:xMode val="edge"/>
          <c:yMode val="edge"/>
          <c:x val="6.3271650540249968E-2"/>
          <c:y val="0.91454971189825762"/>
          <c:w val="0.90549319206952672"/>
          <c:h val="5.04648653612176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702923410965184"/>
          <c:y val="5.0739824668890453E-2"/>
          <c:w val="0.80857547317141976"/>
          <c:h val="0.6483048552648498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'самооценка-пол$възраст'!$A$132</c:f>
              <c:strCache>
                <c:ptCount val="1"/>
                <c:pt idx="0">
                  <c:v>Много добро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'самооценка-пол$възраст'!$B$118:$E$118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'самооценка-пол$възраст'!$B$132:$E$132</c:f>
              <c:numCache>
                <c:formatCode>0.0</c:formatCode>
                <c:ptCount val="4"/>
                <c:pt idx="0">
                  <c:v>26.371612964342599</c:v>
                </c:pt>
                <c:pt idx="1">
                  <c:v>22.978740329733707</c:v>
                </c:pt>
                <c:pt idx="2">
                  <c:v>34.279966368100375</c:v>
                </c:pt>
                <c:pt idx="3">
                  <c:v>27.6019030474476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41-46C3-8BE7-F4AF83DEA20F}"/>
            </c:ext>
          </c:extLst>
        </c:ser>
        <c:ser>
          <c:idx val="1"/>
          <c:order val="1"/>
          <c:tx>
            <c:strRef>
              <c:f>'самооценка-пол$възраст'!$A$133</c:f>
              <c:strCache>
                <c:ptCount val="1"/>
                <c:pt idx="0">
                  <c:v>Добро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'самооценка-пол$възраст'!$B$118:$E$118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'самооценка-пол$възраст'!$B$133:$E$133</c:f>
              <c:numCache>
                <c:formatCode>0.0</c:formatCode>
                <c:ptCount val="4"/>
                <c:pt idx="0">
                  <c:v>44.773295804860503</c:v>
                </c:pt>
                <c:pt idx="1">
                  <c:v>54.024620647137198</c:v>
                </c:pt>
                <c:pt idx="2">
                  <c:v>50.81603427689496</c:v>
                </c:pt>
                <c:pt idx="3">
                  <c:v>47.265012215507262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41-46C3-8BE7-F4AF83DEA20F}"/>
            </c:ext>
          </c:extLst>
        </c:ser>
        <c:ser>
          <c:idx val="2"/>
          <c:order val="2"/>
          <c:tx>
            <c:strRef>
              <c:f>'самооценка-пол$възраст'!$A$134</c:f>
              <c:strCache>
                <c:ptCount val="1"/>
                <c:pt idx="0">
                  <c:v>Задоволително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'самооценка-пол$възраст'!$B$118:$E$118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'самооценка-пол$възраст'!$B$134:$E$134</c:f>
              <c:numCache>
                <c:formatCode>0.0</c:formatCode>
                <c:ptCount val="4"/>
                <c:pt idx="0">
                  <c:v>19.200474136823718</c:v>
                </c:pt>
                <c:pt idx="1">
                  <c:v>16.182208698764992</c:v>
                </c:pt>
                <c:pt idx="2">
                  <c:v>9.9670975593837223</c:v>
                </c:pt>
                <c:pt idx="3">
                  <c:v>18.045518837598046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41-46C3-8BE7-F4AF83DEA20F}"/>
            </c:ext>
          </c:extLst>
        </c:ser>
        <c:ser>
          <c:idx val="3"/>
          <c:order val="3"/>
          <c:tx>
            <c:strRef>
              <c:f>'самооценка-пол$възраст'!$A$135</c:f>
              <c:strCache>
                <c:ptCount val="1"/>
                <c:pt idx="0">
                  <c:v>Лошо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'самооценка-пол$възраст'!$B$118:$E$118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'самооценка-пол$възраст'!$B$135:$E$135</c:f>
              <c:numCache>
                <c:formatCode>0.0</c:formatCode>
                <c:ptCount val="4"/>
                <c:pt idx="0">
                  <c:v>3.8104753249755952</c:v>
                </c:pt>
                <c:pt idx="1">
                  <c:v>4.0192510391185889</c:v>
                </c:pt>
                <c:pt idx="2">
                  <c:v>2.8183992597910676</c:v>
                </c:pt>
                <c:pt idx="3">
                  <c:v>3.3251896618233254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A41-46C3-8BE7-F4AF83DEA20F}"/>
            </c:ext>
          </c:extLst>
        </c:ser>
        <c:ser>
          <c:idx val="4"/>
          <c:order val="4"/>
          <c:tx>
            <c:strRef>
              <c:f>'самооценка-пол$възраст'!$A$136</c:f>
              <c:strCache>
                <c:ptCount val="1"/>
                <c:pt idx="0">
                  <c:v>Много лошо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'самооценка-пол$възраст'!$B$118:$E$118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'самооценка-пол$възраст'!$B$136:$E$136</c:f>
              <c:numCache>
                <c:formatCode>0.0</c:formatCode>
                <c:ptCount val="4"/>
                <c:pt idx="0">
                  <c:v>0.81831953578585004</c:v>
                </c:pt>
                <c:pt idx="1">
                  <c:v>0.69944116301732195</c:v>
                </c:pt>
                <c:pt idx="2">
                  <c:v>0.51599626824127431</c:v>
                </c:pt>
                <c:pt idx="3">
                  <c:v>0.70849942137070854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A41-46C3-8BE7-F4AF83DEA20F}"/>
            </c:ext>
          </c:extLst>
        </c:ser>
        <c:ser>
          <c:idx val="5"/>
          <c:order val="5"/>
          <c:tx>
            <c:strRef>
              <c:f>'самооценка-пол$възраст'!$A$137</c:f>
              <c:strCache>
                <c:ptCount val="1"/>
                <c:pt idx="0">
                  <c:v>Не мога да определя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'самооценка-пол$възраст'!$B$118:$E$118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'самооценка-пол$възраст'!$B$137:$E$137</c:f>
              <c:numCache>
                <c:formatCode>0.0</c:formatCode>
                <c:ptCount val="4"/>
                <c:pt idx="0">
                  <c:v>1.3920242896778503</c:v>
                </c:pt>
                <c:pt idx="1">
                  <c:v>0.71435674084680711</c:v>
                </c:pt>
                <c:pt idx="2">
                  <c:v>0.53788003854614985</c:v>
                </c:pt>
                <c:pt idx="3">
                  <c:v>0.95152372380095163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A41-46C3-8BE7-F4AF83DEA20F}"/>
            </c:ext>
          </c:extLst>
        </c:ser>
        <c:ser>
          <c:idx val="6"/>
          <c:order val="6"/>
          <c:tx>
            <c:strRef>
              <c:f>'самооценка-пол$възраст'!$A$138</c:f>
              <c:strCache>
                <c:ptCount val="1"/>
                <c:pt idx="0">
                  <c:v>Не желая да отговоря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7.677543186180422E-3"/>
                  <c:y val="3.842459173871277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41-46C3-8BE7-F4AF83DEA20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A41-46C3-8BE7-F4AF83DEA20F}"/>
                </c:ext>
              </c:extLst>
            </c:dLbl>
            <c:dLbl>
              <c:idx val="3"/>
              <c:layout>
                <c:manualLayout>
                  <c:x val="-2.5591810620603284E-3"/>
                  <c:y val="3.842761729711739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A41-46C3-8BE7-F4AF83DEA2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'самооценка-пол$възраст'!$B$118:$E$118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'самооценка-пол$възраст'!$B$138:$E$138</c:f>
              <c:numCache>
                <c:formatCode>0.0</c:formatCode>
                <c:ptCount val="4"/>
                <c:pt idx="0">
                  <c:v>3.6337979435338847</c:v>
                </c:pt>
                <c:pt idx="1">
                  <c:v>1.3813813813813813</c:v>
                </c:pt>
                <c:pt idx="2">
                  <c:v>1.0646262290424509</c:v>
                </c:pt>
                <c:pt idx="3">
                  <c:v>2.1023530924521023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A41-46C3-8BE7-F4AF83DEA2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9"/>
        <c:overlap val="100"/>
        <c:axId val="1186493023"/>
        <c:axId val="1186493855"/>
      </c:barChart>
      <c:catAx>
        <c:axId val="1186493023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186493855"/>
        <c:crosses val="autoZero"/>
        <c:auto val="1"/>
        <c:lblAlgn val="ctr"/>
        <c:lblOffset val="100"/>
        <c:noMultiLvlLbl val="0"/>
      </c:catAx>
      <c:valAx>
        <c:axId val="1186493855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b="1"/>
                  <a:t>%</a:t>
                </a:r>
              </a:p>
            </c:rich>
          </c:tx>
          <c:layout>
            <c:manualLayout>
              <c:xMode val="edge"/>
              <c:yMode val="edge"/>
              <c:x val="0.95543075349746354"/>
              <c:y val="0.6455331412103746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186493023"/>
        <c:crosses val="autoZero"/>
        <c:crossBetween val="between"/>
      </c:valAx>
      <c:spPr>
        <a:noFill/>
        <a:ln>
          <a:solidFill>
            <a:schemeClr val="accent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020-4597-9EE1-59A5C0E23A2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020-4597-9EE1-59A5C0E23A2D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020-4597-9EE1-59A5C0E23A2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020-4597-9EE1-59A5C0E23A2D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020-4597-9EE1-59A5C0E23A2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ограничения!$A$5:$A$9</c:f>
              <c:strCache>
                <c:ptCount val="5"/>
                <c:pt idx="0">
                  <c:v>Да, силно ограничен/а</c:v>
                </c:pt>
                <c:pt idx="1">
                  <c:v>Да, ограничен/а, но не толкова силно</c:v>
                </c:pt>
                <c:pt idx="2">
                  <c:v>Не, не съм бил/а ограничен/а</c:v>
                </c:pt>
                <c:pt idx="3">
                  <c:v>Не мога да определя</c:v>
                </c:pt>
                <c:pt idx="4">
                  <c:v>Не желая да отговоря</c:v>
                </c:pt>
              </c:strCache>
            </c:strRef>
          </c:cat>
          <c:val>
            <c:numRef>
              <c:f>ограничения!$G$5:$G$9</c:f>
              <c:numCache>
                <c:formatCode>0.0</c:formatCode>
                <c:ptCount val="5"/>
                <c:pt idx="0">
                  <c:v>2.5959545378468429</c:v>
                </c:pt>
                <c:pt idx="1">
                  <c:v>6.4678640472103854</c:v>
                </c:pt>
                <c:pt idx="2">
                  <c:v>81.239272600128615</c:v>
                </c:pt>
                <c:pt idx="3">
                  <c:v>3.7353204447555424</c:v>
                </c:pt>
                <c:pt idx="4">
                  <c:v>5.9615883700586201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020-4597-9EE1-59A5C0E23A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065695146315665"/>
          <c:y val="5.3156146179401995E-2"/>
          <c:w val="0.8144239432757473"/>
          <c:h val="0.6043250407652531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ограничения!$A$95</c:f>
              <c:strCache>
                <c:ptCount val="1"/>
                <c:pt idx="0">
                  <c:v>Да, силно ограничен/а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ограничения!$B$86:$E$86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ограничения!$B$95:$E$95</c:f>
              <c:numCache>
                <c:formatCode>0.0</c:formatCode>
                <c:ptCount val="4"/>
                <c:pt idx="0">
                  <c:v>2.7327693893541594</c:v>
                </c:pt>
                <c:pt idx="1">
                  <c:v>2.0575542429847067</c:v>
                </c:pt>
                <c:pt idx="2">
                  <c:v>1.2777050451688698</c:v>
                </c:pt>
                <c:pt idx="3">
                  <c:v>2.3428057091423424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2B-4FCD-92AD-53072F51408D}"/>
            </c:ext>
          </c:extLst>
        </c:ser>
        <c:ser>
          <c:idx val="1"/>
          <c:order val="1"/>
          <c:tx>
            <c:strRef>
              <c:f>ограничения!$A$96</c:f>
              <c:strCache>
                <c:ptCount val="1"/>
                <c:pt idx="0">
                  <c:v>Да, ограничен/а, но не толкова силно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9502487562189278E-3"/>
                  <c:y val="2.030246018554683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2B-4FCD-92AD-53072F51408D}"/>
                </c:ext>
              </c:extLst>
            </c:dLbl>
            <c:dLbl>
              <c:idx val="1"/>
              <c:layout>
                <c:manualLayout>
                  <c:x val="9.9502487562189053E-3"/>
                  <c:y val="4.42967884828349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02B-4FCD-92AD-53072F51408D}"/>
                </c:ext>
              </c:extLst>
            </c:dLbl>
            <c:dLbl>
              <c:idx val="2"/>
              <c:layout>
                <c:manualLayout>
                  <c:x val="1.2437810945273632E-2"/>
                  <c:y val="1.3951744404042518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2B-4FCD-92AD-53072F51408D}"/>
                </c:ext>
              </c:extLst>
            </c:dLbl>
            <c:dLbl>
              <c:idx val="3"/>
              <c:layout>
                <c:manualLayout>
                  <c:x val="1.49253731343283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02B-4FCD-92AD-53072F5140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ограничения!$B$86:$E$86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ограничения!$B$96:$E$96</c:f>
              <c:numCache>
                <c:formatCode>0.0</c:formatCode>
                <c:ptCount val="4"/>
                <c:pt idx="0">
                  <c:v>6.6856623786158353</c:v>
                </c:pt>
                <c:pt idx="1">
                  <c:v>6.3604001352345731</c:v>
                </c:pt>
                <c:pt idx="2">
                  <c:v>3.496412213447385</c:v>
                </c:pt>
                <c:pt idx="3">
                  <c:v>5.8518709013758521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02B-4FCD-92AD-53072F51408D}"/>
            </c:ext>
          </c:extLst>
        </c:ser>
        <c:ser>
          <c:idx val="2"/>
          <c:order val="2"/>
          <c:tx>
            <c:strRef>
              <c:f>ограничения!$A$97</c:f>
              <c:strCache>
                <c:ptCount val="1"/>
                <c:pt idx="0">
                  <c:v>Не, не съм бил/а ограничен/а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ограничения!$B$86:$E$86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ограничения!$B$97:$E$97</c:f>
              <c:numCache>
                <c:formatCode>0.0</c:formatCode>
                <c:ptCount val="4"/>
                <c:pt idx="0">
                  <c:v>80.975781771823463</c:v>
                </c:pt>
                <c:pt idx="1">
                  <c:v>83.685142095738115</c:v>
                </c:pt>
                <c:pt idx="2">
                  <c:v>88.107130653787237</c:v>
                </c:pt>
                <c:pt idx="3">
                  <c:v>85.750289314645755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02B-4FCD-92AD-53072F51408D}"/>
            </c:ext>
          </c:extLst>
        </c:ser>
        <c:ser>
          <c:idx val="3"/>
          <c:order val="3"/>
          <c:tx>
            <c:strRef>
              <c:f>ограничения!$A$98</c:f>
              <c:strCache>
                <c:ptCount val="1"/>
                <c:pt idx="0">
                  <c:v>Не мога да определя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ограничения!$B$86:$E$86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ограничения!$B$98:$E$98</c:f>
              <c:numCache>
                <c:formatCode>0.0</c:formatCode>
                <c:ptCount val="4"/>
                <c:pt idx="0">
                  <c:v>3.7814338424189486</c:v>
                </c:pt>
                <c:pt idx="1">
                  <c:v>3.5377761867828097</c:v>
                </c:pt>
                <c:pt idx="2">
                  <c:v>3.1524147012865349</c:v>
                </c:pt>
                <c:pt idx="3">
                  <c:v>2.6976983412626976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02B-4FCD-92AD-53072F51408D}"/>
            </c:ext>
          </c:extLst>
        </c:ser>
        <c:ser>
          <c:idx val="4"/>
          <c:order val="4"/>
          <c:tx>
            <c:strRef>
              <c:f>ограничения!$A$99</c:f>
              <c:strCache>
                <c:ptCount val="1"/>
                <c:pt idx="0">
                  <c:v>Не желая да отговоря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ограничения!$B$86:$E$86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ограничения!$B$99:$E$99</c:f>
              <c:numCache>
                <c:formatCode>0.0</c:formatCode>
                <c:ptCount val="4"/>
                <c:pt idx="0">
                  <c:v>5.8243526177875964</c:v>
                </c:pt>
                <c:pt idx="1">
                  <c:v>4.35912733925979</c:v>
                </c:pt>
                <c:pt idx="2">
                  <c:v>3.966337386309974</c:v>
                </c:pt>
                <c:pt idx="3">
                  <c:v>3.3573357335733571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02B-4FCD-92AD-53072F5140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242611407"/>
        <c:axId val="1242610159"/>
      </c:barChart>
      <c:catAx>
        <c:axId val="1242611407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242610159"/>
        <c:crosses val="autoZero"/>
        <c:auto val="1"/>
        <c:lblAlgn val="ctr"/>
        <c:lblOffset val="100"/>
        <c:noMultiLvlLbl val="0"/>
      </c:catAx>
      <c:valAx>
        <c:axId val="1242610159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 b="1"/>
                  <a:t>%</a:t>
                </a:r>
                <a:endParaRPr lang="en-GB" b="1"/>
              </a:p>
            </c:rich>
          </c:tx>
          <c:layout>
            <c:manualLayout>
              <c:xMode val="edge"/>
              <c:yMode val="edge"/>
              <c:x val="0.96034394954362046"/>
              <c:y val="0.5891472868217054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high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242611407"/>
        <c:crosses val="autoZero"/>
        <c:crossBetween val="between"/>
      </c:valAx>
      <c:spPr>
        <a:noFill/>
        <a:ln>
          <a:solidFill>
            <a:schemeClr val="accent1"/>
          </a:solidFill>
        </a:ln>
        <a:effectLst/>
      </c:spPr>
    </c:plotArea>
    <c:legend>
      <c:legendPos val="b"/>
      <c:layout>
        <c:manualLayout>
          <c:xMode val="edge"/>
          <c:yMode val="edge"/>
          <c:x val="2.3454185764092923E-2"/>
          <c:y val="0.75787898605697546"/>
          <c:w val="0.93055509852313256"/>
          <c:h val="0.217609542993172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191444935554061E-2"/>
          <c:y val="8.4906937394247053E-2"/>
          <c:w val="0.88154709285874577"/>
          <c:h val="0.836587926509186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възраст!$A$26</c:f>
              <c:strCache>
                <c:ptCount val="1"/>
                <c:pt idx="0">
                  <c:v>Общо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7.434944237918215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532-467C-9EAC-41E2E81AFE78}"/>
                </c:ext>
              </c:extLst>
            </c:dLbl>
            <c:dLbl>
              <c:idx val="6"/>
              <c:layout>
                <c:manualLayout>
                  <c:x val="-7.434944237918215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32-467C-9EAC-41E2E81AFE78}"/>
                </c:ext>
              </c:extLst>
            </c:dLbl>
            <c:dLbl>
              <c:idx val="7"/>
              <c:layout>
                <c:manualLayout>
                  <c:x val="-9.9132589838910445E-3"/>
                  <c:y val="-3.10205102327390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532-467C-9EAC-41E2E81AFE78}"/>
                </c:ext>
              </c:extLst>
            </c:dLbl>
            <c:dLbl>
              <c:idx val="8"/>
              <c:layout>
                <c:manualLayout>
                  <c:x val="-1.2391573729863693E-2"/>
                  <c:y val="1.551025511636953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532-467C-9EAC-41E2E81AFE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възраст!$C$25:$K$25</c:f>
              <c:strCache>
                <c:ptCount val="9"/>
                <c:pt idx="0">
                  <c:v>До 16</c:v>
                </c:pt>
                <c:pt idx="1">
                  <c:v>16 - 19</c:v>
                </c:pt>
                <c:pt idx="2">
                  <c:v>20 - 29</c:v>
                </c:pt>
                <c:pt idx="3">
                  <c:v>30 - 39</c:v>
                </c:pt>
                <c:pt idx="4">
                  <c:v>40 - 49</c:v>
                </c:pt>
                <c:pt idx="5">
                  <c:v>50 - 59</c:v>
                </c:pt>
                <c:pt idx="6">
                  <c:v>60 - 69</c:v>
                </c:pt>
                <c:pt idx="7">
                  <c:v>70 - 79</c:v>
                </c:pt>
                <c:pt idx="8">
                  <c:v>80+</c:v>
                </c:pt>
              </c:strCache>
            </c:strRef>
          </c:cat>
          <c:val>
            <c:numRef>
              <c:f>възраст!$C$26:$K$26</c:f>
              <c:numCache>
                <c:formatCode>0</c:formatCode>
                <c:ptCount val="9"/>
                <c:pt idx="0">
                  <c:v>26.643449852519737</c:v>
                </c:pt>
                <c:pt idx="1">
                  <c:v>31.215894990207655</c:v>
                </c:pt>
                <c:pt idx="2">
                  <c:v>25.764536079274304</c:v>
                </c:pt>
                <c:pt idx="3">
                  <c:v>34.541461023728331</c:v>
                </c:pt>
                <c:pt idx="4">
                  <c:v>62.273422666232634</c:v>
                </c:pt>
                <c:pt idx="5">
                  <c:v>127.59368935824683</c:v>
                </c:pt>
                <c:pt idx="6">
                  <c:v>201.67445478385244</c:v>
                </c:pt>
                <c:pt idx="7">
                  <c:v>240.63785340406824</c:v>
                </c:pt>
                <c:pt idx="8">
                  <c:v>261.53452337363137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532-467C-9EAC-41E2E81AFE78}"/>
            </c:ext>
          </c:extLst>
        </c:ser>
        <c:ser>
          <c:idx val="1"/>
          <c:order val="1"/>
          <c:tx>
            <c:strRef>
              <c:f>възраст!$A$27</c:f>
              <c:strCache>
                <c:ptCount val="1"/>
                <c:pt idx="0">
                  <c:v>Мъже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възраст!$C$25:$K$25</c:f>
              <c:strCache>
                <c:ptCount val="9"/>
                <c:pt idx="0">
                  <c:v>До 16</c:v>
                </c:pt>
                <c:pt idx="1">
                  <c:v>16 - 19</c:v>
                </c:pt>
                <c:pt idx="2">
                  <c:v>20 - 29</c:v>
                </c:pt>
                <c:pt idx="3">
                  <c:v>30 - 39</c:v>
                </c:pt>
                <c:pt idx="4">
                  <c:v>40 - 49</c:v>
                </c:pt>
                <c:pt idx="5">
                  <c:v>50 - 59</c:v>
                </c:pt>
                <c:pt idx="6">
                  <c:v>60 - 69</c:v>
                </c:pt>
                <c:pt idx="7">
                  <c:v>70 - 79</c:v>
                </c:pt>
                <c:pt idx="8">
                  <c:v>80+</c:v>
                </c:pt>
              </c:strCache>
            </c:strRef>
          </c:cat>
          <c:val>
            <c:numRef>
              <c:f>възраст!$C$27:$K$27</c:f>
              <c:numCache>
                <c:formatCode>0</c:formatCode>
                <c:ptCount val="9"/>
                <c:pt idx="0">
                  <c:v>30.84158323545314</c:v>
                </c:pt>
                <c:pt idx="1">
                  <c:v>35.333468673569023</c:v>
                </c:pt>
                <c:pt idx="2">
                  <c:v>28.375655895375441</c:v>
                </c:pt>
                <c:pt idx="3">
                  <c:v>37.092831489142604</c:v>
                </c:pt>
                <c:pt idx="4">
                  <c:v>61.289668568388976</c:v>
                </c:pt>
                <c:pt idx="5">
                  <c:v>124.619827740435</c:v>
                </c:pt>
                <c:pt idx="6">
                  <c:v>212.80098837649075</c:v>
                </c:pt>
                <c:pt idx="7">
                  <c:v>249.30301784940741</c:v>
                </c:pt>
                <c:pt idx="8">
                  <c:v>252.55016361350746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532-467C-9EAC-41E2E81AFE78}"/>
            </c:ext>
          </c:extLst>
        </c:ser>
        <c:ser>
          <c:idx val="2"/>
          <c:order val="2"/>
          <c:tx>
            <c:strRef>
              <c:f>възраст!$A$28</c:f>
              <c:strCache>
                <c:ptCount val="1"/>
                <c:pt idx="0">
                  <c:v>Жени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7.434944237918306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532-467C-9EAC-41E2E81AFE78}"/>
                </c:ext>
              </c:extLst>
            </c:dLbl>
            <c:dLbl>
              <c:idx val="7"/>
              <c:layout>
                <c:manualLayout>
                  <c:x val="9.9132589838909543E-3"/>
                  <c:y val="6.76818950930619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532-467C-9EAC-41E2E81AFE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възраст!$C$25:$K$25</c:f>
              <c:strCache>
                <c:ptCount val="9"/>
                <c:pt idx="0">
                  <c:v>До 16</c:v>
                </c:pt>
                <c:pt idx="1">
                  <c:v>16 - 19</c:v>
                </c:pt>
                <c:pt idx="2">
                  <c:v>20 - 29</c:v>
                </c:pt>
                <c:pt idx="3">
                  <c:v>30 - 39</c:v>
                </c:pt>
                <c:pt idx="4">
                  <c:v>40 - 49</c:v>
                </c:pt>
                <c:pt idx="5">
                  <c:v>50 - 59</c:v>
                </c:pt>
                <c:pt idx="6">
                  <c:v>60 - 69</c:v>
                </c:pt>
                <c:pt idx="7">
                  <c:v>70 - 79</c:v>
                </c:pt>
                <c:pt idx="8">
                  <c:v>80+</c:v>
                </c:pt>
              </c:strCache>
            </c:strRef>
          </c:cat>
          <c:val>
            <c:numRef>
              <c:f>възраст!$C$28:$K$28</c:f>
              <c:numCache>
                <c:formatCode>0</c:formatCode>
                <c:ptCount val="9"/>
                <c:pt idx="0">
                  <c:v>22.205744326006144</c:v>
                </c:pt>
                <c:pt idx="1">
                  <c:v>26.834937875421708</c:v>
                </c:pt>
                <c:pt idx="2">
                  <c:v>23.032492407852168</c:v>
                </c:pt>
                <c:pt idx="3">
                  <c:v>31.841636074779966</c:v>
                </c:pt>
                <c:pt idx="4">
                  <c:v>63.295813961918746</c:v>
                </c:pt>
                <c:pt idx="5">
                  <c:v>130.49258595737066</c:v>
                </c:pt>
                <c:pt idx="6">
                  <c:v>192.33398737218195</c:v>
                </c:pt>
                <c:pt idx="7">
                  <c:v>234.89796268728097</c:v>
                </c:pt>
                <c:pt idx="8">
                  <c:v>266.11482916519901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532-467C-9EAC-41E2E81AFE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675071"/>
        <c:axId val="1201685055"/>
      </c:barChart>
      <c:catAx>
        <c:axId val="12016750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201685055"/>
        <c:crosses val="autoZero"/>
        <c:auto val="1"/>
        <c:lblAlgn val="ctr"/>
        <c:lblOffset val="100"/>
        <c:noMultiLvlLbl val="0"/>
      </c:catAx>
      <c:valAx>
        <c:axId val="12016850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 sz="1100" b="1" i="0" baseline="0">
                    <a:effectLst/>
                  </a:rPr>
                  <a:t>‰</a:t>
                </a:r>
                <a:endParaRPr lang="bg-BG" sz="1100" b="1">
                  <a:effectLst/>
                </a:endParaRPr>
              </a:p>
            </c:rich>
          </c:tx>
          <c:layout>
            <c:manualLayout>
              <c:xMode val="edge"/>
              <c:yMode val="edge"/>
              <c:x val="8.1784386617100371E-2"/>
              <c:y val="1.723623379564864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2016750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.13382899628252787"/>
          <c:y val="0.15391635690208771"/>
          <c:w val="0.16722809277093151"/>
          <c:h val="0.181473280306966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19462567179103E-2"/>
          <c:y val="4.540763673890609E-2"/>
          <c:w val="0.85182452193475811"/>
          <c:h val="0.7718124862875110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възраст!$A$54</c:f>
              <c:strCache>
                <c:ptCount val="1"/>
                <c:pt idx="0">
                  <c:v>До 50%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възраст!$B$47:$K$47</c:f>
              <c:strCache>
                <c:ptCount val="10"/>
                <c:pt idx="0">
                  <c:v>Общо</c:v>
                </c:pt>
                <c:pt idx="1">
                  <c:v>До 16</c:v>
                </c:pt>
                <c:pt idx="2">
                  <c:v>16 - 19</c:v>
                </c:pt>
                <c:pt idx="3">
                  <c:v>20 - 29</c:v>
                </c:pt>
                <c:pt idx="4">
                  <c:v>30 - 39</c:v>
                </c:pt>
                <c:pt idx="5">
                  <c:v>40 - 49</c:v>
                </c:pt>
                <c:pt idx="6">
                  <c:v>50 - 59</c:v>
                </c:pt>
                <c:pt idx="7">
                  <c:v>60 - 69</c:v>
                </c:pt>
                <c:pt idx="8">
                  <c:v>70 - 79</c:v>
                </c:pt>
                <c:pt idx="9">
                  <c:v>80 +</c:v>
                </c:pt>
              </c:strCache>
            </c:strRef>
          </c:cat>
          <c:val>
            <c:numRef>
              <c:f>възраст!$B$54:$K$54</c:f>
              <c:numCache>
                <c:formatCode>0.0</c:formatCode>
                <c:ptCount val="10"/>
                <c:pt idx="0">
                  <c:v>8.505786028445403</c:v>
                </c:pt>
                <c:pt idx="1">
                  <c:v>10.522294138798994</c:v>
                </c:pt>
                <c:pt idx="2">
                  <c:v>8.3333333333333321</c:v>
                </c:pt>
                <c:pt idx="3">
                  <c:v>6.6636548452676765</c:v>
                </c:pt>
                <c:pt idx="4">
                  <c:v>7.1138596957165081</c:v>
                </c:pt>
                <c:pt idx="5">
                  <c:v>8.727765784731762</c:v>
                </c:pt>
                <c:pt idx="6">
                  <c:v>10.234422751950527</c:v>
                </c:pt>
                <c:pt idx="7">
                  <c:v>9.5973571750529185</c:v>
                </c:pt>
                <c:pt idx="8">
                  <c:v>7.5377192498451997</c:v>
                </c:pt>
                <c:pt idx="9">
                  <c:v>6.3260400921773181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38-4AFD-A40B-61D1FE0F056D}"/>
            </c:ext>
          </c:extLst>
        </c:ser>
        <c:ser>
          <c:idx val="1"/>
          <c:order val="1"/>
          <c:tx>
            <c:strRef>
              <c:f>възраст!$A$55</c:f>
              <c:strCache>
                <c:ptCount val="1"/>
                <c:pt idx="0">
                  <c:v>От 50 до 70%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възраст!$B$47:$K$47</c:f>
              <c:strCache>
                <c:ptCount val="10"/>
                <c:pt idx="0">
                  <c:v>Общо</c:v>
                </c:pt>
                <c:pt idx="1">
                  <c:v>До 16</c:v>
                </c:pt>
                <c:pt idx="2">
                  <c:v>16 - 19</c:v>
                </c:pt>
                <c:pt idx="3">
                  <c:v>20 - 29</c:v>
                </c:pt>
                <c:pt idx="4">
                  <c:v>30 - 39</c:v>
                </c:pt>
                <c:pt idx="5">
                  <c:v>40 - 49</c:v>
                </c:pt>
                <c:pt idx="6">
                  <c:v>50 - 59</c:v>
                </c:pt>
                <c:pt idx="7">
                  <c:v>60 - 69</c:v>
                </c:pt>
                <c:pt idx="8">
                  <c:v>70 - 79</c:v>
                </c:pt>
                <c:pt idx="9">
                  <c:v>80 +</c:v>
                </c:pt>
              </c:strCache>
            </c:strRef>
          </c:cat>
          <c:val>
            <c:numRef>
              <c:f>възраст!$B$55:$K$55</c:f>
              <c:numCache>
                <c:formatCode>0.0</c:formatCode>
                <c:ptCount val="10"/>
                <c:pt idx="0">
                  <c:v>34.483369418582029</c:v>
                </c:pt>
                <c:pt idx="1">
                  <c:v>40.381157856886013</c:v>
                </c:pt>
                <c:pt idx="2">
                  <c:v>36.542145593869726</c:v>
                </c:pt>
                <c:pt idx="3">
                  <c:v>26.353437241171601</c:v>
                </c:pt>
                <c:pt idx="4">
                  <c:v>30.371438327579011</c:v>
                </c:pt>
                <c:pt idx="5">
                  <c:v>39.569320797131184</c:v>
                </c:pt>
                <c:pt idx="6">
                  <c:v>46.578039046489053</c:v>
                </c:pt>
                <c:pt idx="7">
                  <c:v>41.095585592267796</c:v>
                </c:pt>
                <c:pt idx="8">
                  <c:v>26.700508236621239</c:v>
                </c:pt>
                <c:pt idx="9">
                  <c:v>18.171568748915927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38-4AFD-A40B-61D1FE0F056D}"/>
            </c:ext>
          </c:extLst>
        </c:ser>
        <c:ser>
          <c:idx val="2"/>
          <c:order val="2"/>
          <c:tx>
            <c:strRef>
              <c:f>възраст!$A$56</c:f>
              <c:strCache>
                <c:ptCount val="1"/>
                <c:pt idx="0">
                  <c:v>От 71 до 90%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възраст!$B$47:$K$47</c:f>
              <c:strCache>
                <c:ptCount val="10"/>
                <c:pt idx="0">
                  <c:v>Общо</c:v>
                </c:pt>
                <c:pt idx="1">
                  <c:v>До 16</c:v>
                </c:pt>
                <c:pt idx="2">
                  <c:v>16 - 19</c:v>
                </c:pt>
                <c:pt idx="3">
                  <c:v>20 - 29</c:v>
                </c:pt>
                <c:pt idx="4">
                  <c:v>30 - 39</c:v>
                </c:pt>
                <c:pt idx="5">
                  <c:v>40 - 49</c:v>
                </c:pt>
                <c:pt idx="6">
                  <c:v>50 - 59</c:v>
                </c:pt>
                <c:pt idx="7">
                  <c:v>60 - 69</c:v>
                </c:pt>
                <c:pt idx="8">
                  <c:v>70 - 79</c:v>
                </c:pt>
                <c:pt idx="9">
                  <c:v>80 +</c:v>
                </c:pt>
              </c:strCache>
            </c:strRef>
          </c:cat>
          <c:val>
            <c:numRef>
              <c:f>възраст!$B$56:$K$56</c:f>
              <c:numCache>
                <c:formatCode>0.0</c:formatCode>
                <c:ptCount val="10"/>
                <c:pt idx="0">
                  <c:v>35.63851911832851</c:v>
                </c:pt>
                <c:pt idx="1">
                  <c:v>26.658576051779935</c:v>
                </c:pt>
                <c:pt idx="2">
                  <c:v>25.654533844189015</c:v>
                </c:pt>
                <c:pt idx="3">
                  <c:v>35.170544386717864</c:v>
                </c:pt>
                <c:pt idx="4">
                  <c:v>39.393709450999737</c:v>
                </c:pt>
                <c:pt idx="5">
                  <c:v>34.60241565716936</c:v>
                </c:pt>
                <c:pt idx="6">
                  <c:v>28.584654657893793</c:v>
                </c:pt>
                <c:pt idx="7">
                  <c:v>32.164069676550632</c:v>
                </c:pt>
                <c:pt idx="8">
                  <c:v>41.620226468767051</c:v>
                </c:pt>
                <c:pt idx="9">
                  <c:v>41.16262358450826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038-4AFD-A40B-61D1FE0F056D}"/>
            </c:ext>
          </c:extLst>
        </c:ser>
        <c:ser>
          <c:idx val="3"/>
          <c:order val="3"/>
          <c:tx>
            <c:strRef>
              <c:f>възраст!$A$57</c:f>
              <c:strCache>
                <c:ptCount val="1"/>
                <c:pt idx="0">
                  <c:v>Над 90%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възраст!$B$47:$K$47</c:f>
              <c:strCache>
                <c:ptCount val="10"/>
                <c:pt idx="0">
                  <c:v>Общо</c:v>
                </c:pt>
                <c:pt idx="1">
                  <c:v>До 16</c:v>
                </c:pt>
                <c:pt idx="2">
                  <c:v>16 - 19</c:v>
                </c:pt>
                <c:pt idx="3">
                  <c:v>20 - 29</c:v>
                </c:pt>
                <c:pt idx="4">
                  <c:v>30 - 39</c:v>
                </c:pt>
                <c:pt idx="5">
                  <c:v>40 - 49</c:v>
                </c:pt>
                <c:pt idx="6">
                  <c:v>50 - 59</c:v>
                </c:pt>
                <c:pt idx="7">
                  <c:v>60 - 69</c:v>
                </c:pt>
                <c:pt idx="8">
                  <c:v>70 - 79</c:v>
                </c:pt>
                <c:pt idx="9">
                  <c:v>80 +</c:v>
                </c:pt>
              </c:strCache>
            </c:strRef>
          </c:cat>
          <c:val>
            <c:numRef>
              <c:f>възраст!$B$57:$K$57</c:f>
              <c:numCache>
                <c:formatCode>0.0</c:formatCode>
                <c:ptCount val="10"/>
                <c:pt idx="0">
                  <c:v>21.372325434644051</c:v>
                </c:pt>
                <c:pt idx="1">
                  <c:v>22.437971952535062</c:v>
                </c:pt>
                <c:pt idx="2">
                  <c:v>29.46998722860792</c:v>
                </c:pt>
                <c:pt idx="3">
                  <c:v>31.812363526842859</c:v>
                </c:pt>
                <c:pt idx="4">
                  <c:v>23.120992525704747</c:v>
                </c:pt>
                <c:pt idx="5">
                  <c:v>17.100497760967688</c:v>
                </c:pt>
                <c:pt idx="6">
                  <c:v>14.60288354366663</c:v>
                </c:pt>
                <c:pt idx="7">
                  <c:v>17.142987556128649</c:v>
                </c:pt>
                <c:pt idx="8">
                  <c:v>24.141546044766514</c:v>
                </c:pt>
                <c:pt idx="9">
                  <c:v>34.339767574398493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038-4AFD-A40B-61D1FE0F05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overlap val="100"/>
        <c:axId val="1201683391"/>
        <c:axId val="1201677151"/>
      </c:barChart>
      <c:catAx>
        <c:axId val="120168339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201677151"/>
        <c:crosses val="autoZero"/>
        <c:auto val="1"/>
        <c:lblAlgn val="ctr"/>
        <c:lblOffset val="100"/>
        <c:noMultiLvlLbl val="0"/>
      </c:catAx>
      <c:valAx>
        <c:axId val="1201677151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 b="1"/>
                  <a:t>%</a:t>
                </a:r>
                <a:endParaRPr lang="en-GB" b="1"/>
              </a:p>
            </c:rich>
          </c:tx>
          <c:layout>
            <c:manualLayout>
              <c:xMode val="edge"/>
              <c:yMode val="edge"/>
              <c:x val="0.96154180727409078"/>
              <c:y val="0.7767588958500930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2016833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bg-BG" sz="1100" b="1" i="0" baseline="0">
                <a:effectLst/>
              </a:rPr>
              <a:t>‰</a:t>
            </a:r>
            <a:endParaRPr lang="bg-BG" sz="1100">
              <a:effectLst/>
            </a:endParaRPr>
          </a:p>
        </c:rich>
      </c:tx>
      <c:layout>
        <c:manualLayout>
          <c:xMode val="edge"/>
          <c:yMode val="edge"/>
          <c:x val="3.5058709766542337E-2"/>
          <c:y val="3.79190495924851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title>
    <c:autoTitleDeleted val="0"/>
    <c:plotArea>
      <c:layout>
        <c:manualLayout>
          <c:layoutTarget val="inner"/>
          <c:xMode val="edge"/>
          <c:yMode val="edge"/>
          <c:x val="5.8116366680619508E-2"/>
          <c:y val="7.1795096125804786E-2"/>
          <c:w val="0.92346588530766016"/>
          <c:h val="0.71875496332189259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етнос!$A$39:$B$49</c:f>
              <c:multiLvlStrCache>
                <c:ptCount val="11"/>
                <c:lvl>
                  <c:pt idx="0">
                    <c:v>До 16 </c:v>
                  </c:pt>
                  <c:pt idx="1">
                    <c:v>16 и повече </c:v>
                  </c:pt>
                  <c:pt idx="3">
                    <c:v>До 16 </c:v>
                  </c:pt>
                  <c:pt idx="4">
                    <c:v>16 и повече </c:v>
                  </c:pt>
                  <c:pt idx="5">
                    <c:v>До 16 </c:v>
                  </c:pt>
                  <c:pt idx="6">
                    <c:v>16 и повече </c:v>
                  </c:pt>
                  <c:pt idx="7">
                    <c:v>До 16 </c:v>
                  </c:pt>
                  <c:pt idx="8">
                    <c:v>16 и повече </c:v>
                  </c:pt>
                  <c:pt idx="9">
                    <c:v>До 16 </c:v>
                  </c:pt>
                  <c:pt idx="10">
                    <c:v>16 и повече </c:v>
                  </c:pt>
                </c:lvl>
                <c:lvl>
                  <c:pt idx="0">
                    <c:v>Общо</c:v>
                  </c:pt>
                  <c:pt idx="2">
                    <c:v> </c:v>
                  </c:pt>
                  <c:pt idx="3">
                    <c:v>Българска</c:v>
                  </c:pt>
                  <c:pt idx="5">
                    <c:v>Турска</c:v>
                  </c:pt>
                  <c:pt idx="7">
                    <c:v>Ромска</c:v>
                  </c:pt>
                  <c:pt idx="9">
                    <c:v>Друга</c:v>
                  </c:pt>
                </c:lvl>
              </c:multiLvlStrCache>
            </c:multiLvlStrRef>
          </c:cat>
          <c:val>
            <c:numRef>
              <c:f>етнос!$C$39:$C$49</c:f>
              <c:numCache>
                <c:formatCode>0</c:formatCode>
                <c:ptCount val="11"/>
                <c:pt idx="0">
                  <c:v>26.643449852519737</c:v>
                </c:pt>
                <c:pt idx="1">
                  <c:v>123.81724287565071</c:v>
                </c:pt>
                <c:pt idx="3">
                  <c:v>22.185588305394454</c:v>
                </c:pt>
                <c:pt idx="4">
                  <c:v>120.9758662579243</c:v>
                </c:pt>
                <c:pt idx="5">
                  <c:v>21.13665897578699</c:v>
                </c:pt>
                <c:pt idx="6">
                  <c:v>127.45123236269242</c:v>
                </c:pt>
                <c:pt idx="7">
                  <c:v>27.554944691873605</c:v>
                </c:pt>
                <c:pt idx="8">
                  <c:v>107.83573232050757</c:v>
                </c:pt>
                <c:pt idx="9">
                  <c:v>14.921465968586388</c:v>
                </c:pt>
                <c:pt idx="10">
                  <c:v>85.074563090202119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12-4C13-BCCB-E0B34AE2B44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4"/>
        <c:overlap val="100"/>
        <c:axId val="1323145519"/>
        <c:axId val="1323149679"/>
      </c:barChart>
      <c:catAx>
        <c:axId val="13231455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323149679"/>
        <c:crossesAt val="0"/>
        <c:auto val="1"/>
        <c:lblAlgn val="ctr"/>
        <c:lblOffset val="100"/>
        <c:noMultiLvlLbl val="0"/>
      </c:catAx>
      <c:valAx>
        <c:axId val="1323149679"/>
        <c:scaling>
          <c:orientation val="minMax"/>
          <c:max val="13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323145519"/>
        <c:crosses val="autoZero"/>
        <c:crossBetween val="between"/>
      </c:valAx>
      <c:spPr>
        <a:noFill/>
        <a:ln w="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bg-BG" sz="1100" b="1" i="0" baseline="0">
                <a:effectLst/>
              </a:rPr>
              <a:t>‰</a:t>
            </a:r>
            <a:endParaRPr lang="bg-BG" sz="1100">
              <a:effectLst/>
            </a:endParaRPr>
          </a:p>
        </c:rich>
      </c:tx>
      <c:layout>
        <c:manualLayout>
          <c:xMode val="edge"/>
          <c:yMode val="edge"/>
          <c:x val="3.5058629930453097E-2"/>
          <c:y val="5.667410976612998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title>
    <c:autoTitleDeleted val="0"/>
    <c:plotArea>
      <c:layout>
        <c:manualLayout>
          <c:layoutTarget val="inner"/>
          <c:xMode val="edge"/>
          <c:yMode val="edge"/>
          <c:x val="5.8116366680619508E-2"/>
          <c:y val="5.8299807665742186E-2"/>
          <c:w val="0.92346588530766016"/>
          <c:h val="0.70133402243638465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образование!$B$27:$C$38</c:f>
              <c:multiLvlStrCache>
                <c:ptCount val="12"/>
                <c:lvl>
                  <c:pt idx="0">
                    <c:v>До 16 </c:v>
                  </c:pt>
                  <c:pt idx="1">
                    <c:v>16 и повече </c:v>
                  </c:pt>
                  <c:pt idx="2">
                    <c:v>До 16 </c:v>
                  </c:pt>
                  <c:pt idx="3">
                    <c:v>16 и повече </c:v>
                  </c:pt>
                  <c:pt idx="4">
                    <c:v>До 16 </c:v>
                  </c:pt>
                  <c:pt idx="5">
                    <c:v>16 и повече </c:v>
                  </c:pt>
                  <c:pt idx="6">
                    <c:v>До 16 </c:v>
                  </c:pt>
                  <c:pt idx="7">
                    <c:v>16 и повече </c:v>
                  </c:pt>
                  <c:pt idx="8">
                    <c:v>До 16 </c:v>
                  </c:pt>
                  <c:pt idx="9">
                    <c:v>16 и повече </c:v>
                  </c:pt>
                  <c:pt idx="10">
                    <c:v>До 16 </c:v>
                  </c:pt>
                  <c:pt idx="11">
                    <c:v>16 и повече </c:v>
                  </c:pt>
                </c:lvl>
                <c:lvl>
                  <c:pt idx="0">
                    <c:v>Висше</c:v>
                  </c:pt>
                  <c:pt idx="2">
                    <c:v>Средно</c:v>
                  </c:pt>
                  <c:pt idx="4">
                    <c:v>Основно</c:v>
                  </c:pt>
                  <c:pt idx="6">
                    <c:v>Начално</c:v>
                  </c:pt>
                  <c:pt idx="8">
                    <c:v>Незавършено начално </c:v>
                  </c:pt>
                  <c:pt idx="10">
                    <c:v>Никога не-посещавал/а училище</c:v>
                  </c:pt>
                </c:lvl>
              </c:multiLvlStrCache>
            </c:multiLvlStrRef>
          </c:cat>
          <c:val>
            <c:numRef>
              <c:f>образование!$D$27:$D$38</c:f>
              <c:numCache>
                <c:formatCode>0</c:formatCode>
                <c:ptCount val="12"/>
                <c:pt idx="1">
                  <c:v>81.006825984735542</c:v>
                </c:pt>
                <c:pt idx="3">
                  <c:v>123.58634634878372</c:v>
                </c:pt>
                <c:pt idx="4">
                  <c:v>30.029493252301368</c:v>
                </c:pt>
                <c:pt idx="5">
                  <c:v>183.95181033371989</c:v>
                </c:pt>
                <c:pt idx="6">
                  <c:v>31.483463986831051</c:v>
                </c:pt>
                <c:pt idx="7">
                  <c:v>175.31563241257939</c:v>
                </c:pt>
                <c:pt idx="8">
                  <c:v>31.64526638558835</c:v>
                </c:pt>
                <c:pt idx="9">
                  <c:v>186.33285944916992</c:v>
                </c:pt>
                <c:pt idx="10">
                  <c:v>327.10280373831773</c:v>
                </c:pt>
                <c:pt idx="11">
                  <c:v>349.01201526108991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24-4B92-BA8C-F999C3D81E0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4"/>
        <c:overlap val="100"/>
        <c:axId val="1323145519"/>
        <c:axId val="1323149679"/>
      </c:barChart>
      <c:catAx>
        <c:axId val="13231455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323149679"/>
        <c:crossesAt val="0"/>
        <c:auto val="1"/>
        <c:lblAlgn val="ctr"/>
        <c:lblOffset val="100"/>
        <c:noMultiLvlLbl val="0"/>
      </c:catAx>
      <c:valAx>
        <c:axId val="1323149679"/>
        <c:scaling>
          <c:orientation val="minMax"/>
          <c:max val="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323145519"/>
        <c:crosses val="autoZero"/>
        <c:crossBetween val="between"/>
      </c:valAx>
      <c:spPr>
        <a:noFill/>
        <a:ln w="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74377-1598-4CA2-807A-A072CC9DE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2867</Words>
  <Characters>16348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Magdalena Kostova</dc:creator>
  <cp:lastModifiedBy>Evelin Jordanova</cp:lastModifiedBy>
  <cp:revision>5</cp:revision>
  <cp:lastPrinted>2022-12-13T16:48:00Z</cp:lastPrinted>
  <dcterms:created xsi:type="dcterms:W3CDTF">2022-12-14T14:13:00Z</dcterms:created>
  <dcterms:modified xsi:type="dcterms:W3CDTF">2022-12-14T14:24:00Z</dcterms:modified>
</cp:coreProperties>
</file>