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C0EE" w14:textId="77777777" w:rsidR="00C02BD9" w:rsidRPr="00C02BD9" w:rsidRDefault="00C02BD9" w:rsidP="00240AB8">
      <w:pPr>
        <w:spacing w:before="160" w:after="160" w:line="360" w:lineRule="auto"/>
        <w:jc w:val="center"/>
        <w:outlineLvl w:val="0"/>
        <w:rPr>
          <w:rFonts w:ascii="Verdana" w:eastAsia="Μοντέρνα" w:hAnsi="Verdana" w:cs="Times New Roman"/>
          <w:i/>
          <w:sz w:val="20"/>
          <w:szCs w:val="20"/>
          <w:lang w:eastAsia="bg-BG"/>
        </w:rPr>
      </w:pPr>
      <w:r w:rsidRPr="00C02BD9">
        <w:rPr>
          <w:rFonts w:ascii="Verdana" w:eastAsia="Μοντέρνα" w:hAnsi="Verdana" w:cs="Times New Roman"/>
          <w:b/>
          <w:sz w:val="20"/>
          <w:szCs w:val="20"/>
          <w:lang w:eastAsia="bg-BG"/>
        </w:rPr>
        <w:t>ЦЕНИ НА ЗЕМЕДЕЛСКАТА ЗЕМЯ И АРЕНДАТА В СЕЛСКОТО СТОПАНСТВО</w:t>
      </w:r>
      <w:r w:rsidR="00894FA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02BD9">
        <w:rPr>
          <w:rFonts w:ascii="Verdana" w:eastAsia="Μοντέρνα" w:hAnsi="Verdana" w:cs="Times New Roman"/>
          <w:b/>
          <w:sz w:val="20"/>
          <w:szCs w:val="20"/>
          <w:lang w:eastAsia="bg-BG"/>
        </w:rPr>
        <w:t>В РЕПУБЛИКА БЪЛГАРИЯ ПРЕЗ 20</w:t>
      </w:r>
      <w:r w:rsidRPr="00C02BD9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23</w:t>
      </w:r>
      <w:r w:rsidRPr="00C02BD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14:paraId="1FA64739" w14:textId="5E961C50" w:rsidR="00C02BD9" w:rsidRDefault="00C02BD9" w:rsidP="00FD48DA">
      <w:pPr>
        <w:spacing w:line="360" w:lineRule="auto"/>
        <w:ind w:firstLine="567"/>
        <w:jc w:val="both"/>
        <w:outlineLvl w:val="0"/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</w:pPr>
      <w:r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>През 202</w:t>
      </w:r>
      <w:r w:rsidRPr="00C02BD9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>3</w:t>
      </w:r>
      <w:r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г</w:t>
      </w:r>
      <w:r w:rsidR="00A20E65">
        <w:rPr>
          <w:rFonts w:ascii="Verdana" w:eastAsia="Μοντέρνα" w:hAnsi="Verdana" w:cs="Times New Roman"/>
          <w:i/>
          <w:sz w:val="20"/>
          <w:szCs w:val="20"/>
          <w:lang w:eastAsia="bg-BG"/>
        </w:rPr>
        <w:t>одина</w:t>
      </w:r>
      <w:r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средната цена на сделките с ниви в България достига </w:t>
      </w:r>
      <w:r w:rsidRPr="00C02BD9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>1 607</w:t>
      </w:r>
      <w:r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лв.</w:t>
      </w:r>
      <w:r w:rsidRPr="00C02BD9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 xml:space="preserve"> </w:t>
      </w:r>
      <w:r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>з</w:t>
      </w:r>
      <w:r w:rsidRPr="00C02BD9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 xml:space="preserve">а </w:t>
      </w:r>
      <w:r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един </w:t>
      </w:r>
      <w:r w:rsidRPr="00C02BD9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>декар, кое</w:t>
      </w:r>
      <w:r w:rsidR="00EA7013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 xml:space="preserve">то е ръст от 12.5% спрямо 2022 </w:t>
      </w:r>
      <w:r w:rsidR="00EA7013">
        <w:rPr>
          <w:rFonts w:ascii="Verdana" w:eastAsia="Μοντέρνα" w:hAnsi="Verdana" w:cs="Times New Roman"/>
          <w:i/>
          <w:sz w:val="20"/>
          <w:szCs w:val="20"/>
          <w:lang w:eastAsia="bg-BG"/>
        </w:rPr>
        <w:t>година</w:t>
      </w:r>
      <w:r w:rsidRPr="00C02BD9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>.</w:t>
      </w:r>
    </w:p>
    <w:p w14:paraId="49072A9A" w14:textId="133AAA4B" w:rsidR="009E455F" w:rsidRPr="009E455F" w:rsidRDefault="00A20E65">
      <w:pPr>
        <w:spacing w:line="360" w:lineRule="auto"/>
        <w:ind w:firstLine="567"/>
        <w:jc w:val="both"/>
        <w:outlineLvl w:val="0"/>
        <w:rPr>
          <w:rFonts w:ascii="Verdana" w:eastAsia="Μοντέρνα" w:hAnsi="Verdana" w:cs="Times New Roman"/>
          <w:i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i/>
          <w:sz w:val="20"/>
          <w:szCs w:val="20"/>
          <w:lang w:eastAsia="bg-BG"/>
        </w:rPr>
        <w:t>За 2023 година с</w:t>
      </w:r>
      <w:r w:rsidR="009E455F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прямо предходната </w:t>
      </w:r>
      <w:r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2022 </w:t>
      </w:r>
      <w:r w:rsidR="009E455F">
        <w:rPr>
          <w:rFonts w:ascii="Verdana" w:eastAsia="Μοντέρνα" w:hAnsi="Verdana" w:cs="Times New Roman"/>
          <w:i/>
          <w:sz w:val="20"/>
          <w:szCs w:val="20"/>
          <w:lang w:eastAsia="bg-BG"/>
        </w:rPr>
        <w:t>година е налице повишение в цената на сделките с ниви в пет статистически района на страната: Северозападен, Северен централен, Североизточен, Югоизточен и Югозападен район. Намаление на цената е регистрирано в Южен централен район.</w:t>
      </w:r>
    </w:p>
    <w:p w14:paraId="32FA2811" w14:textId="10F94A8B" w:rsidR="00C02BD9" w:rsidRPr="00C02BD9" w:rsidRDefault="00C02BD9">
      <w:pPr>
        <w:spacing w:line="360" w:lineRule="auto"/>
        <w:ind w:firstLine="567"/>
        <w:jc w:val="both"/>
        <w:outlineLvl w:val="0"/>
        <w:rPr>
          <w:rFonts w:ascii="Verdana" w:eastAsia="Μοντέρνα" w:hAnsi="Verdana" w:cs="Times New Roman"/>
          <w:i/>
          <w:sz w:val="20"/>
          <w:szCs w:val="20"/>
          <w:lang w:eastAsia="bg-BG"/>
        </w:rPr>
      </w:pPr>
      <w:r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През 2023 </w:t>
      </w:r>
      <w:r w:rsidR="00A20E65">
        <w:rPr>
          <w:rFonts w:ascii="Verdana" w:eastAsia="Μοντέρνα" w:hAnsi="Verdana" w:cs="Times New Roman"/>
          <w:i/>
          <w:sz w:val="20"/>
          <w:szCs w:val="20"/>
          <w:lang w:eastAsia="bg-BG"/>
        </w:rPr>
        <w:t>година</w:t>
      </w:r>
      <w:r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средната цена за наем/аренда на един декар ниви достига 62 лв., което е с 1.6% по - малко спрямо 2022 г</w:t>
      </w:r>
      <w:r w:rsidR="00C14543">
        <w:rPr>
          <w:rFonts w:ascii="Verdana" w:eastAsia="Μοντέρνα" w:hAnsi="Verdana" w:cs="Times New Roman"/>
          <w:i/>
          <w:sz w:val="20"/>
          <w:szCs w:val="20"/>
          <w:lang w:eastAsia="bg-BG"/>
        </w:rPr>
        <w:t>одина</w:t>
      </w:r>
      <w:r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>.</w:t>
      </w:r>
    </w:p>
    <w:p w14:paraId="41DFF103" w14:textId="1F4823F7" w:rsidR="009E455F" w:rsidRDefault="00A20E65">
      <w:pPr>
        <w:spacing w:line="360" w:lineRule="auto"/>
        <w:ind w:firstLine="567"/>
        <w:jc w:val="both"/>
        <w:outlineLvl w:val="0"/>
        <w:rPr>
          <w:rFonts w:ascii="Verdana" w:eastAsia="Μοντέρνα" w:hAnsi="Verdana" w:cs="Times New Roman"/>
          <w:i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i/>
          <w:sz w:val="20"/>
          <w:szCs w:val="20"/>
          <w:lang w:eastAsia="bg-BG"/>
        </w:rPr>
        <w:t>За 2023 година с</w:t>
      </w:r>
      <w:r w:rsidR="00C02BD9"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прямо предходната </w:t>
      </w:r>
      <w:r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2022 </w:t>
      </w:r>
      <w:r w:rsidR="00C02BD9"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година е налице повишение в средната цена </w:t>
      </w:r>
      <w:r w:rsidR="00C02BD9" w:rsidRPr="00C02BD9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>з</w:t>
      </w:r>
      <w:r w:rsidR="00C02BD9"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а наем/аренда на един декар ниви </w:t>
      </w:r>
      <w:r w:rsidR="00C02BD9" w:rsidRPr="00C02BD9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 xml:space="preserve">в </w:t>
      </w:r>
      <w:r w:rsidR="00C02BD9"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>С</w:t>
      </w:r>
      <w:r w:rsidR="009E455F">
        <w:rPr>
          <w:rFonts w:ascii="Verdana" w:eastAsia="Μοντέρνα" w:hAnsi="Verdana" w:cs="Times New Roman"/>
          <w:i/>
          <w:sz w:val="20"/>
          <w:szCs w:val="20"/>
          <w:lang w:eastAsia="bg-BG"/>
        </w:rPr>
        <w:t>еверозападен и Югозападен район. Намаление е регистрирано</w:t>
      </w:r>
      <w:r w:rsidR="00C02BD9"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в Североизточен, Юго</w:t>
      </w:r>
      <w:r w:rsidR="009E455F">
        <w:rPr>
          <w:rFonts w:ascii="Verdana" w:eastAsia="Μοντέρνα" w:hAnsi="Verdana" w:cs="Times New Roman"/>
          <w:i/>
          <w:sz w:val="20"/>
          <w:szCs w:val="20"/>
          <w:lang w:eastAsia="bg-BG"/>
        </w:rPr>
        <w:t>източен и Южен централен район. С</w:t>
      </w:r>
      <w:r w:rsidR="00C02BD9"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>редната цена за наем</w:t>
      </w:r>
      <w:r w:rsidR="00C02BD9" w:rsidRPr="00C02BD9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>/</w:t>
      </w:r>
      <w:r w:rsidR="00C02BD9"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>аренда за един декар ниви в Северен централен</w:t>
      </w:r>
      <w:r w:rsidR="009E455F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район</w:t>
      </w:r>
      <w:r w:rsidR="00C02BD9"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не се променя</w:t>
      </w:r>
      <w:r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през 2023</w:t>
      </w:r>
      <w:r w:rsidR="002B4D24">
        <w:rPr>
          <w:rFonts w:ascii="Verdana" w:eastAsia="Μοντέρνα" w:hAnsi="Verdana" w:cs="Times New Roman"/>
          <w:i/>
          <w:sz w:val="20"/>
          <w:szCs w:val="20"/>
          <w:lang w:val="en-US" w:eastAsia="bg-BG"/>
        </w:rPr>
        <w:t> </w:t>
      </w:r>
      <w:r w:rsidR="00F01348">
        <w:rPr>
          <w:rFonts w:ascii="Verdana" w:eastAsia="Μοντέρνα" w:hAnsi="Verdana" w:cs="Times New Roman"/>
          <w:i/>
          <w:sz w:val="20"/>
          <w:szCs w:val="20"/>
          <w:lang w:eastAsia="bg-BG"/>
        </w:rPr>
        <w:t>година</w:t>
      </w:r>
      <w:r w:rsidR="00C02BD9" w:rsidRPr="00C02BD9">
        <w:rPr>
          <w:rFonts w:ascii="Verdana" w:eastAsia="Μοντέρνα" w:hAnsi="Verdana" w:cs="Times New Roman"/>
          <w:i/>
          <w:sz w:val="20"/>
          <w:szCs w:val="20"/>
          <w:lang w:eastAsia="bg-BG"/>
        </w:rPr>
        <w:t>.</w:t>
      </w:r>
    </w:p>
    <w:p w14:paraId="472DDBF4" w14:textId="77777777" w:rsidR="00C02BD9" w:rsidRDefault="00C02BD9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02BD9">
        <w:rPr>
          <w:rFonts w:ascii="Verdana" w:eastAsia="Μοντέρνα" w:hAnsi="Verdana" w:cs="Times New Roman"/>
          <w:b/>
          <w:sz w:val="20"/>
          <w:szCs w:val="20"/>
          <w:lang w:eastAsia="bg-BG"/>
        </w:rPr>
        <w:t>Цени на сделките със земеделска земя в Република България през 202</w:t>
      </w:r>
      <w:r w:rsidRPr="00C02BD9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3</w:t>
      </w:r>
      <w:r w:rsidR="005715EE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 </w:t>
      </w:r>
      <w:r w:rsidRPr="00C02BD9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година</w:t>
      </w:r>
    </w:p>
    <w:p w14:paraId="455BEDA4" w14:textId="34A8E9C6" w:rsidR="00C02BD9" w:rsidRPr="00C02BD9" w:rsidRDefault="00C02BD9" w:rsidP="00FD48DA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87683">
        <w:rPr>
          <w:rFonts w:ascii="Verdana" w:eastAsia="Μοντέρνα" w:hAnsi="Verdana" w:cs="Times New Roman"/>
          <w:sz w:val="20"/>
          <w:szCs w:val="20"/>
          <w:lang w:eastAsia="bg-BG"/>
        </w:rPr>
        <w:t>През 202</w:t>
      </w:r>
      <w:r w:rsidRPr="00F87683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Pr="00F876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</w:t>
      </w:r>
      <w:r w:rsidR="00A20E65">
        <w:rPr>
          <w:rFonts w:ascii="Verdana" w:eastAsia="Μοντέρνα" w:hAnsi="Verdana" w:cs="Times New Roman"/>
          <w:sz w:val="20"/>
          <w:szCs w:val="20"/>
          <w:lang w:eastAsia="bg-BG"/>
        </w:rPr>
        <w:t>одина</w:t>
      </w:r>
      <w:r w:rsidR="00A20E65" w:rsidRPr="00F876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876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средната цена на сделките с ниви в България достига </w:t>
      </w:r>
      <w:r w:rsidRPr="00F87683">
        <w:rPr>
          <w:rFonts w:ascii="Verdana" w:eastAsia="Μοντέρνα" w:hAnsi="Verdana" w:cs="Times New Roman"/>
          <w:sz w:val="20"/>
          <w:szCs w:val="20"/>
          <w:lang w:val="en-US" w:eastAsia="bg-BG"/>
        </w:rPr>
        <w:t>1 607</w:t>
      </w:r>
      <w:r w:rsidRPr="00F876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</w:t>
      </w:r>
      <w:r w:rsidRPr="00F8768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87683">
        <w:rPr>
          <w:rFonts w:ascii="Verdana" w:eastAsia="Μοντέρνα" w:hAnsi="Verdana" w:cs="Times New Roman"/>
          <w:sz w:val="20"/>
          <w:szCs w:val="20"/>
          <w:lang w:eastAsia="bg-BG"/>
        </w:rPr>
        <w:t>з</w:t>
      </w:r>
      <w:r w:rsidRPr="00F8768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а </w:t>
      </w:r>
      <w:r w:rsidRPr="00F876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един </w:t>
      </w:r>
      <w:r w:rsidRPr="00F87683">
        <w:rPr>
          <w:rFonts w:ascii="Verdana" w:eastAsia="Μοντέρνα" w:hAnsi="Verdana" w:cs="Times New Roman"/>
          <w:sz w:val="20"/>
          <w:szCs w:val="20"/>
          <w:lang w:val="en-US" w:eastAsia="bg-BG"/>
        </w:rPr>
        <w:t>декар</w:t>
      </w:r>
      <w:r w:rsidRPr="00F87683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Pr="00C02BD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което е с </w:t>
      </w:r>
      <w:r w:rsidRPr="00C02BD9">
        <w:rPr>
          <w:rFonts w:ascii="Verdana" w:eastAsia="Μοντέρνα" w:hAnsi="Verdana" w:cs="Times New Roman"/>
          <w:sz w:val="20"/>
          <w:szCs w:val="20"/>
          <w:lang w:val="en-US" w:eastAsia="bg-BG"/>
        </w:rPr>
        <w:t>12.5%</w:t>
      </w:r>
      <w:r w:rsidRPr="00C02BD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повече в сравнение с 2022 година. Средната цена на сделките с постоянно затревени площи (естествени и изкуствени ливади, мери и пасища) през 2023 г</w:t>
      </w:r>
      <w:r w:rsidR="00A20E65">
        <w:rPr>
          <w:rFonts w:ascii="Verdana" w:eastAsia="Μοντέρνα" w:hAnsi="Verdana" w:cs="Times New Roman"/>
          <w:sz w:val="20"/>
          <w:szCs w:val="20"/>
          <w:lang w:eastAsia="bg-BG"/>
        </w:rPr>
        <w:t>одина</w:t>
      </w:r>
      <w:r w:rsidRPr="00C02BD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достига </w:t>
      </w:r>
      <w:r w:rsidRPr="00C02BD9">
        <w:rPr>
          <w:rFonts w:ascii="Verdana" w:eastAsia="Μοντέρνα" w:hAnsi="Verdana" w:cs="Times New Roman"/>
          <w:sz w:val="20"/>
          <w:szCs w:val="20"/>
          <w:lang w:val="en-US" w:eastAsia="bg-BG"/>
        </w:rPr>
        <w:t>388</w:t>
      </w:r>
      <w:r w:rsidRPr="00C02BD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 за един декар и също отбелязва увеличение спрямо предходната година </w:t>
      </w:r>
      <w:r w:rsidR="008200C3">
        <w:rPr>
          <w:rFonts w:ascii="Verdana" w:eastAsia="Μοντέρνα" w:hAnsi="Verdana" w:cs="Times New Roman"/>
          <w:sz w:val="20"/>
          <w:szCs w:val="20"/>
          <w:lang w:eastAsia="bg-BG"/>
        </w:rPr>
        <w:t>–</w:t>
      </w:r>
      <w:r w:rsidRPr="00C02BD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200C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Pr="00C02BD9">
        <w:rPr>
          <w:rFonts w:ascii="Verdana" w:eastAsia="Μοντέρνα" w:hAnsi="Verdana" w:cs="Times New Roman"/>
          <w:sz w:val="20"/>
          <w:szCs w:val="20"/>
          <w:lang w:val="en-US" w:eastAsia="bg-BG"/>
        </w:rPr>
        <w:t>5.1</w:t>
      </w:r>
      <w:r w:rsidR="006F77A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0D34FE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0D34FE">
        <w:rPr>
          <w:rFonts w:ascii="Verdana" w:eastAsia="Μοντέρνα" w:hAnsi="Verdana" w:cs="Times New Roman"/>
          <w:sz w:val="20"/>
          <w:szCs w:val="20"/>
          <w:lang w:eastAsia="bg-BG"/>
        </w:rPr>
        <w:t>(</w:t>
      </w:r>
      <w:r w:rsidR="008200C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="000D34FE">
        <w:rPr>
          <w:rFonts w:ascii="Verdana" w:eastAsia="Μοντέρνα" w:hAnsi="Verdana" w:cs="Times New Roman"/>
          <w:sz w:val="20"/>
          <w:szCs w:val="20"/>
          <w:lang w:eastAsia="bg-BG"/>
        </w:rPr>
        <w:t>табл. 1)</w:t>
      </w:r>
      <w:r w:rsidRPr="00C02BD9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72B889C9" w14:textId="77777777" w:rsidR="00C02BD9" w:rsidRPr="004D0ED7" w:rsidRDefault="00F87683" w:rsidP="00F87683">
      <w:pPr>
        <w:spacing w:before="160" w:after="160" w:line="360" w:lineRule="auto"/>
        <w:ind w:left="357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Таблица 1. </w:t>
      </w:r>
      <w:r w:rsidR="00C02BD9" w:rsidRPr="004D0E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Средни цени на сделките със земеделска земя по категории за използване</w:t>
      </w:r>
      <w:r w:rsidR="004D0E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bg-BG"/>
        </w:rPr>
        <w:t xml:space="preserve"> </w:t>
      </w:r>
      <w:r w:rsidR="00C02BD9" w:rsidRPr="004D0E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на земята през периода 201</w:t>
      </w:r>
      <w:r w:rsidR="00C02BD9" w:rsidRPr="004D0E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bg-BG"/>
        </w:rPr>
        <w:t>6</w:t>
      </w:r>
      <w:r w:rsidR="00C02BD9" w:rsidRPr="004D0E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- 20</w:t>
      </w:r>
      <w:r w:rsidR="00C02BD9" w:rsidRPr="004D0E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bg-BG"/>
        </w:rPr>
        <w:t>2</w:t>
      </w:r>
      <w:r w:rsidR="00C02BD9" w:rsidRPr="004D0E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3 година</w:t>
      </w:r>
    </w:p>
    <w:p w14:paraId="2C8AE2BA" w14:textId="0325B65E" w:rsidR="00C02BD9" w:rsidRPr="004D0ED7" w:rsidRDefault="00C02BD9" w:rsidP="00CC37A7">
      <w:pPr>
        <w:spacing w:line="360" w:lineRule="auto"/>
        <w:ind w:right="-2"/>
        <w:jc w:val="right"/>
        <w:rPr>
          <w:rFonts w:ascii="Verdana" w:eastAsia="Times New Roman" w:hAnsi="Verdana" w:cs="Times New Roman"/>
          <w:bCs/>
          <w:color w:val="000000"/>
          <w:sz w:val="16"/>
          <w:szCs w:val="20"/>
          <w:lang w:eastAsia="bg-BG"/>
        </w:rPr>
      </w:pPr>
      <w:r w:rsidRPr="004D0ED7"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  <w:t>(</w:t>
      </w:r>
      <w:r w:rsidRPr="004D0ED7">
        <w:rPr>
          <w:rFonts w:ascii="Verdana" w:eastAsia="Times New Roman" w:hAnsi="Verdana" w:cs="Times New Roman"/>
          <w:color w:val="000000"/>
          <w:sz w:val="16"/>
          <w:szCs w:val="20"/>
          <w:lang w:eastAsia="bg-BG"/>
        </w:rPr>
        <w:t>Лв./дка</w:t>
      </w:r>
      <w:r w:rsidRPr="004D0ED7"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  <w:t>)</w:t>
      </w:r>
    </w:p>
    <w:tbl>
      <w:tblPr>
        <w:tblW w:w="95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B01FE" w:rsidRPr="004D0ED7" w14:paraId="4CEDD991" w14:textId="77777777" w:rsidTr="00F01348">
        <w:trPr>
          <w:trHeight w:val="737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B30A" w14:textId="77777777" w:rsidR="00C02BD9" w:rsidRPr="004D0ED7" w:rsidRDefault="00C02BD9" w:rsidP="00C02BD9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Категории на земята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CB0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  <w:t>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5E8D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0D0E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B705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E1A2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AC6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1D3D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  <w:t>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88CC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  <w:t>2023</w:t>
            </w:r>
          </w:p>
        </w:tc>
      </w:tr>
      <w:tr w:rsidR="00C02BD9" w:rsidRPr="004D0ED7" w14:paraId="0654323F" w14:textId="77777777" w:rsidTr="00F01348">
        <w:trPr>
          <w:trHeight w:val="397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7940" w14:textId="77777777" w:rsidR="00C02BD9" w:rsidRPr="004D0ED7" w:rsidRDefault="004D0ED7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н</w:t>
            </w:r>
            <w:r w:rsidR="00C02BD9"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иви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6378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770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B68E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870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35C3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980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51F5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1053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EEDC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1033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3302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1174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9956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1428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4845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1607</w:t>
            </w:r>
          </w:p>
        </w:tc>
      </w:tr>
      <w:tr w:rsidR="00C02BD9" w:rsidRPr="004D0ED7" w14:paraId="23E092FA" w14:textId="77777777" w:rsidTr="00F01348">
        <w:trPr>
          <w:trHeight w:val="397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50AF" w14:textId="77777777" w:rsidR="00C02BD9" w:rsidRPr="004D0ED7" w:rsidRDefault="004D0ED7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о</w:t>
            </w:r>
            <w:r w:rsidR="00C02BD9"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вощни насаждения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3373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534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8F81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21B4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C811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E734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841E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3EA6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58A5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</w:tr>
      <w:tr w:rsidR="00C02BD9" w:rsidRPr="004D0ED7" w14:paraId="2D7C8562" w14:textId="77777777" w:rsidTr="00F01348">
        <w:trPr>
          <w:trHeight w:val="397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3CE9" w14:textId="77777777" w:rsidR="00C02BD9" w:rsidRPr="004D0ED7" w:rsidRDefault="004D0ED7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л</w:t>
            </w:r>
            <w:r w:rsidR="00C02BD9"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озя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AA68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370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4A0C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8846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BE12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8DCF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0CCD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DCB4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C320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</w:tr>
      <w:tr w:rsidR="00C02BD9" w:rsidRPr="004D0ED7" w14:paraId="4DA41644" w14:textId="77777777" w:rsidTr="00F01348">
        <w:trPr>
          <w:trHeight w:val="397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C384" w14:textId="77777777" w:rsidR="00C02BD9" w:rsidRPr="004D0ED7" w:rsidRDefault="004D0ED7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п</w:t>
            </w:r>
            <w:r w:rsidR="00C02BD9"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остоянно затревени площи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5A4B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271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EA0E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262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E9C2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218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AD0A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23E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264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7E05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321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4549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369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AF3A" w14:textId="77777777" w:rsidR="00C02BD9" w:rsidRPr="004D0ED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4D0ED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388</w:t>
            </w:r>
          </w:p>
        </w:tc>
      </w:tr>
    </w:tbl>
    <w:p w14:paraId="2AF71282" w14:textId="77777777" w:rsidR="00C02BD9" w:rsidRPr="004D0ED7" w:rsidRDefault="00C02BD9" w:rsidP="00240AB8">
      <w:pPr>
        <w:spacing w:before="160" w:line="360" w:lineRule="auto"/>
        <w:rPr>
          <w:rFonts w:ascii="Verdana" w:eastAsia="Times New Roman" w:hAnsi="Verdana" w:cs="Times New Roman"/>
          <w:bCs/>
          <w:color w:val="000000"/>
          <w:sz w:val="16"/>
          <w:szCs w:val="20"/>
          <w:lang w:eastAsia="bg-BG"/>
        </w:rPr>
      </w:pPr>
      <w:r w:rsidRPr="004D0ED7">
        <w:rPr>
          <w:rFonts w:ascii="Verdana" w:eastAsia="Times New Roman" w:hAnsi="Verdana" w:cs="Times New Roman"/>
          <w:bCs/>
          <w:color w:val="000000"/>
          <w:sz w:val="16"/>
          <w:szCs w:val="20"/>
          <w:lang w:eastAsia="bg-BG"/>
        </w:rPr>
        <w:t xml:space="preserve">„#“ - прекъснат </w:t>
      </w:r>
      <w:r w:rsidR="004D0ED7">
        <w:rPr>
          <w:rFonts w:ascii="Verdana" w:eastAsia="Times New Roman" w:hAnsi="Verdana" w:cs="Times New Roman"/>
          <w:bCs/>
          <w:color w:val="000000"/>
          <w:sz w:val="16"/>
          <w:szCs w:val="20"/>
          <w:lang w:eastAsia="bg-BG"/>
        </w:rPr>
        <w:t>динамичен ред</w:t>
      </w:r>
    </w:p>
    <w:p w14:paraId="638DDCF7" w14:textId="77777777" w:rsidR="00CC3E87" w:rsidRDefault="00CC3E87" w:rsidP="004D0ED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5462E478" w14:textId="2D988AAE" w:rsidR="00C02BD9" w:rsidRPr="004D0ED7" w:rsidRDefault="004877DD" w:rsidP="004D0ED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>През 2023 г</w:t>
      </w:r>
      <w:r w:rsidR="00A17B9B">
        <w:rPr>
          <w:rFonts w:ascii="Verdana" w:eastAsia="Μοντέρνα" w:hAnsi="Verdana" w:cs="Times New Roman"/>
          <w:sz w:val="20"/>
          <w:szCs w:val="20"/>
          <w:lang w:eastAsia="bg-BG"/>
        </w:rPr>
        <w:t>одина</w:t>
      </w:r>
      <w:r w:rsidR="00A17B9B" w:rsidRPr="004D0ED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>е налице повишение спрямо предходната година в цената на сделките с ниви във всички статистически райони, с изключение на Южен централен район, където е регистрирано намаление</w:t>
      </w:r>
      <w:r w:rsidR="00492E52" w:rsidRPr="004D0ED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013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>.1</w:t>
      </w: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Най </w:t>
      </w:r>
      <w:r w:rsidR="00492E52" w:rsidRPr="004D0ED7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висока е цената в Североизточния район </w:t>
      </w:r>
      <w:r w:rsidR="00492E52" w:rsidRPr="004D0ED7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2 500 лв. на декар, с 22</w:t>
      </w:r>
      <w:r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.4% </w:t>
      </w: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>повече спрямо предходната година. В Северозападния район цена</w:t>
      </w:r>
      <w:r w:rsidR="00492E52" w:rsidRPr="004D0ED7">
        <w:rPr>
          <w:rFonts w:ascii="Verdana" w:eastAsia="Μοντέρνα" w:hAnsi="Verdana" w:cs="Times New Roman"/>
          <w:sz w:val="20"/>
          <w:szCs w:val="20"/>
          <w:lang w:eastAsia="bg-BG"/>
        </w:rPr>
        <w:t>та</w:t>
      </w: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сделките с ниви </w:t>
      </w:r>
      <w:r w:rsidR="008E72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отбелязва повишение и </w:t>
      </w: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достига 1 638 лв. на декар </w:t>
      </w:r>
      <w:r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>(</w:t>
      </w: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>със 7</w:t>
      </w:r>
      <w:r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>.4%)</w:t>
      </w: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в Северния централен район – 1 761 лв. на декар </w:t>
      </w:r>
      <w:r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>(</w:t>
      </w: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>с 11</w:t>
      </w:r>
      <w:r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>.8%)</w:t>
      </w: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в Югоизточния район – 1 185 лв. на декар </w:t>
      </w:r>
      <w:r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>(</w:t>
      </w:r>
      <w:r w:rsidR="00492E52" w:rsidRPr="004D0ED7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Pr="004D0ED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>8.1%)</w:t>
      </w:r>
      <w:r w:rsidR="00CA25E5"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, </w:t>
      </w:r>
      <w:r w:rsidR="00CA25E5" w:rsidRPr="004D0ED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Югозападния район – 689 лв. на декар </w:t>
      </w:r>
      <w:r w:rsidR="00CA25E5"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>(</w:t>
      </w:r>
      <w:r w:rsidR="00CA25E5" w:rsidRPr="004D0ED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със </w:t>
      </w:r>
      <w:r w:rsidR="006F77A7"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>7.2%)</w:t>
      </w:r>
      <w:r w:rsidR="000D34FE"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(</w:t>
      </w:r>
      <w:r w:rsidR="008E7200">
        <w:rPr>
          <w:rFonts w:ascii="Verdana" w:eastAsia="Μοντέρνα" w:hAnsi="Verdana" w:cs="Times New Roman"/>
          <w:sz w:val="20"/>
          <w:szCs w:val="20"/>
          <w:lang w:eastAsia="bg-BG"/>
        </w:rPr>
        <w:t>виж</w:t>
      </w:r>
      <w:r w:rsidR="00D94DDA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0D34FE"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>табл. 2)</w:t>
      </w:r>
      <w:r w:rsidR="006F77A7" w:rsidRPr="004D0ED7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14:paraId="70E3A948" w14:textId="77777777" w:rsidR="00C02BD9" w:rsidRPr="00C02BD9" w:rsidRDefault="00F87683" w:rsidP="000216C4">
      <w:pPr>
        <w:spacing w:before="160" w:after="160" w:line="360" w:lineRule="auto"/>
        <w:ind w:left="357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Таблица 2. </w:t>
      </w:r>
      <w:r w:rsidR="00C02BD9" w:rsidRPr="00C02B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Средни цени на сделките с ниви по статистически райони през</w:t>
      </w:r>
      <w:r w:rsidR="004D0E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периода 2016 - </w:t>
      </w:r>
      <w:r w:rsidR="00C02BD9" w:rsidRPr="00C02B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2023 година</w:t>
      </w:r>
    </w:p>
    <w:p w14:paraId="68E21941" w14:textId="6CFB8707" w:rsidR="00C02BD9" w:rsidRPr="00561189" w:rsidRDefault="00690528" w:rsidP="00F87683">
      <w:pPr>
        <w:spacing w:line="360" w:lineRule="auto"/>
        <w:jc w:val="right"/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</w:pPr>
      <w:r w:rsidRPr="00561189"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  <w:t>(Лв./дка)</w:t>
      </w:r>
    </w:p>
    <w:tbl>
      <w:tblPr>
        <w:tblW w:w="95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02BD9" w:rsidRPr="00561189" w14:paraId="4AD17AC2" w14:textId="77777777" w:rsidTr="000F5E07">
        <w:trPr>
          <w:trHeight w:val="45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FB43F" w14:textId="77777777" w:rsidR="00C02BD9" w:rsidRPr="00561189" w:rsidRDefault="00C02BD9" w:rsidP="00D3478B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Статистически райони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2A25D" w14:textId="77777777" w:rsidR="00C02BD9" w:rsidRPr="00561189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9C95" w14:textId="77777777" w:rsidR="00C02BD9" w:rsidRPr="00561189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2CEF4" w14:textId="77777777" w:rsidR="00C02BD9" w:rsidRPr="00561189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A43C7" w14:textId="77777777" w:rsidR="00C02BD9" w:rsidRPr="00561189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6FAAA" w14:textId="77777777" w:rsidR="00C02BD9" w:rsidRPr="00561189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B2FA4" w14:textId="77777777" w:rsidR="00C02BD9" w:rsidRPr="00561189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F5EED" w14:textId="77777777" w:rsidR="00C02BD9" w:rsidRPr="00561189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459" w14:textId="77777777" w:rsidR="00C02BD9" w:rsidRPr="00561189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2023</w:t>
            </w:r>
          </w:p>
        </w:tc>
      </w:tr>
      <w:tr w:rsidR="00C02BD9" w:rsidRPr="00561189" w14:paraId="10717A6B" w14:textId="77777777" w:rsidTr="000F5E07">
        <w:trPr>
          <w:trHeight w:val="283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4B0D" w14:textId="77777777" w:rsidR="00C02BD9" w:rsidRPr="00561189" w:rsidRDefault="00C02BD9" w:rsidP="00D3478B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Общо за страната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251D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98E2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FDA6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CA8E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1053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9029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  <w:t>1033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6849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  <w:t>1174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87DF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3733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1607</w:t>
            </w:r>
          </w:p>
        </w:tc>
      </w:tr>
      <w:tr w:rsidR="00C02BD9" w:rsidRPr="00561189" w14:paraId="468BDA76" w14:textId="77777777" w:rsidTr="000F5E07">
        <w:trPr>
          <w:trHeight w:val="283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1B02" w14:textId="77777777" w:rsidR="00C02BD9" w:rsidRPr="00561189" w:rsidRDefault="00C02BD9" w:rsidP="00D3478B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Северозападен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0825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6D59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DD8D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4B8E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5E8E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2A82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1284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6431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1525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70AA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1638</w:t>
            </w:r>
          </w:p>
        </w:tc>
      </w:tr>
      <w:tr w:rsidR="00C02BD9" w:rsidRPr="00561189" w14:paraId="0568835C" w14:textId="77777777" w:rsidTr="000F5E07">
        <w:trPr>
          <w:trHeight w:val="283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BD40" w14:textId="77777777" w:rsidR="00C02BD9" w:rsidRPr="00561189" w:rsidRDefault="00C02BD9" w:rsidP="00D3478B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Северен централен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4A7E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A28F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192C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2ED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A50D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1146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AD60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1275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2AEB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1575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5AB3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1761</w:t>
            </w:r>
          </w:p>
        </w:tc>
      </w:tr>
      <w:tr w:rsidR="00C02BD9" w:rsidRPr="00561189" w14:paraId="06B4D8D6" w14:textId="77777777" w:rsidTr="000F5E07">
        <w:trPr>
          <w:trHeight w:val="283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1D7E" w14:textId="77777777" w:rsidR="00C02BD9" w:rsidRPr="00561189" w:rsidRDefault="00C02BD9" w:rsidP="00D3478B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Североизточен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1FAD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EC77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690C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C6B4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BCF5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1467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ED7A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1546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3F6E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2043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E32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2500</w:t>
            </w:r>
          </w:p>
        </w:tc>
      </w:tr>
      <w:tr w:rsidR="00C02BD9" w:rsidRPr="00561189" w14:paraId="48EF2657" w14:textId="77777777" w:rsidTr="000F5E07">
        <w:trPr>
          <w:trHeight w:val="283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46F5" w14:textId="77777777" w:rsidR="00C02BD9" w:rsidRPr="00561189" w:rsidRDefault="00C02BD9" w:rsidP="00D3478B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Югоизточен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0E35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BBA0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E80D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2F64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BBC3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887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F6AB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B4E4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1096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8690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1185</w:t>
            </w:r>
          </w:p>
        </w:tc>
      </w:tr>
      <w:tr w:rsidR="00C02BD9" w:rsidRPr="00561189" w14:paraId="073FADBC" w14:textId="77777777" w:rsidTr="000F5E07">
        <w:trPr>
          <w:trHeight w:val="283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C454" w14:textId="77777777" w:rsidR="00C02BD9" w:rsidRPr="00561189" w:rsidRDefault="00C02BD9" w:rsidP="00D3478B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Югозападен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937E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45D4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B600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EBA1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39DB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7382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10C0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643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7D60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689</w:t>
            </w:r>
          </w:p>
        </w:tc>
      </w:tr>
      <w:tr w:rsidR="00C02BD9" w:rsidRPr="00561189" w14:paraId="466F9571" w14:textId="77777777" w:rsidTr="000F5E07">
        <w:trPr>
          <w:trHeight w:val="283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C151" w14:textId="77777777" w:rsidR="00C02BD9" w:rsidRPr="00561189" w:rsidRDefault="00C02BD9" w:rsidP="00D3478B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Южен централен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06DC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F5DF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3E96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BA6A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37A4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531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70F5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3DC6" w14:textId="77777777" w:rsidR="00C02BD9" w:rsidRPr="00561189" w:rsidRDefault="00C02BD9" w:rsidP="00D347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561189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676</w:t>
            </w:r>
          </w:p>
        </w:tc>
      </w:tr>
    </w:tbl>
    <w:p w14:paraId="41C4F8F3" w14:textId="500D07C8" w:rsidR="000D34FE" w:rsidRDefault="00C02BD9" w:rsidP="000216C4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02BD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Цена </w:t>
      </w:r>
      <w:r w:rsidR="00F01348">
        <w:rPr>
          <w:rFonts w:ascii="Verdana" w:eastAsia="Μοντέρνα" w:hAnsi="Verdana" w:cs="Times New Roman"/>
          <w:b/>
          <w:sz w:val="20"/>
          <w:szCs w:val="20"/>
          <w:lang w:eastAsia="bg-BG"/>
        </w:rPr>
        <w:t>за</w:t>
      </w:r>
      <w:r w:rsidRPr="00C02BD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F01348">
        <w:rPr>
          <w:rFonts w:ascii="Verdana" w:eastAsia="Μοντέρνα" w:hAnsi="Verdana" w:cs="Times New Roman"/>
          <w:b/>
          <w:sz w:val="20"/>
          <w:szCs w:val="20"/>
          <w:lang w:eastAsia="bg-BG"/>
        </w:rPr>
        <w:t>наем/аренда</w:t>
      </w:r>
      <w:r w:rsidR="00F01348" w:rsidRPr="00C02BD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02BD9">
        <w:rPr>
          <w:rFonts w:ascii="Verdana" w:eastAsia="Μοντέρνα" w:hAnsi="Verdana" w:cs="Times New Roman"/>
          <w:b/>
          <w:sz w:val="20"/>
          <w:szCs w:val="20"/>
          <w:lang w:eastAsia="bg-BG"/>
        </w:rPr>
        <w:t>на земеделска земя в Република България през 2023</w:t>
      </w:r>
      <w:r w:rsidR="002B4D2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 </w:t>
      </w:r>
      <w:r w:rsidRPr="00C02BD9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година</w:t>
      </w:r>
    </w:p>
    <w:p w14:paraId="3C8F6782" w14:textId="6776E648" w:rsidR="00C02BD9" w:rsidRDefault="00C02BD9" w:rsidP="00894FA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87683">
        <w:rPr>
          <w:rFonts w:ascii="Verdana" w:eastAsia="Μοντέρνα" w:hAnsi="Verdana" w:cs="Times New Roman"/>
          <w:sz w:val="20"/>
          <w:szCs w:val="20"/>
          <w:lang w:eastAsia="bg-BG"/>
        </w:rPr>
        <w:t>През 2023 г</w:t>
      </w:r>
      <w:r w:rsidR="009E450B">
        <w:rPr>
          <w:rFonts w:ascii="Verdana" w:eastAsia="Μοντέρνα" w:hAnsi="Verdana" w:cs="Times New Roman"/>
          <w:sz w:val="20"/>
          <w:szCs w:val="20"/>
          <w:lang w:eastAsia="bg-BG"/>
        </w:rPr>
        <w:t>одина</w:t>
      </w:r>
      <w:r w:rsidR="009E450B" w:rsidRPr="00F876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876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средната цена </w:t>
      </w:r>
      <w:r w:rsidRPr="00F87683">
        <w:rPr>
          <w:rFonts w:ascii="Verdana" w:eastAsia="Μοντέρνα" w:hAnsi="Verdana" w:cs="Times New Roman"/>
          <w:sz w:val="20"/>
          <w:szCs w:val="20"/>
          <w:lang w:val="en-US" w:eastAsia="bg-BG"/>
        </w:rPr>
        <w:t>з</w:t>
      </w:r>
      <w:r w:rsidRPr="00F87683">
        <w:rPr>
          <w:rFonts w:ascii="Verdana" w:eastAsia="Μοντέρνα" w:hAnsi="Verdana" w:cs="Times New Roman"/>
          <w:sz w:val="20"/>
          <w:szCs w:val="20"/>
          <w:lang w:eastAsia="bg-BG"/>
        </w:rPr>
        <w:t>а наем/аренда на един декар ниви достига 62 лв., ко</w:t>
      </w:r>
      <w:r w:rsidRPr="00C02BD9">
        <w:rPr>
          <w:rFonts w:ascii="Verdana" w:eastAsia="Μοντέρνα" w:hAnsi="Verdana" w:cs="Times New Roman"/>
          <w:sz w:val="20"/>
          <w:szCs w:val="20"/>
          <w:lang w:eastAsia="bg-BG"/>
        </w:rPr>
        <w:t>ето е с 1</w:t>
      </w:r>
      <w:r w:rsidRPr="00C02BD9">
        <w:rPr>
          <w:rFonts w:ascii="Verdana" w:eastAsia="Μοντέρνα" w:hAnsi="Verdana" w:cs="Times New Roman"/>
          <w:sz w:val="20"/>
          <w:szCs w:val="20"/>
          <w:lang w:val="en-US" w:eastAsia="bg-BG"/>
        </w:rPr>
        <w:t>.6</w:t>
      </w:r>
      <w:r w:rsidRPr="00C02BD9">
        <w:rPr>
          <w:rFonts w:ascii="Verdana" w:eastAsia="Μοντέρνα" w:hAnsi="Verdana" w:cs="Times New Roman"/>
          <w:sz w:val="20"/>
          <w:szCs w:val="20"/>
          <w:lang w:eastAsia="bg-BG"/>
        </w:rPr>
        <w:t>% по - малко спрямо 2022 година. Средната цена за наем/аренда на един декар постоянно затревени площи е 25 лв., което е с 3</w:t>
      </w:r>
      <w:r w:rsidR="00741B94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Pr="00C02BD9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8% </w:t>
      </w:r>
      <w:r w:rsidRPr="00C02BD9">
        <w:rPr>
          <w:rFonts w:ascii="Verdana" w:eastAsia="Μοντέρνα" w:hAnsi="Verdana" w:cs="Times New Roman"/>
          <w:sz w:val="20"/>
          <w:szCs w:val="20"/>
          <w:lang w:eastAsia="bg-BG"/>
        </w:rPr>
        <w:t>по - малко спрямо предходната година (</w:t>
      </w:r>
      <w:r w:rsidR="00D6370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C02BD9">
        <w:rPr>
          <w:rFonts w:ascii="Verdana" w:eastAsia="Μοντέρνα" w:hAnsi="Verdana" w:cs="Times New Roman"/>
          <w:sz w:val="20"/>
          <w:szCs w:val="20"/>
          <w:lang w:eastAsia="bg-BG"/>
        </w:rPr>
        <w:t>табл. 3).</w:t>
      </w:r>
    </w:p>
    <w:p w14:paraId="6482A8E9" w14:textId="17EB7093" w:rsidR="0010439A" w:rsidRPr="007C3461" w:rsidRDefault="00F87683" w:rsidP="00240AB8">
      <w:pPr>
        <w:spacing w:before="160" w:after="120" w:line="360" w:lineRule="auto"/>
        <w:ind w:left="357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Таблица 3. </w:t>
      </w:r>
      <w:r w:rsidR="00C02BD9" w:rsidRPr="007C34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Средни цени </w:t>
      </w:r>
      <w:r w:rsidR="00F013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за наем/аренда </w:t>
      </w:r>
      <w:r w:rsidR="00C02BD9" w:rsidRPr="007C34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на земеделска земя по категории за</w:t>
      </w:r>
      <w:r w:rsidR="00CC37A7" w:rsidRPr="007C34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="00C02BD9" w:rsidRPr="007C34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използване на земята през периода 2016 - 2023 година</w:t>
      </w:r>
    </w:p>
    <w:p w14:paraId="0396E5D0" w14:textId="3689ABE0" w:rsidR="00C02BD9" w:rsidRPr="00CC37A7" w:rsidRDefault="00690528" w:rsidP="00F87683">
      <w:pPr>
        <w:spacing w:line="360" w:lineRule="auto"/>
        <w:jc w:val="right"/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</w:pPr>
      <w:r w:rsidRPr="00CC37A7"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  <w:t>(Лв./дка)</w:t>
      </w:r>
    </w:p>
    <w:tbl>
      <w:tblPr>
        <w:tblW w:w="95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02BD9" w:rsidRPr="00CC37A7" w14:paraId="1168A4AE" w14:textId="77777777" w:rsidTr="000F5E07">
        <w:trPr>
          <w:trHeight w:val="45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1702" w14:textId="77777777" w:rsidR="007C3461" w:rsidRPr="00CC37A7" w:rsidRDefault="00C02BD9" w:rsidP="00C02BD9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Категории на земята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7548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FE8E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7EA7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AA40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46F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F17A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B647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eastAsia="bg-BG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9D48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20"/>
                <w:lang w:val="en-US" w:eastAsia="bg-BG"/>
              </w:rPr>
              <w:t>2023</w:t>
            </w:r>
          </w:p>
        </w:tc>
      </w:tr>
      <w:tr w:rsidR="00C02BD9" w:rsidRPr="00CC37A7" w14:paraId="7411CE54" w14:textId="77777777" w:rsidTr="000F5E07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72A9" w14:textId="77777777" w:rsidR="00C02BD9" w:rsidRPr="00CC37A7" w:rsidRDefault="00CC37A7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н</w:t>
            </w:r>
            <w:r w:rsidR="00C02BD9"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иви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5BA3B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0E3A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81AB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323F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6C69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C398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9B0D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0CE0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62</w:t>
            </w:r>
          </w:p>
        </w:tc>
      </w:tr>
      <w:tr w:rsidR="00C02BD9" w:rsidRPr="00CC37A7" w14:paraId="4CC6CF93" w14:textId="77777777" w:rsidTr="000F5E07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6E5D" w14:textId="77777777" w:rsidR="00C02BD9" w:rsidRPr="00CC37A7" w:rsidRDefault="00CC37A7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о</w:t>
            </w:r>
            <w:r w:rsidR="00C02BD9"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вощни насаждения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DDBF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BACE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698C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EB51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3287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5669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CD3D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87DC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</w:tr>
      <w:tr w:rsidR="00C02BD9" w:rsidRPr="00CC37A7" w14:paraId="2B6777EB" w14:textId="77777777" w:rsidTr="000F5E07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0D47" w14:textId="77777777" w:rsidR="00C02BD9" w:rsidRPr="00CC37A7" w:rsidRDefault="00CC37A7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л</w:t>
            </w:r>
            <w:r w:rsidR="00C02BD9"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озя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0C3A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BFBA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4F6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024C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E889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C22F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6D01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7071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#</w:t>
            </w:r>
          </w:p>
        </w:tc>
      </w:tr>
      <w:tr w:rsidR="00C02BD9" w:rsidRPr="00CC37A7" w14:paraId="279E8717" w14:textId="77777777" w:rsidTr="000F5E07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362F" w14:textId="77777777" w:rsidR="00C02BD9" w:rsidRPr="00CC37A7" w:rsidRDefault="00CC37A7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п</w:t>
            </w:r>
            <w:r w:rsidR="00C02BD9"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остоянно затревени площи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6B4F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A56B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CD0B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EA4C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5481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AC1B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8071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val="en-US" w:eastAsia="bg-BG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59FA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bg-BG"/>
              </w:rPr>
              <w:t>25</w:t>
            </w:r>
          </w:p>
        </w:tc>
      </w:tr>
    </w:tbl>
    <w:p w14:paraId="07B14AD6" w14:textId="77777777" w:rsidR="00C02BD9" w:rsidRPr="00CC37A7" w:rsidRDefault="00C02BD9" w:rsidP="00240AB8">
      <w:pPr>
        <w:spacing w:before="120" w:after="120"/>
        <w:jc w:val="both"/>
        <w:rPr>
          <w:rFonts w:ascii="Verdana" w:eastAsia="Μοντέρνα" w:hAnsi="Verdana" w:cs="Times New Roman"/>
          <w:sz w:val="16"/>
          <w:szCs w:val="20"/>
          <w:lang w:eastAsia="bg-BG"/>
        </w:rPr>
      </w:pPr>
      <w:r w:rsidRPr="00CC37A7">
        <w:rPr>
          <w:rFonts w:ascii="Verdana" w:eastAsia="Μοντέρνα" w:hAnsi="Verdana" w:cs="Times New Roman"/>
          <w:sz w:val="16"/>
          <w:szCs w:val="20"/>
          <w:lang w:eastAsia="bg-BG"/>
        </w:rPr>
        <w:t>„</w:t>
      </w:r>
      <w:r w:rsidRPr="00CC37A7">
        <w:rPr>
          <w:rFonts w:ascii="Verdana" w:eastAsia="Μοντέρνα" w:hAnsi="Verdana" w:cs="Times New Roman"/>
          <w:sz w:val="16"/>
          <w:szCs w:val="20"/>
          <w:lang w:val="en-US" w:eastAsia="bg-BG"/>
        </w:rPr>
        <w:t>#</w:t>
      </w:r>
      <w:r w:rsidRPr="00CC37A7">
        <w:rPr>
          <w:rFonts w:ascii="Verdana" w:eastAsia="Μοντέρνα" w:hAnsi="Verdana" w:cs="Times New Roman"/>
          <w:sz w:val="16"/>
          <w:szCs w:val="20"/>
          <w:lang w:eastAsia="bg-BG"/>
        </w:rPr>
        <w:t xml:space="preserve">“ </w:t>
      </w:r>
      <w:r w:rsidRPr="00CC37A7">
        <w:rPr>
          <w:rFonts w:ascii="Verdana" w:eastAsia="Μοντέρνα" w:hAnsi="Verdana" w:cs="Times New Roman"/>
          <w:sz w:val="16"/>
          <w:szCs w:val="20"/>
          <w:lang w:val="en-US" w:eastAsia="bg-BG"/>
        </w:rPr>
        <w:t xml:space="preserve">- </w:t>
      </w:r>
      <w:r w:rsidRPr="00CC37A7">
        <w:rPr>
          <w:rFonts w:ascii="Verdana" w:eastAsia="Μοντέρνα" w:hAnsi="Verdana" w:cs="Times New Roman"/>
          <w:sz w:val="16"/>
          <w:szCs w:val="20"/>
          <w:lang w:eastAsia="bg-BG"/>
        </w:rPr>
        <w:t>прекъснат динамичен ред.</w:t>
      </w:r>
    </w:p>
    <w:p w14:paraId="3790A02D" w14:textId="77777777" w:rsidR="00CA25E5" w:rsidRPr="00EC7C4F" w:rsidRDefault="00CA25E5" w:rsidP="006F77A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Цената, платена за наем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/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аренда на един декар ниви, бележи повишение спрямо предходната година в Северозападен и Югозападен район, съответно с 4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.8%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с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2.9%.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Намаление е регистрирано в Североизточен, Югоизточен и Южен централен район, съответно със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7.5%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, с 1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.9%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с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4.5%. </w:t>
      </w:r>
      <w:r w:rsidR="00EC7C4F">
        <w:rPr>
          <w:rFonts w:ascii="Verdana" w:eastAsia="Μοντέρνα" w:hAnsi="Verdana" w:cs="Times New Roman"/>
          <w:sz w:val="20"/>
          <w:szCs w:val="20"/>
          <w:lang w:eastAsia="bg-BG"/>
        </w:rPr>
        <w:t>Цената, платена за наем</w:t>
      </w:r>
      <w:r w:rsidR="00EC7C4F">
        <w:rPr>
          <w:rFonts w:ascii="Verdana" w:eastAsia="Μοντέρνα" w:hAnsi="Verdana" w:cs="Times New Roman"/>
          <w:sz w:val="20"/>
          <w:szCs w:val="20"/>
          <w:lang w:val="en-US" w:eastAsia="bg-BG"/>
        </w:rPr>
        <w:t>/</w:t>
      </w:r>
      <w:r w:rsidR="00EC7C4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аренда за един декар ниви в Северен централен район, не се променя. И през 2023 г. най </w:t>
      </w:r>
      <w:r w:rsidR="00EB01FE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EC7C4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висока средна цена за наем</w:t>
      </w:r>
      <w:r w:rsidR="00EC7C4F">
        <w:rPr>
          <w:rFonts w:ascii="Verdana" w:eastAsia="Μοντέρνα" w:hAnsi="Verdana" w:cs="Times New Roman"/>
          <w:sz w:val="20"/>
          <w:szCs w:val="20"/>
          <w:lang w:val="en-US" w:eastAsia="bg-BG"/>
        </w:rPr>
        <w:t>/</w:t>
      </w:r>
      <w:r w:rsidR="00EC7C4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аренда на един декар ниви остава в Североизточния район </w:t>
      </w:r>
      <w:r w:rsidR="00EB01F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</w:t>
      </w:r>
      <w:r w:rsidR="00EC7C4F">
        <w:rPr>
          <w:rFonts w:ascii="Verdana" w:eastAsia="Μοντέρνα" w:hAnsi="Verdana" w:cs="Times New Roman"/>
          <w:sz w:val="20"/>
          <w:szCs w:val="20"/>
          <w:lang w:eastAsia="bg-BG"/>
        </w:rPr>
        <w:t>86 лева на декар</w:t>
      </w:r>
      <w:r w:rsidR="00EB01F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87683">
        <w:rPr>
          <w:rFonts w:ascii="Verdana" w:eastAsia="Μοντέρνα" w:hAnsi="Verdana" w:cs="Times New Roman"/>
          <w:sz w:val="20"/>
          <w:szCs w:val="20"/>
          <w:lang w:eastAsia="bg-BG"/>
        </w:rPr>
        <w:t>(</w:t>
      </w:r>
      <w:r w:rsidR="005166B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="00F87683">
        <w:rPr>
          <w:rFonts w:ascii="Verdana" w:eastAsia="Μοντέρνα" w:hAnsi="Verdana" w:cs="Times New Roman"/>
          <w:sz w:val="20"/>
          <w:szCs w:val="20"/>
          <w:lang w:eastAsia="bg-BG"/>
        </w:rPr>
        <w:t>табл. </w:t>
      </w:r>
      <w:r w:rsidR="00EB01FE" w:rsidRPr="00EB01FE">
        <w:rPr>
          <w:rFonts w:ascii="Verdana" w:eastAsia="Μοντέρνα" w:hAnsi="Verdana" w:cs="Times New Roman"/>
          <w:sz w:val="20"/>
          <w:szCs w:val="20"/>
          <w:lang w:eastAsia="bg-BG"/>
        </w:rPr>
        <w:t>4)</w:t>
      </w:r>
      <w:r w:rsidR="00EC7C4F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425DAD2C" w14:textId="1C29DCA2" w:rsidR="00C02BD9" w:rsidRPr="00CC37A7" w:rsidRDefault="00F87683" w:rsidP="00F87683">
      <w:pPr>
        <w:spacing w:before="160" w:after="160" w:line="360" w:lineRule="auto"/>
        <w:ind w:left="35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Таблица 4. </w:t>
      </w:r>
      <w:r w:rsidR="00C02BD9"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Средни цени </w:t>
      </w:r>
      <w:r w:rsidR="00F013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за наем/аренда </w:t>
      </w:r>
      <w:r w:rsidR="00C02BD9"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>на ниви по статистически райони през</w:t>
      </w:r>
      <w:r w:rsid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периода 2016 - </w:t>
      </w:r>
      <w:r w:rsidR="00C02BD9"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>2023 година</w:t>
      </w:r>
    </w:p>
    <w:p w14:paraId="1EC94E1F" w14:textId="1DE35D6F" w:rsidR="00C02BD9" w:rsidRPr="00CC37A7" w:rsidRDefault="00C02BD9" w:rsidP="00F87683">
      <w:pPr>
        <w:spacing w:line="360" w:lineRule="auto"/>
        <w:jc w:val="right"/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</w:pPr>
      <w:r w:rsidRPr="00CC37A7">
        <w:rPr>
          <w:rFonts w:ascii="Verdana" w:eastAsia="Times New Roman" w:hAnsi="Verdana" w:cs="Times New Roman"/>
          <w:color w:val="000000"/>
          <w:sz w:val="16"/>
          <w:szCs w:val="20"/>
          <w:lang w:val="en-US" w:eastAsia="bg-BG"/>
        </w:rPr>
        <w:t>(Лв./дка)</w:t>
      </w:r>
    </w:p>
    <w:tbl>
      <w:tblPr>
        <w:tblW w:w="96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02BD9" w:rsidRPr="00CC37A7" w14:paraId="1B963F64" w14:textId="77777777" w:rsidTr="00F01348">
        <w:trPr>
          <w:trHeight w:val="7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CCA3" w14:textId="77777777" w:rsidR="00C02BD9" w:rsidRPr="00CC37A7" w:rsidRDefault="00C02BD9" w:rsidP="00C02BD9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Статистически райони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46BC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52A4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4E31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AE3B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DCC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613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2E02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EB07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</w:tr>
      <w:tr w:rsidR="00C02BD9" w:rsidRPr="00CC37A7" w14:paraId="1C55A277" w14:textId="77777777" w:rsidTr="00F01348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9C9E" w14:textId="77777777" w:rsidR="00C02BD9" w:rsidRPr="00CC37A7" w:rsidRDefault="00C02BD9" w:rsidP="00C02BD9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 за страната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4991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65F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F40F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AA1C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B2AA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E9F7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8A23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3FA5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62</w:t>
            </w:r>
          </w:p>
        </w:tc>
      </w:tr>
      <w:tr w:rsidR="00C02BD9" w:rsidRPr="00CC37A7" w14:paraId="27D8267A" w14:textId="77777777" w:rsidTr="00F01348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7D15" w14:textId="77777777" w:rsidR="00C02BD9" w:rsidRPr="00CC37A7" w:rsidRDefault="00C02BD9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Северозападен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5DE7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4780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D882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D95A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41A3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F24A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E62F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8917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66</w:t>
            </w:r>
          </w:p>
        </w:tc>
      </w:tr>
      <w:tr w:rsidR="00C02BD9" w:rsidRPr="00CC37A7" w14:paraId="3D3B8C17" w14:textId="77777777" w:rsidTr="00F01348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D81C" w14:textId="77777777" w:rsidR="00C02BD9" w:rsidRPr="00CC37A7" w:rsidRDefault="00C02BD9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Северен централен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7014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9B2A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6350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D1BA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81FE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DAAC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B374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411A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75</w:t>
            </w:r>
          </w:p>
        </w:tc>
      </w:tr>
      <w:tr w:rsidR="00C02BD9" w:rsidRPr="00CC37A7" w14:paraId="22C10E40" w14:textId="77777777" w:rsidTr="00F01348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1BC2" w14:textId="77777777" w:rsidR="00C02BD9" w:rsidRPr="00CC37A7" w:rsidRDefault="00C02BD9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Североизточен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AD4E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5C49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12EC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9643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80D4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FB7E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C645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396E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86</w:t>
            </w:r>
          </w:p>
        </w:tc>
      </w:tr>
      <w:tr w:rsidR="00C02BD9" w:rsidRPr="00CC37A7" w14:paraId="11B2DADF" w14:textId="77777777" w:rsidTr="00F01348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6632" w14:textId="77777777" w:rsidR="00C02BD9" w:rsidRPr="00CC37A7" w:rsidRDefault="00C02BD9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Югоизточен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67CE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02EE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4E09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8690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0D3D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CF93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2254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C7F4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51</w:t>
            </w:r>
          </w:p>
        </w:tc>
      </w:tr>
      <w:tr w:rsidR="00C02BD9" w:rsidRPr="00CC37A7" w14:paraId="6384956F" w14:textId="77777777" w:rsidTr="00F01348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60F9" w14:textId="77777777" w:rsidR="00C02BD9" w:rsidRPr="00CC37A7" w:rsidRDefault="00C02BD9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Югозападен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00A1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07F6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62B9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44E0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0DE8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5087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1D50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70D6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36</w:t>
            </w:r>
          </w:p>
        </w:tc>
      </w:tr>
      <w:tr w:rsidR="00C02BD9" w:rsidRPr="00CC37A7" w14:paraId="2DCAB45F" w14:textId="77777777" w:rsidTr="00F01348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BF67" w14:textId="77777777" w:rsidR="00C02BD9" w:rsidRPr="00CC37A7" w:rsidRDefault="00C02BD9" w:rsidP="00C02BD9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Южен централен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CAD5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FCF6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29F4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6582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0D55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5F4E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FC9F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059B" w14:textId="77777777" w:rsidR="00C02BD9" w:rsidRPr="00CC37A7" w:rsidRDefault="00C02BD9" w:rsidP="00C02BD9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CC37A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42</w:t>
            </w:r>
          </w:p>
        </w:tc>
      </w:tr>
    </w:tbl>
    <w:p w14:paraId="547668AB" w14:textId="77777777" w:rsidR="00C02BD9" w:rsidRDefault="00C02BD9" w:rsidP="00C02BD9">
      <w:pPr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14:paraId="5D9A3EE3" w14:textId="4EBEF71C" w:rsidR="00D94DDA" w:rsidRDefault="00D94DDA">
      <w:pPr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br w:type="page"/>
      </w:r>
    </w:p>
    <w:p w14:paraId="016B7158" w14:textId="77777777" w:rsidR="00C02BD9" w:rsidRPr="00CC37A7" w:rsidRDefault="00C02BD9" w:rsidP="00240AB8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11E7FF82" w14:textId="4374EBE9" w:rsidR="00C02BD9" w:rsidRPr="00CC37A7" w:rsidRDefault="00C02BD9" w:rsidP="00CC37A7">
      <w:pPr>
        <w:spacing w:before="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Наблюдението за </w:t>
      </w:r>
      <w:r w:rsidR="000F5E07" w:rsidRPr="00CC37A7">
        <w:rPr>
          <w:rFonts w:ascii="Verdana" w:eastAsia="Μοντέρνα" w:hAnsi="Verdana" w:cs="Times New Roman"/>
          <w:sz w:val="20"/>
          <w:szCs w:val="20"/>
          <w:lang w:eastAsia="bg-BG"/>
        </w:rPr>
        <w:t>цен</w:t>
      </w:r>
      <w:r w:rsidR="000F5E07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="000F5E07" w:rsidRPr="00CC37A7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0F5E07">
        <w:rPr>
          <w:rFonts w:ascii="Verdana" w:eastAsia="Μοντέρνα" w:hAnsi="Verdana" w:cs="Times New Roman"/>
          <w:sz w:val="20"/>
          <w:szCs w:val="20"/>
          <w:lang w:eastAsia="bg-BG"/>
        </w:rPr>
        <w:t>е</w:t>
      </w:r>
      <w:r w:rsidR="000F5E07"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земеделската земя </w:t>
      </w:r>
      <w:r w:rsidR="00915200">
        <w:rPr>
          <w:rFonts w:ascii="Verdana" w:eastAsia="Μοντέρνα" w:hAnsi="Verdana" w:cs="Times New Roman"/>
          <w:sz w:val="20"/>
          <w:szCs w:val="20"/>
          <w:lang w:eastAsia="bg-BG"/>
        </w:rPr>
        <w:t>и аренда</w:t>
      </w:r>
      <w:r w:rsidR="000F5E07">
        <w:rPr>
          <w:rFonts w:ascii="Verdana" w:eastAsia="Μοντέρνα" w:hAnsi="Verdana" w:cs="Times New Roman"/>
          <w:sz w:val="20"/>
          <w:szCs w:val="20"/>
          <w:lang w:eastAsia="bg-BG"/>
        </w:rPr>
        <w:t>та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селското стопанство се провежда в съответствие с изискванията на Общата методология</w:t>
      </w:r>
      <w:r w:rsidRPr="00CC37A7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Евростат, отчитайки и националните особености в развитието на пазара на земеделската земя и рентните отношения в България.</w:t>
      </w:r>
    </w:p>
    <w:p w14:paraId="0C41DD19" w14:textId="77777777" w:rsidR="00C02BD9" w:rsidRPr="00CC37A7" w:rsidRDefault="00C02BD9" w:rsidP="00CC37A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>Респонденти.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Респондентите са подбрани от три групи икономически единици: земеделски стопанства, специализирани дружества за инвестиции в земеделска земя и агенции за недвижими имоти. За подбор на респондентите са използвани три източника: Годишен отчет на нефинансовите предприятия (със стабилна икономическа дейност „селско стопанство“), Годишен отчет на специализираните инвестиционни предприятия (инвестиции в земя) - Справка за разходите за придобиване на дълготрайни материални активи, и Годишен отчет на земеделските стопанства. Критерий за подбора на респондентите е стойността на направените разходи за придобиване на земя и за плащане на ренти. Приложен е праг, над който всички единици се наблюдават изчерпателно.</w:t>
      </w:r>
    </w:p>
    <w:p w14:paraId="55CBAFE8" w14:textId="77777777" w:rsidR="00C02BD9" w:rsidRPr="00CC37A7" w:rsidRDefault="00C02BD9" w:rsidP="00CC37A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>Географски обхват.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Изследването покрива</w:t>
      </w:r>
      <w:r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>цялата територия на страната. Поради прилагането на праг е възможно извън неговия обхват да останат административни области, в които респондентите не отговарят на изискванията на дефинирания праг. Обикновено това са области, в които броят на сделките и наемането на земеделска земя са ограничени. Поради това данните често са определени като конфиденциални и съгласно Закона за статистиката не подлежат на разпространение.</w:t>
      </w:r>
    </w:p>
    <w:p w14:paraId="022832BC" w14:textId="77777777" w:rsidR="00C02BD9" w:rsidRPr="00CC37A7" w:rsidRDefault="00C02BD9" w:rsidP="00CC37A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Наблюдаван период. 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>Съгласно изискванията на методологията на Евростат наблюдаваният период е календарна година. Обикновено договорите за наеми/аренда на земеделска земя се сключват за стопанска година. В съответствие с методологията в обхвата на изследването попадат всички действащи през календарната година договори, без значение за коя стопанска година се отнасят и кога ще бъдат извършени рентните плащания. Договорите за наем на земеделска земя са с продължителност една година, а за аренда - минимум четири години.</w:t>
      </w:r>
    </w:p>
    <w:p w14:paraId="5B2F1130" w14:textId="77777777" w:rsidR="00C02BD9" w:rsidRPr="00CC37A7" w:rsidRDefault="00C02BD9" w:rsidP="00CC37A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>Категории на земята по начин на трайно използване.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Наблюдавани са цените на три категории земеделска земя, дефи</w:t>
      </w:r>
      <w:r w:rsidR="009917B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нирани по начина на трайно 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>ползване: ниви, естествени ливади и мери и пасища. За осигуряване на съответствие с методологията на Евростат естествените ливади и мерите и пасищата са обединени в обща категория - постоянно затревени площи, за която е изчислена обща средна цена.</w:t>
      </w:r>
    </w:p>
    <w:p w14:paraId="37B355CD" w14:textId="77777777" w:rsidR="00C02BD9" w:rsidRPr="00CC37A7" w:rsidRDefault="00C02BD9" w:rsidP="00CC37A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Мерна единица. 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>В съответствие с практиката за сключване на сделки за продажба и арендуване на земеделска земя в България данните за цените се събират в левове за един декар земя.</w:t>
      </w:r>
    </w:p>
    <w:p w14:paraId="75EF7183" w14:textId="4C9E3770" w:rsidR="00C02BD9" w:rsidRPr="00CC37A7" w:rsidRDefault="00C02BD9" w:rsidP="00CC37A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>Цена на земеделската земя.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Съгласно методологията на Евростат събраната информация се отнася за цените на сделките и </w:t>
      </w:r>
      <w:r w:rsidR="000F5E07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="000F5E07" w:rsidRPr="00CC37A7">
        <w:rPr>
          <w:rFonts w:ascii="Verdana" w:eastAsia="Μοντέρνα" w:hAnsi="Verdana" w:cs="Times New Roman"/>
          <w:sz w:val="20"/>
          <w:szCs w:val="20"/>
          <w:lang w:eastAsia="bg-BG"/>
        </w:rPr>
        <w:t>рен</w:t>
      </w:r>
      <w:r w:rsidR="000F5E07">
        <w:rPr>
          <w:rFonts w:ascii="Verdana" w:eastAsia="Μοντέρνα" w:hAnsi="Verdana" w:cs="Times New Roman"/>
          <w:sz w:val="20"/>
          <w:szCs w:val="20"/>
          <w:lang w:eastAsia="bg-BG"/>
        </w:rPr>
        <w:t>д</w:t>
      </w:r>
      <w:r w:rsidR="000F5E07"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ата 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>на земеделска земя, която се използва единствено за селскостопанско производство, т.е. бъдещото ѝ предназначение няма да бъде променено.</w:t>
      </w:r>
    </w:p>
    <w:p w14:paraId="7DE298D6" w14:textId="77777777" w:rsidR="00C02BD9" w:rsidRPr="00CC37A7" w:rsidRDefault="00C02BD9" w:rsidP="00CC37A7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>Цената на земеделската земя е платената от собственика на свободния пазар цена, включително платените данъци (без ДДС) и такси за един декар. В цената не са включени платените суми за право на ползване, получените от собственика парични компенсации при продажбата или придобиването на земята, стойността на сградите, построени върху земята, плащанията при наследяване и субсидиите (ако има такива).</w:t>
      </w:r>
    </w:p>
    <w:p w14:paraId="790E3975" w14:textId="5E292EA8" w:rsidR="00C02BD9" w:rsidRPr="00CC37A7" w:rsidRDefault="00C02BD9" w:rsidP="00CC37A7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Цена </w:t>
      </w:r>
      <w:r w:rsidR="000F5E0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за </w:t>
      </w:r>
      <w:r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наем/аренда на земеделска земя. 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>Цената на</w:t>
      </w:r>
      <w:r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>рентата на земеделската земя е изплатената в полза на собственика на земята стойност на един декар в замяна на това, че е предоставил активите си на ползвателя на земята. Цената включва и стойността на всички плащания в натура, оценени по цени на текущата година, и платените данъци и такси. Цената не включва платените суми за право на ползване, стойността на сградите или жилищата, разположени върху арендуваната земя, както и всички други разходи, свързани с други активи (текущи разходи за поддръжката на сгради, застраховки и амортизации на сгради и други).</w:t>
      </w:r>
    </w:p>
    <w:p w14:paraId="31BF371D" w14:textId="47526479" w:rsidR="00C02BD9" w:rsidRPr="00CC37A7" w:rsidRDefault="00C02BD9" w:rsidP="00CC37A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t>Изчисляване на средна цена.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териториално ниво „община“ </w:t>
      </w:r>
      <w:r w:rsidRPr="00CC37A7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(LAU2) 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средната цена на сделките/договорите за наем и аренда за съответната категория земеделска земя се изчислява като средна аритметична стойност от докладваните от респондентите цени. На териториалните нива „област“ (NUTS3), „статистически район“ (NUTS2), „статистическа зона“ (NUTS1) и на национално ниво (NUTS0) средната цена за съответната категория земеделска земя се изчислява като среднопретеглена стойност. При цените на сделките със земеделска земя за тегла се използват площите на нивите и на постоянно затревените площи, а при цените </w:t>
      </w:r>
      <w:r w:rsidR="000F5E07">
        <w:rPr>
          <w:rFonts w:ascii="Verdana" w:eastAsia="Μοντέρνα" w:hAnsi="Verdana" w:cs="Times New Roman"/>
          <w:sz w:val="20"/>
          <w:szCs w:val="20"/>
          <w:lang w:eastAsia="bg-BG"/>
        </w:rPr>
        <w:t>з</w:t>
      </w:r>
      <w:r w:rsidR="000F5E07"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 </w:t>
      </w:r>
      <w:r w:rsidR="000F5E07">
        <w:rPr>
          <w:rFonts w:ascii="Verdana" w:eastAsia="Μοντέρνα" w:hAnsi="Verdana" w:cs="Times New Roman"/>
          <w:sz w:val="20"/>
          <w:szCs w:val="20"/>
          <w:lang w:eastAsia="bg-BG"/>
        </w:rPr>
        <w:t>наем/аренда</w:t>
      </w:r>
      <w:r w:rsidR="000F5E07"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>- площта на наетата/арендуваната земеделска земя. Размерът на площите (теглата) се актуализира редовно, след като д</w:t>
      </w:r>
      <w:r w:rsidR="009917BE">
        <w:rPr>
          <w:rFonts w:ascii="Verdana" w:eastAsia="Μοντέρνα" w:hAnsi="Verdana" w:cs="Times New Roman"/>
          <w:sz w:val="20"/>
          <w:szCs w:val="20"/>
          <w:lang w:eastAsia="bg-BG"/>
        </w:rPr>
        <w:t>анните от последното проведено н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аблюдение за </w:t>
      </w:r>
      <w:r w:rsidR="009917BE">
        <w:rPr>
          <w:rFonts w:ascii="Verdana" w:eastAsia="Μοντέρνα" w:hAnsi="Verdana" w:cs="Times New Roman"/>
          <w:sz w:val="20"/>
          <w:szCs w:val="20"/>
          <w:lang w:eastAsia="bg-BG"/>
        </w:rPr>
        <w:t>интегрираната статистика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земеделските стопанства в България</w:t>
      </w:r>
      <w:r w:rsidRPr="00CC37A7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2"/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бъдат публикувани.</w:t>
      </w:r>
    </w:p>
    <w:p w14:paraId="0FB225E2" w14:textId="77777777" w:rsidR="00C02BD9" w:rsidRPr="00CC37A7" w:rsidRDefault="00C02BD9" w:rsidP="00CC37A7">
      <w:pPr>
        <w:spacing w:before="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C37A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Конфиденциалност на информацията.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Конфиденциалността на информацията е гарантирана съгласно чл. 25 - 27 от Закона за статистиката</w:t>
      </w:r>
      <w:r w:rsidRPr="00CC37A7">
        <w:rPr>
          <w:rFonts w:ascii="Verdana" w:eastAsia="Μοντέρνα" w:hAnsi="Verdana" w:cs="Times New Roman"/>
          <w:i/>
          <w:sz w:val="20"/>
          <w:szCs w:val="20"/>
          <w:lang w:eastAsia="bg-BG"/>
        </w:rPr>
        <w:t>.</w:t>
      </w:r>
    </w:p>
    <w:p w14:paraId="40641A7B" w14:textId="7DB49C78" w:rsidR="00C02BD9" w:rsidRPr="00CC37A7" w:rsidRDefault="00C02BD9" w:rsidP="00CC37A7">
      <w:pPr>
        <w:spacing w:before="6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C37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Информация за методологията и данните от 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Наблюдението за </w:t>
      </w:r>
      <w:r w:rsidR="000F5E07" w:rsidRPr="00CC37A7">
        <w:rPr>
          <w:rFonts w:ascii="Verdana" w:eastAsia="Μοντέρνα" w:hAnsi="Verdana" w:cs="Times New Roman"/>
          <w:sz w:val="20"/>
          <w:szCs w:val="20"/>
          <w:lang w:eastAsia="bg-BG"/>
        </w:rPr>
        <w:t>цен</w:t>
      </w:r>
      <w:r w:rsidR="000F5E07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="000F5E07" w:rsidRPr="00CC37A7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0F5E07">
        <w:rPr>
          <w:rFonts w:ascii="Verdana" w:eastAsia="Μοντέρνα" w:hAnsi="Verdana" w:cs="Times New Roman"/>
          <w:sz w:val="20"/>
          <w:szCs w:val="20"/>
          <w:lang w:eastAsia="bg-BG"/>
        </w:rPr>
        <w:t>е</w:t>
      </w:r>
      <w:r w:rsidR="000F5E07"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земеделската земя и </w:t>
      </w:r>
      <w:r w:rsidR="000F5E07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="000F5E07" w:rsidRPr="00CC37A7">
        <w:rPr>
          <w:rFonts w:ascii="Verdana" w:eastAsia="Μοντέρνα" w:hAnsi="Verdana" w:cs="Times New Roman"/>
          <w:sz w:val="20"/>
          <w:szCs w:val="20"/>
          <w:lang w:eastAsia="bg-BG"/>
        </w:rPr>
        <w:t>рен</w:t>
      </w:r>
      <w:r w:rsidR="000F5E07">
        <w:rPr>
          <w:rFonts w:ascii="Verdana" w:eastAsia="Μοντέρνα" w:hAnsi="Verdana" w:cs="Times New Roman"/>
          <w:sz w:val="20"/>
          <w:szCs w:val="20"/>
          <w:lang w:eastAsia="bg-BG"/>
        </w:rPr>
        <w:t>д</w:t>
      </w:r>
      <w:r w:rsidR="000F5E07"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ата </w:t>
      </w:r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селското стопанство </w:t>
      </w:r>
      <w:r w:rsidRPr="00CC37A7">
        <w:rPr>
          <w:rFonts w:ascii="Verdana" w:eastAsia="Times New Roman" w:hAnsi="Verdana" w:cs="Times New Roman"/>
          <w:sz w:val="20"/>
          <w:szCs w:val="20"/>
          <w:lang w:eastAsia="bg-BG"/>
        </w:rPr>
        <w:t>в Република България са публикуван</w:t>
      </w:r>
      <w:r w:rsidR="000216C4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Pr="00CC37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r w:rsidR="000216C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уеб </w:t>
      </w:r>
      <w:r w:rsidRPr="00CC37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сайта на НСИ: </w:t>
      </w:r>
      <w:hyperlink r:id="rId8" w:tooltip="blocked::http://www.nsi.bg/bg/node/11263" w:history="1">
        <w:r w:rsidRPr="00CC37A7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http://www.nsi.bg/bg/node/11263</w:t>
        </w:r>
      </w:hyperlink>
      <w:r w:rsidRPr="00CC37A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5B58B02E" w14:textId="77777777" w:rsidR="00FD731D" w:rsidRPr="00CC37A7" w:rsidRDefault="00FD731D" w:rsidP="00CC37A7">
      <w:pPr>
        <w:spacing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46BCA32" w14:textId="77777777" w:rsidR="004875FB" w:rsidRDefault="004875F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4875FB" w:rsidSect="00CD23A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276" w:header="2324" w:footer="567" w:gutter="0"/>
          <w:cols w:space="708"/>
          <w:titlePg/>
          <w:docGrid w:linePitch="360"/>
        </w:sectPr>
      </w:pPr>
    </w:p>
    <w:p w14:paraId="6638D92C" w14:textId="77777777" w:rsidR="00171C36" w:rsidRPr="00CA0766" w:rsidRDefault="00171C36" w:rsidP="005715EE">
      <w:pPr>
        <w:spacing w:line="360" w:lineRule="auto"/>
        <w:ind w:firstLine="567"/>
      </w:pPr>
    </w:p>
    <w:sectPr w:rsidR="00171C36" w:rsidRPr="00CA0766" w:rsidSect="008748F1">
      <w:headerReference w:type="first" r:id="rId13"/>
      <w:footerReference w:type="first" r:id="rId14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DDD09" w14:textId="77777777" w:rsidR="00F54A56" w:rsidRDefault="00F54A56" w:rsidP="00214ACA">
      <w:r>
        <w:separator/>
      </w:r>
    </w:p>
  </w:endnote>
  <w:endnote w:type="continuationSeparator" w:id="0">
    <w:p w14:paraId="0D62E65A" w14:textId="77777777" w:rsidR="00F54A56" w:rsidRDefault="00F54A56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F6FA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D58157" wp14:editId="33CFD98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D781C" w14:textId="014B516A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5E0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D5815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57CD781C" w14:textId="014B516A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F5E0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7D99BC3" wp14:editId="023961C2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E6801C0" wp14:editId="27181E6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E9D7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813DF14" wp14:editId="3D61D79C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D99513D" wp14:editId="2DCE7BA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58E67" w14:textId="0D6040F7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5E0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9513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11A58E67" w14:textId="0D6040F7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F5E0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4B98D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557E0C0" wp14:editId="7756202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E1D7D45" wp14:editId="0C5BA3F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45117" w14:textId="0FD33F7F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5E0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1D7D4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2C845117" w14:textId="0FD33F7F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F5E0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2AD59A0" wp14:editId="3F54196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5C0F46FD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A32D" w14:textId="77777777" w:rsidR="00F54A56" w:rsidRDefault="00F54A56" w:rsidP="00214ACA">
      <w:r>
        <w:separator/>
      </w:r>
    </w:p>
  </w:footnote>
  <w:footnote w:type="continuationSeparator" w:id="0">
    <w:p w14:paraId="38DFA224" w14:textId="77777777" w:rsidR="00F54A56" w:rsidRDefault="00F54A56" w:rsidP="00214ACA">
      <w:r>
        <w:continuationSeparator/>
      </w:r>
    </w:p>
  </w:footnote>
  <w:footnote w:id="1">
    <w:p w14:paraId="185E784E" w14:textId="77777777" w:rsidR="00C02BD9" w:rsidRPr="00CC37A7" w:rsidRDefault="00C02BD9" w:rsidP="00C02BD9">
      <w:pPr>
        <w:pStyle w:val="FootnoteText"/>
        <w:jc w:val="both"/>
        <w:rPr>
          <w:rFonts w:ascii="Verdana" w:hAnsi="Verdana"/>
          <w:sz w:val="16"/>
          <w:lang w:val="en-US"/>
        </w:rPr>
      </w:pPr>
      <w:r w:rsidRPr="00CC37A7">
        <w:rPr>
          <w:rStyle w:val="FootnoteReference"/>
          <w:rFonts w:ascii="Verdana" w:hAnsi="Verdana"/>
          <w:sz w:val="16"/>
        </w:rPr>
        <w:footnoteRef/>
      </w:r>
      <w:r w:rsidRPr="00CC37A7">
        <w:rPr>
          <w:rFonts w:ascii="Verdana" w:hAnsi="Verdana"/>
          <w:sz w:val="16"/>
          <w:lang w:val="ru-RU"/>
        </w:rPr>
        <w:t xml:space="preserve"> </w:t>
      </w:r>
      <w:r w:rsidRPr="00CC37A7">
        <w:rPr>
          <w:rFonts w:ascii="Verdana" w:hAnsi="Verdana"/>
          <w:sz w:val="16"/>
          <w:lang w:val="en-US"/>
        </w:rPr>
        <w:t>Common Methodology</w:t>
      </w:r>
      <w:r w:rsidRPr="00CC37A7">
        <w:rPr>
          <w:rFonts w:ascii="Verdana" w:hAnsi="Verdana"/>
          <w:sz w:val="16"/>
          <w:lang w:val="ru-RU"/>
        </w:rPr>
        <w:t xml:space="preserve"> </w:t>
      </w:r>
      <w:r w:rsidRPr="00CC37A7">
        <w:rPr>
          <w:rFonts w:ascii="Verdana" w:hAnsi="Verdana"/>
          <w:sz w:val="16"/>
          <w:lang w:val="en-US"/>
        </w:rPr>
        <w:t>on</w:t>
      </w:r>
      <w:r w:rsidRPr="00CC37A7">
        <w:rPr>
          <w:rFonts w:ascii="Verdana" w:hAnsi="Verdana"/>
          <w:sz w:val="16"/>
          <w:lang w:val="ru-RU"/>
        </w:rPr>
        <w:t xml:space="preserve"> </w:t>
      </w:r>
      <w:r w:rsidRPr="00CC37A7">
        <w:rPr>
          <w:rFonts w:ascii="Verdana" w:hAnsi="Verdana"/>
          <w:sz w:val="16"/>
          <w:lang w:val="en-US"/>
        </w:rPr>
        <w:t>Land</w:t>
      </w:r>
      <w:r w:rsidRPr="00CC37A7">
        <w:rPr>
          <w:rFonts w:ascii="Verdana" w:hAnsi="Verdana"/>
          <w:sz w:val="16"/>
          <w:lang w:val="ru-RU"/>
        </w:rPr>
        <w:t xml:space="preserve"> </w:t>
      </w:r>
      <w:r w:rsidRPr="00CC37A7">
        <w:rPr>
          <w:rFonts w:ascii="Verdana" w:hAnsi="Verdana"/>
          <w:sz w:val="16"/>
          <w:lang w:val="en-US"/>
        </w:rPr>
        <w:t>Prices</w:t>
      </w:r>
      <w:r w:rsidRPr="00CC37A7">
        <w:rPr>
          <w:rFonts w:ascii="Verdana" w:hAnsi="Verdana"/>
          <w:sz w:val="16"/>
          <w:lang w:val="ru-RU"/>
        </w:rPr>
        <w:t xml:space="preserve"> </w:t>
      </w:r>
      <w:r w:rsidRPr="00CC37A7">
        <w:rPr>
          <w:rFonts w:ascii="Verdana" w:hAnsi="Verdana"/>
          <w:sz w:val="16"/>
          <w:lang w:val="en-US"/>
        </w:rPr>
        <w:t>and</w:t>
      </w:r>
      <w:r w:rsidRPr="00CC37A7">
        <w:rPr>
          <w:rFonts w:ascii="Verdana" w:hAnsi="Verdana"/>
          <w:sz w:val="16"/>
          <w:lang w:val="ru-RU"/>
        </w:rPr>
        <w:t xml:space="preserve"> </w:t>
      </w:r>
      <w:r w:rsidRPr="00CC37A7">
        <w:rPr>
          <w:rFonts w:ascii="Verdana" w:hAnsi="Verdana"/>
          <w:sz w:val="16"/>
          <w:lang w:val="en-US"/>
        </w:rPr>
        <w:t>Rents</w:t>
      </w:r>
      <w:r w:rsidRPr="00CC37A7">
        <w:rPr>
          <w:rFonts w:ascii="Verdana" w:hAnsi="Verdana"/>
          <w:sz w:val="16"/>
          <w:lang w:val="bg-BG"/>
        </w:rPr>
        <w:t>, приета от Работната група по селскостопански сметки и цени,</w:t>
      </w:r>
      <w:r w:rsidRPr="00CC37A7">
        <w:rPr>
          <w:rFonts w:ascii="Verdana" w:hAnsi="Verdana"/>
          <w:sz w:val="16"/>
          <w:lang w:val="ru-RU"/>
        </w:rPr>
        <w:t xml:space="preserve"> 1</w:t>
      </w:r>
      <w:r w:rsidRPr="00CC37A7">
        <w:rPr>
          <w:rFonts w:ascii="Verdana" w:hAnsi="Verdana"/>
          <w:sz w:val="16"/>
          <w:lang w:val="en-US"/>
        </w:rPr>
        <w:t>5</w:t>
      </w:r>
      <w:r w:rsidRPr="00CC37A7">
        <w:rPr>
          <w:rFonts w:ascii="Verdana" w:hAnsi="Verdana"/>
          <w:sz w:val="16"/>
          <w:lang w:val="bg-BG"/>
        </w:rPr>
        <w:t xml:space="preserve"> февруари 2017 г., Евростат, Люксембург</w:t>
      </w:r>
      <w:r w:rsidRPr="00CC37A7">
        <w:rPr>
          <w:rFonts w:ascii="Verdana" w:hAnsi="Verdana"/>
          <w:sz w:val="16"/>
          <w:lang w:val="en-US"/>
        </w:rPr>
        <w:t>.</w:t>
      </w:r>
    </w:p>
  </w:footnote>
  <w:footnote w:id="2">
    <w:p w14:paraId="7B3A088C" w14:textId="41B8BEEF" w:rsidR="00C02BD9" w:rsidRPr="00894FAE" w:rsidRDefault="00C02BD9" w:rsidP="004875FB">
      <w:pPr>
        <w:pStyle w:val="FootnoteText"/>
        <w:jc w:val="both"/>
        <w:rPr>
          <w:rFonts w:ascii="Verdana" w:hAnsi="Verdana"/>
          <w:sz w:val="16"/>
          <w:szCs w:val="18"/>
          <w:lang w:val="bg-BG"/>
        </w:rPr>
      </w:pPr>
      <w:r w:rsidRPr="004875FB">
        <w:rPr>
          <w:rStyle w:val="FootnoteReference"/>
          <w:rFonts w:ascii="Verdana" w:hAnsi="Verdana"/>
          <w:sz w:val="18"/>
          <w:szCs w:val="18"/>
        </w:rPr>
        <w:footnoteRef/>
      </w:r>
      <w:r w:rsidRPr="004875FB">
        <w:rPr>
          <w:rFonts w:ascii="Verdana" w:hAnsi="Verdana"/>
          <w:sz w:val="18"/>
          <w:szCs w:val="18"/>
          <w:lang w:val="bg-BG"/>
        </w:rPr>
        <w:t xml:space="preserve"> </w:t>
      </w:r>
      <w:r w:rsidRPr="00894FAE">
        <w:rPr>
          <w:rFonts w:ascii="Verdana" w:hAnsi="Verdana"/>
          <w:sz w:val="16"/>
          <w:szCs w:val="18"/>
          <w:lang w:val="bg-BG"/>
        </w:rPr>
        <w:t xml:space="preserve">Наблюденията за </w:t>
      </w:r>
      <w:r w:rsidR="009917BE">
        <w:rPr>
          <w:rFonts w:ascii="Verdana" w:hAnsi="Verdana"/>
          <w:sz w:val="16"/>
          <w:szCs w:val="18"/>
          <w:lang w:val="bg-BG"/>
        </w:rPr>
        <w:t>интегрираната статистика</w:t>
      </w:r>
      <w:r w:rsidRPr="00894FAE">
        <w:rPr>
          <w:rFonts w:ascii="Verdana" w:hAnsi="Verdana"/>
          <w:sz w:val="16"/>
          <w:szCs w:val="18"/>
          <w:lang w:val="bg-BG"/>
        </w:rPr>
        <w:t xml:space="preserve"> на земеделските стопанства в България се провеждат от Министерството на земеделието и храните. В годините, завършващи на 0, се провеждат изчерпателни наблюдения (преброявания), а в годините, завършващи на 3 и 6 (между преброяванията) - </w:t>
      </w:r>
      <w:r w:rsidR="000F5E07">
        <w:rPr>
          <w:rFonts w:ascii="Verdana" w:hAnsi="Verdana"/>
          <w:sz w:val="16"/>
          <w:szCs w:val="18"/>
          <w:lang w:val="bg-BG"/>
        </w:rPr>
        <w:t>извадкови</w:t>
      </w:r>
      <w:bookmarkStart w:id="0" w:name="_GoBack"/>
      <w:bookmarkEnd w:id="0"/>
      <w:r w:rsidRPr="00894FAE">
        <w:rPr>
          <w:rFonts w:ascii="Verdana" w:hAnsi="Verdana"/>
          <w:sz w:val="16"/>
          <w:szCs w:val="18"/>
          <w:lang w:val="bg-BG"/>
        </w:rPr>
        <w:t xml:space="preserve"> изследвания</w:t>
      </w:r>
      <w:r w:rsidRPr="00894FAE">
        <w:rPr>
          <w:rFonts w:ascii="Verdana" w:hAnsi="Verdana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C7084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CB3F3DA" wp14:editId="5E9EBAE0">
              <wp:simplePos x="0" y="0"/>
              <wp:positionH relativeFrom="margin">
                <wp:posOffset>834390</wp:posOffset>
              </wp:positionH>
              <wp:positionV relativeFrom="paragraph">
                <wp:posOffset>-608965</wp:posOffset>
              </wp:positionV>
              <wp:extent cx="4095750" cy="5524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6249A" w14:textId="77777777" w:rsidR="00101DE0" w:rsidRPr="00C02BD9" w:rsidRDefault="00C02BD9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ЦЕНИ НА ЗЕМЕДЕЛСКАТА ЗЕМЯ И АРЕНДАТА В СЕЛСКОТО СТОПАНСТВО В РЕПУБЛИКА БЪЛГАРИЯ ПРЕЗ 2023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7.95pt;width:322.5pt;height:4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" stroked="f">
              <v:textbox>
                <w:txbxContent>
                  <w:p w:rsidR="00101DE0" w:rsidRPr="00C02BD9" w:rsidRDefault="00C02BD9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ЦЕНИ НА ЗЕМЕДЕЛСКАТА ЗЕМЯ И АРЕНДАТА В СЕЛСКОТО СТОПАНСТВО В РЕПУБЛИКА БЪЛГАРИЯ ПРЕЗ 2023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A740490" wp14:editId="1FDFABF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F49B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3527B47" wp14:editId="6E503F4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1798D453" wp14:editId="5D1630EB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75F8D20" wp14:editId="67B5D1B9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98A05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170B1C3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53BA2E3" wp14:editId="1BE4C1E6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1EF4975" wp14:editId="43E1CA1F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597DB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C57B0" w14:textId="77777777"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569D409" wp14:editId="27F8437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A414980" wp14:editId="35ADBDD2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45A38" w14:textId="77777777" w:rsidR="008748F1" w:rsidRPr="00101DE0" w:rsidRDefault="003D5F6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Заглавие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Заглавие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3831"/>
    <w:multiLevelType w:val="hybridMultilevel"/>
    <w:tmpl w:val="14F416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216C4"/>
    <w:rsid w:val="0006051E"/>
    <w:rsid w:val="000607BC"/>
    <w:rsid w:val="00077C97"/>
    <w:rsid w:val="000B17C2"/>
    <w:rsid w:val="000B26E1"/>
    <w:rsid w:val="000B2B10"/>
    <w:rsid w:val="000C0D56"/>
    <w:rsid w:val="000D34FE"/>
    <w:rsid w:val="000D6869"/>
    <w:rsid w:val="000F0B88"/>
    <w:rsid w:val="000F5E07"/>
    <w:rsid w:val="00101DE0"/>
    <w:rsid w:val="0010439A"/>
    <w:rsid w:val="00104DE7"/>
    <w:rsid w:val="00144F71"/>
    <w:rsid w:val="00171C36"/>
    <w:rsid w:val="001901A0"/>
    <w:rsid w:val="00192395"/>
    <w:rsid w:val="001A7499"/>
    <w:rsid w:val="001B03D8"/>
    <w:rsid w:val="001E5BA2"/>
    <w:rsid w:val="001E7AC3"/>
    <w:rsid w:val="00214ACA"/>
    <w:rsid w:val="00240AB8"/>
    <w:rsid w:val="00244B1D"/>
    <w:rsid w:val="00266812"/>
    <w:rsid w:val="002B4D24"/>
    <w:rsid w:val="002C72D4"/>
    <w:rsid w:val="002F19AE"/>
    <w:rsid w:val="00332C88"/>
    <w:rsid w:val="00336556"/>
    <w:rsid w:val="00364357"/>
    <w:rsid w:val="0038746A"/>
    <w:rsid w:val="00393F79"/>
    <w:rsid w:val="003B2503"/>
    <w:rsid w:val="003B42F8"/>
    <w:rsid w:val="003B46BA"/>
    <w:rsid w:val="003C2111"/>
    <w:rsid w:val="003C651F"/>
    <w:rsid w:val="003D5F6D"/>
    <w:rsid w:val="00446CF4"/>
    <w:rsid w:val="004760D3"/>
    <w:rsid w:val="00486232"/>
    <w:rsid w:val="004875FB"/>
    <w:rsid w:val="004877DD"/>
    <w:rsid w:val="00492E52"/>
    <w:rsid w:val="004D0ED7"/>
    <w:rsid w:val="004F064E"/>
    <w:rsid w:val="005166B5"/>
    <w:rsid w:val="00520539"/>
    <w:rsid w:val="00561189"/>
    <w:rsid w:val="005715EE"/>
    <w:rsid w:val="005B4023"/>
    <w:rsid w:val="005C2AC5"/>
    <w:rsid w:val="005D232F"/>
    <w:rsid w:val="006120F5"/>
    <w:rsid w:val="00644D53"/>
    <w:rsid w:val="00654814"/>
    <w:rsid w:val="00690528"/>
    <w:rsid w:val="006A212D"/>
    <w:rsid w:val="006D1BE4"/>
    <w:rsid w:val="006F77A7"/>
    <w:rsid w:val="00704539"/>
    <w:rsid w:val="00741B94"/>
    <w:rsid w:val="007526BC"/>
    <w:rsid w:val="00764226"/>
    <w:rsid w:val="0077229B"/>
    <w:rsid w:val="007C3461"/>
    <w:rsid w:val="007C61E0"/>
    <w:rsid w:val="007C7A6A"/>
    <w:rsid w:val="007F116A"/>
    <w:rsid w:val="007F17B3"/>
    <w:rsid w:val="008200C3"/>
    <w:rsid w:val="00870559"/>
    <w:rsid w:val="008748F1"/>
    <w:rsid w:val="00881B14"/>
    <w:rsid w:val="00883238"/>
    <w:rsid w:val="00894FAE"/>
    <w:rsid w:val="008D3797"/>
    <w:rsid w:val="008D4A5A"/>
    <w:rsid w:val="008E71E8"/>
    <w:rsid w:val="008E7200"/>
    <w:rsid w:val="009004E7"/>
    <w:rsid w:val="00915200"/>
    <w:rsid w:val="00933423"/>
    <w:rsid w:val="0094060D"/>
    <w:rsid w:val="00947EBF"/>
    <w:rsid w:val="009917BE"/>
    <w:rsid w:val="009E4021"/>
    <w:rsid w:val="009E450B"/>
    <w:rsid w:val="009E455F"/>
    <w:rsid w:val="00A14E83"/>
    <w:rsid w:val="00A17B9B"/>
    <w:rsid w:val="00A20E65"/>
    <w:rsid w:val="00A32C98"/>
    <w:rsid w:val="00A7142A"/>
    <w:rsid w:val="00A81422"/>
    <w:rsid w:val="00A869E9"/>
    <w:rsid w:val="00AB2C7C"/>
    <w:rsid w:val="00AC3D78"/>
    <w:rsid w:val="00AC52F9"/>
    <w:rsid w:val="00AC5FEF"/>
    <w:rsid w:val="00AE4196"/>
    <w:rsid w:val="00AF2D94"/>
    <w:rsid w:val="00B0333E"/>
    <w:rsid w:val="00B07D27"/>
    <w:rsid w:val="00B55B11"/>
    <w:rsid w:val="00B77149"/>
    <w:rsid w:val="00BC5F4F"/>
    <w:rsid w:val="00BF04B2"/>
    <w:rsid w:val="00C02B5F"/>
    <w:rsid w:val="00C02BD9"/>
    <w:rsid w:val="00C14543"/>
    <w:rsid w:val="00C14799"/>
    <w:rsid w:val="00C22E8B"/>
    <w:rsid w:val="00C616FD"/>
    <w:rsid w:val="00C93974"/>
    <w:rsid w:val="00CA0766"/>
    <w:rsid w:val="00CA25E5"/>
    <w:rsid w:val="00CC37A7"/>
    <w:rsid w:val="00CC3E87"/>
    <w:rsid w:val="00CD23A7"/>
    <w:rsid w:val="00CE3E66"/>
    <w:rsid w:val="00CF17BB"/>
    <w:rsid w:val="00D3478B"/>
    <w:rsid w:val="00D6370D"/>
    <w:rsid w:val="00D82477"/>
    <w:rsid w:val="00D94DDA"/>
    <w:rsid w:val="00DD11CB"/>
    <w:rsid w:val="00DD79E9"/>
    <w:rsid w:val="00DE20CA"/>
    <w:rsid w:val="00DE4F56"/>
    <w:rsid w:val="00E13DB4"/>
    <w:rsid w:val="00E45B6B"/>
    <w:rsid w:val="00E563C3"/>
    <w:rsid w:val="00E67823"/>
    <w:rsid w:val="00E743FC"/>
    <w:rsid w:val="00EA7013"/>
    <w:rsid w:val="00EB01FE"/>
    <w:rsid w:val="00EB5089"/>
    <w:rsid w:val="00EC62BB"/>
    <w:rsid w:val="00EC7C4F"/>
    <w:rsid w:val="00ED6D63"/>
    <w:rsid w:val="00F01348"/>
    <w:rsid w:val="00F013F2"/>
    <w:rsid w:val="00F54A56"/>
    <w:rsid w:val="00F617A0"/>
    <w:rsid w:val="00F87683"/>
    <w:rsid w:val="00FA00EF"/>
    <w:rsid w:val="00FD48DA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343AC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17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B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/bg/node/1126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F081-13E4-47EE-A613-95A04CE7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Angelina Malamova</cp:lastModifiedBy>
  <cp:revision>2</cp:revision>
  <dcterms:created xsi:type="dcterms:W3CDTF">2024-07-01T13:40:00Z</dcterms:created>
  <dcterms:modified xsi:type="dcterms:W3CDTF">2024-07-01T13:40:00Z</dcterms:modified>
</cp:coreProperties>
</file>