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B9" w:rsidRDefault="004D70B9" w:rsidP="00700DBD">
      <w:pPr>
        <w:spacing w:after="0" w:line="240" w:lineRule="auto"/>
        <w:rPr>
          <w:rFonts w:ascii="Times New Roman" w:eastAsia="Times New Roman" w:hAnsi="Times New Roman" w:cs="Times New Roman"/>
          <w:b/>
          <w:sz w:val="28"/>
          <w:szCs w:val="28"/>
        </w:rPr>
      </w:pPr>
    </w:p>
    <w:p w:rsidR="00604329" w:rsidRDefault="00604329" w:rsidP="00604329">
      <w:pPr>
        <w:spacing w:after="0" w:line="240" w:lineRule="auto"/>
        <w:jc w:val="center"/>
        <w:rPr>
          <w:rFonts w:ascii="Times New Roman" w:eastAsia="Calibri" w:hAnsi="Times New Roman" w:cs="Times New Roman"/>
          <w:b/>
          <w:sz w:val="28"/>
          <w:szCs w:val="28"/>
          <w:lang w:eastAsia="en-US"/>
        </w:rPr>
      </w:pPr>
    </w:p>
    <w:p w:rsidR="00604329" w:rsidRDefault="00604329" w:rsidP="00604329">
      <w:pPr>
        <w:spacing w:after="0" w:line="240" w:lineRule="auto"/>
        <w:jc w:val="center"/>
        <w:rPr>
          <w:rFonts w:ascii="Times New Roman" w:eastAsia="Calibri" w:hAnsi="Times New Roman" w:cs="Times New Roman"/>
          <w:b/>
          <w:sz w:val="28"/>
          <w:szCs w:val="28"/>
          <w:lang w:eastAsia="en-US"/>
        </w:rPr>
      </w:pPr>
    </w:p>
    <w:p w:rsidR="00604329" w:rsidRDefault="00604329" w:rsidP="00604329">
      <w:pPr>
        <w:spacing w:after="0" w:line="240" w:lineRule="auto"/>
        <w:jc w:val="center"/>
        <w:rPr>
          <w:rFonts w:ascii="Times New Roman" w:eastAsia="Calibri" w:hAnsi="Times New Roman" w:cs="Times New Roman"/>
          <w:b/>
          <w:sz w:val="28"/>
          <w:szCs w:val="28"/>
          <w:lang w:eastAsia="en-US"/>
        </w:rPr>
      </w:pPr>
      <w:r w:rsidRPr="00604329">
        <w:rPr>
          <w:rFonts w:ascii="Times New Roman" w:eastAsia="Calibri" w:hAnsi="Times New Roman" w:cs="Times New Roman"/>
          <w:b/>
          <w:sz w:val="28"/>
          <w:szCs w:val="28"/>
          <w:lang w:eastAsia="en-US"/>
        </w:rPr>
        <w:t>КАЗУС</w:t>
      </w:r>
    </w:p>
    <w:p w:rsidR="00604329" w:rsidRPr="00604329" w:rsidRDefault="00604329" w:rsidP="00604329">
      <w:pPr>
        <w:spacing w:after="0" w:line="240" w:lineRule="auto"/>
        <w:jc w:val="center"/>
        <w:rPr>
          <w:rFonts w:ascii="Times New Roman" w:eastAsia="Calibri" w:hAnsi="Times New Roman" w:cs="Times New Roman"/>
          <w:b/>
          <w:sz w:val="28"/>
          <w:szCs w:val="28"/>
          <w:lang w:eastAsia="en-US"/>
        </w:rPr>
      </w:pPr>
    </w:p>
    <w:p w:rsidR="00604329" w:rsidRPr="00604329" w:rsidRDefault="00604329" w:rsidP="00604329">
      <w:pPr>
        <w:spacing w:after="0" w:line="240" w:lineRule="auto"/>
        <w:jc w:val="both"/>
        <w:rPr>
          <w:rFonts w:ascii="Times New Roman" w:eastAsia="Calibri" w:hAnsi="Times New Roman" w:cs="Times New Roman"/>
          <w:sz w:val="28"/>
          <w:szCs w:val="28"/>
          <w:lang w:eastAsia="en-US"/>
        </w:rPr>
      </w:pPr>
    </w:p>
    <w:p w:rsidR="00604329" w:rsidRPr="00604329" w:rsidRDefault="00604329" w:rsidP="00604329">
      <w:pPr>
        <w:spacing w:after="0" w:line="240" w:lineRule="auto"/>
        <w:ind w:firstLine="708"/>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t>На 10.09.2021г., за времето от 21,30ч. до 22,15ч. били подадени няколко сигнала на тел.112, за това че:</w:t>
      </w:r>
    </w:p>
    <w:p w:rsidR="00604329" w:rsidRPr="00604329" w:rsidRDefault="00604329" w:rsidP="00604329">
      <w:pPr>
        <w:spacing w:after="0" w:line="240" w:lineRule="auto"/>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t>- в гр.Видин на паркинга пред крепостта „Баба Вида“ се провежда състезание между няколко леки автомобила;</w:t>
      </w:r>
    </w:p>
    <w:p w:rsidR="00604329" w:rsidRPr="00604329" w:rsidRDefault="00604329" w:rsidP="00604329">
      <w:pPr>
        <w:spacing w:after="0" w:line="240" w:lineRule="auto"/>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t>-в град Видин по улица „Баба Вида“, в участъка между паркинга пред крепостта „Баба Вида“ и Телеграф капия се провежда гонка между няколко автомобила</w:t>
      </w:r>
    </w:p>
    <w:p w:rsidR="00604329" w:rsidRPr="00604329" w:rsidRDefault="00604329" w:rsidP="00604329">
      <w:pPr>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t>- в град Видин по улица „Баба Вида“, в участъка между паркинга пред крепостта „Баба Вида“ и Телеграф капия, в продължение на повече от един час, лек автомобил се движи необичайно, криволичейки, с много висока скорост .</w:t>
      </w:r>
    </w:p>
    <w:p w:rsidR="00604329" w:rsidRPr="00604329" w:rsidRDefault="00604329" w:rsidP="00604329">
      <w:pPr>
        <w:ind w:firstLine="708"/>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t>В 23.40 ч. дежурен патрул на РПУ Видин, при извършване на обход в района на кв.“Калето“ след като забелязал, че по улица „Баба Вида“ лек автомобил</w:t>
      </w:r>
      <w:r w:rsidRPr="00604329">
        <w:rPr>
          <w:rFonts w:ascii="Times New Roman" w:eastAsia="Calibri" w:hAnsi="Times New Roman" w:cs="Times New Roman"/>
          <w:sz w:val="28"/>
          <w:szCs w:val="28"/>
          <w:lang w:val="en-GB" w:eastAsia="en-US"/>
        </w:rPr>
        <w:t xml:space="preserve"> BMW</w:t>
      </w:r>
      <w:r w:rsidRPr="00604329">
        <w:rPr>
          <w:rFonts w:ascii="Times New Roman" w:eastAsia="Calibri" w:hAnsi="Times New Roman" w:cs="Times New Roman"/>
          <w:sz w:val="28"/>
          <w:szCs w:val="28"/>
          <w:lang w:eastAsia="en-US"/>
        </w:rPr>
        <w:t xml:space="preserve"> се движи по необичаен начин, подал светлинен и звуков сигнал за спиране. Водачът на автомобила не реагирал на подадената му сигнализация и продължил необичайното си криволичещо движение. Патрулният автомобил препречил пътя на водача и чак тогава нарушителят спрял управлявания от него автомобил. При поискване на документите му за проверка, водачът отказал да ги предаде. Лицето на пасажерското място също отказало да предаде своите документи. Двамата били отведени в РПУ Видин за проверка. Там се установило, че водачът на автомобила е 16 годишният Спасимир </w:t>
      </w:r>
      <w:proofErr w:type="spellStart"/>
      <w:r w:rsidRPr="00604329">
        <w:rPr>
          <w:rFonts w:ascii="Times New Roman" w:eastAsia="Calibri" w:hAnsi="Times New Roman" w:cs="Times New Roman"/>
          <w:sz w:val="28"/>
          <w:szCs w:val="28"/>
          <w:lang w:eastAsia="en-US"/>
        </w:rPr>
        <w:t>Елефтеров</w:t>
      </w:r>
      <w:proofErr w:type="spellEnd"/>
      <w:r w:rsidRPr="00604329">
        <w:rPr>
          <w:rFonts w:ascii="Times New Roman" w:eastAsia="Calibri" w:hAnsi="Times New Roman" w:cs="Times New Roman"/>
          <w:sz w:val="28"/>
          <w:szCs w:val="28"/>
          <w:lang w:eastAsia="en-US"/>
        </w:rPr>
        <w:t xml:space="preserve">, а 47 годишният пасажер Райко Здравков е собственик на лекия автомобил и обучава непълнолетния Спасимир </w:t>
      </w:r>
      <w:proofErr w:type="spellStart"/>
      <w:r w:rsidRPr="00604329">
        <w:rPr>
          <w:rFonts w:ascii="Times New Roman" w:eastAsia="Calibri" w:hAnsi="Times New Roman" w:cs="Times New Roman"/>
          <w:sz w:val="28"/>
          <w:szCs w:val="28"/>
          <w:lang w:eastAsia="en-US"/>
        </w:rPr>
        <w:t>Елефтеров</w:t>
      </w:r>
      <w:proofErr w:type="spellEnd"/>
      <w:r w:rsidRPr="00604329">
        <w:rPr>
          <w:rFonts w:ascii="Times New Roman" w:eastAsia="Calibri" w:hAnsi="Times New Roman" w:cs="Times New Roman"/>
          <w:sz w:val="28"/>
          <w:szCs w:val="28"/>
          <w:lang w:eastAsia="en-US"/>
        </w:rPr>
        <w:t xml:space="preserve"> да шофира.</w:t>
      </w:r>
    </w:p>
    <w:p w:rsidR="00604329" w:rsidRPr="00604329" w:rsidRDefault="00604329" w:rsidP="00604329">
      <w:pPr>
        <w:ind w:firstLine="708"/>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t>Проверката установила, че собственикът на автомобила Райко Здравков, няма разрешение за обучение на водачи на МПС и автомобилът му не е оборудван за учебни цели.</w:t>
      </w:r>
    </w:p>
    <w:p w:rsidR="00604329" w:rsidRPr="00604329" w:rsidRDefault="00604329" w:rsidP="00604329">
      <w:pPr>
        <w:ind w:firstLine="708"/>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lastRenderedPageBreak/>
        <w:t>По същото време, други два патрула на РПУ Видин, които били изпратени за проверка на подадените сигнали на тел.112, при пристигане на място на паркинга пред крепостта „Баба Вида“ установили, че там, между 4 леки автомобила (А</w:t>
      </w:r>
      <w:proofErr w:type="spellStart"/>
      <w:r w:rsidRPr="00604329">
        <w:rPr>
          <w:rFonts w:ascii="Times New Roman" w:eastAsia="Calibri" w:hAnsi="Times New Roman" w:cs="Times New Roman"/>
          <w:sz w:val="28"/>
          <w:szCs w:val="28"/>
          <w:lang w:val="en-GB" w:eastAsia="en-US"/>
        </w:rPr>
        <w:t>udi</w:t>
      </w:r>
      <w:proofErr w:type="spellEnd"/>
      <w:r w:rsidRPr="00604329">
        <w:rPr>
          <w:rFonts w:ascii="Times New Roman" w:eastAsia="Calibri" w:hAnsi="Times New Roman" w:cs="Times New Roman"/>
          <w:sz w:val="28"/>
          <w:szCs w:val="28"/>
          <w:lang w:val="en-GB" w:eastAsia="en-US"/>
        </w:rPr>
        <w:t xml:space="preserve">, BMW, </w:t>
      </w:r>
      <w:r w:rsidRPr="00604329">
        <w:rPr>
          <w:rFonts w:ascii="Times New Roman" w:eastAsia="Calibri" w:hAnsi="Times New Roman" w:cs="Times New Roman"/>
          <w:sz w:val="28"/>
          <w:szCs w:val="28"/>
          <w:lang w:eastAsia="en-US"/>
        </w:rPr>
        <w:t>Т</w:t>
      </w:r>
      <w:proofErr w:type="spellStart"/>
      <w:r w:rsidRPr="00604329">
        <w:rPr>
          <w:rFonts w:ascii="Times New Roman" w:eastAsia="Calibri" w:hAnsi="Times New Roman" w:cs="Times New Roman"/>
          <w:sz w:val="28"/>
          <w:szCs w:val="28"/>
          <w:lang w:val="en-GB" w:eastAsia="en-US"/>
        </w:rPr>
        <w:t>oyota</w:t>
      </w:r>
      <w:proofErr w:type="spellEnd"/>
      <w:r w:rsidRPr="00604329">
        <w:rPr>
          <w:rFonts w:ascii="Times New Roman" w:eastAsia="Calibri" w:hAnsi="Times New Roman" w:cs="Times New Roman"/>
          <w:sz w:val="28"/>
          <w:szCs w:val="28"/>
          <w:lang w:val="en-GB" w:eastAsia="en-US"/>
        </w:rPr>
        <w:t xml:space="preserve"> </w:t>
      </w:r>
      <w:r w:rsidRPr="00604329">
        <w:rPr>
          <w:rFonts w:ascii="Times New Roman" w:eastAsia="Calibri" w:hAnsi="Times New Roman" w:cs="Times New Roman"/>
          <w:sz w:val="28"/>
          <w:szCs w:val="28"/>
          <w:lang w:eastAsia="en-US"/>
        </w:rPr>
        <w:t xml:space="preserve">и </w:t>
      </w:r>
      <w:r w:rsidRPr="00604329">
        <w:rPr>
          <w:rFonts w:ascii="Times New Roman" w:eastAsia="Calibri" w:hAnsi="Times New Roman" w:cs="Times New Roman"/>
          <w:sz w:val="28"/>
          <w:szCs w:val="28"/>
          <w:lang w:val="en-GB" w:eastAsia="en-US"/>
        </w:rPr>
        <w:t>Opel</w:t>
      </w:r>
      <w:r w:rsidRPr="00604329">
        <w:rPr>
          <w:rFonts w:ascii="Times New Roman" w:eastAsia="Calibri" w:hAnsi="Times New Roman" w:cs="Times New Roman"/>
          <w:sz w:val="28"/>
          <w:szCs w:val="28"/>
          <w:lang w:eastAsia="en-US"/>
        </w:rPr>
        <w:t xml:space="preserve">) се провежда нерегламентирано състезание по </w:t>
      </w:r>
      <w:r w:rsidRPr="00604329">
        <w:rPr>
          <w:rFonts w:ascii="Times New Roman" w:eastAsia="Calibri" w:hAnsi="Times New Roman" w:cs="Times New Roman"/>
          <w:color w:val="000000"/>
          <w:sz w:val="28"/>
          <w:szCs w:val="28"/>
          <w:lang w:eastAsia="en-US"/>
        </w:rPr>
        <w:t xml:space="preserve">пътищата. </w:t>
      </w:r>
      <w:r w:rsidRPr="00604329">
        <w:rPr>
          <w:rFonts w:ascii="Times New Roman" w:eastAsia="Calibri" w:hAnsi="Times New Roman" w:cs="Times New Roman"/>
          <w:sz w:val="28"/>
          <w:szCs w:val="28"/>
          <w:lang w:eastAsia="en-US"/>
        </w:rPr>
        <w:t xml:space="preserve">При пристигането на полицейските патрули състезанието било прекратено и водачите останали на място. Проверката установила, че трима от тях са пълнолетни български граждани – 18 годишните Замфир Драганов и Койчо Мавродиев, 19 годишният Стойчо Драганов, а четвъртият е непълнолетен - 17 годишният Стойчо </w:t>
      </w:r>
      <w:proofErr w:type="spellStart"/>
      <w:r w:rsidRPr="00604329">
        <w:rPr>
          <w:rFonts w:ascii="Times New Roman" w:eastAsia="Calibri" w:hAnsi="Times New Roman" w:cs="Times New Roman"/>
          <w:sz w:val="28"/>
          <w:szCs w:val="28"/>
          <w:lang w:eastAsia="en-US"/>
        </w:rPr>
        <w:t>Елефтеров</w:t>
      </w:r>
      <w:proofErr w:type="spellEnd"/>
      <w:r w:rsidRPr="00604329">
        <w:rPr>
          <w:rFonts w:ascii="Times New Roman" w:eastAsia="Calibri" w:hAnsi="Times New Roman" w:cs="Times New Roman"/>
          <w:sz w:val="28"/>
          <w:szCs w:val="28"/>
          <w:lang w:eastAsia="en-US"/>
        </w:rPr>
        <w:t>. Всички управлявали леки автомобили, собственост на</w:t>
      </w:r>
      <w:r w:rsidRPr="00604329">
        <w:rPr>
          <w:rFonts w:ascii="Times New Roman" w:eastAsia="Calibri" w:hAnsi="Times New Roman" w:cs="Times New Roman"/>
          <w:sz w:val="28"/>
          <w:szCs w:val="28"/>
          <w:lang w:val="en-GB" w:eastAsia="en-US"/>
        </w:rPr>
        <w:t xml:space="preserve"> </w:t>
      </w:r>
      <w:r w:rsidRPr="00604329">
        <w:rPr>
          <w:rFonts w:ascii="Times New Roman" w:eastAsia="Calibri" w:hAnsi="Times New Roman" w:cs="Times New Roman"/>
          <w:sz w:val="28"/>
          <w:szCs w:val="28"/>
          <w:lang w:eastAsia="en-US"/>
        </w:rPr>
        <w:t>Райко Здравков, който вече бил проверяван при другата проверка, на ул.“Баба Вида“. Трима от тези водачи били правоспособни, а четвъртият не.</w:t>
      </w:r>
    </w:p>
    <w:p w:rsidR="00604329" w:rsidRPr="00604329" w:rsidRDefault="00604329" w:rsidP="00604329">
      <w:pPr>
        <w:ind w:firstLine="708"/>
        <w:jc w:val="both"/>
        <w:rPr>
          <w:rFonts w:ascii="Times New Roman" w:eastAsia="Calibri" w:hAnsi="Times New Roman" w:cs="Times New Roman"/>
          <w:color w:val="000000"/>
          <w:sz w:val="28"/>
          <w:szCs w:val="28"/>
          <w:lang w:eastAsia="en-US"/>
        </w:rPr>
      </w:pPr>
      <w:r w:rsidRPr="00604329">
        <w:rPr>
          <w:rFonts w:ascii="Times New Roman" w:eastAsia="Calibri" w:hAnsi="Times New Roman" w:cs="Times New Roman"/>
          <w:sz w:val="28"/>
          <w:szCs w:val="28"/>
          <w:lang w:eastAsia="en-US"/>
        </w:rPr>
        <w:t xml:space="preserve">При направената им проверка с </w:t>
      </w:r>
      <w:proofErr w:type="spellStart"/>
      <w:r w:rsidRPr="00604329">
        <w:rPr>
          <w:rFonts w:ascii="Times New Roman" w:eastAsia="Calibri" w:hAnsi="Times New Roman" w:cs="Times New Roman"/>
          <w:sz w:val="28"/>
          <w:szCs w:val="28"/>
          <w:lang w:eastAsia="en-US"/>
        </w:rPr>
        <w:t>алкотест</w:t>
      </w:r>
      <w:proofErr w:type="spellEnd"/>
      <w:r w:rsidRPr="00604329">
        <w:rPr>
          <w:rFonts w:ascii="Times New Roman" w:eastAsia="Calibri" w:hAnsi="Times New Roman" w:cs="Times New Roman"/>
          <w:sz w:val="28"/>
          <w:szCs w:val="28"/>
          <w:lang w:eastAsia="en-US"/>
        </w:rPr>
        <w:t xml:space="preserve"> се установило наличие на алкохол в издишаните пари и при четиримата водачи. В последствие, при направените им кръвни проби, се установило, че непълнолетния Стойчо </w:t>
      </w:r>
      <w:proofErr w:type="spellStart"/>
      <w:r w:rsidRPr="00604329">
        <w:rPr>
          <w:rFonts w:ascii="Times New Roman" w:eastAsia="Calibri" w:hAnsi="Times New Roman" w:cs="Times New Roman"/>
          <w:sz w:val="28"/>
          <w:szCs w:val="28"/>
          <w:lang w:eastAsia="en-US"/>
        </w:rPr>
        <w:t>Елефтеров</w:t>
      </w:r>
      <w:proofErr w:type="spellEnd"/>
      <w:r w:rsidRPr="00604329">
        <w:rPr>
          <w:rFonts w:ascii="Times New Roman" w:eastAsia="Calibri" w:hAnsi="Times New Roman" w:cs="Times New Roman"/>
          <w:sz w:val="28"/>
          <w:szCs w:val="28"/>
          <w:lang w:eastAsia="en-US"/>
        </w:rPr>
        <w:t xml:space="preserve"> е употребил и наркотично вещество, а пълнолетните Замфир Драганов, Койчо Мавродиев и Стойчо Драганов са с установено наличие на алкохол в кръвта 0,8 на </w:t>
      </w:r>
      <w:r w:rsidRPr="00604329">
        <w:rPr>
          <w:rFonts w:ascii="Times New Roman" w:eastAsia="Calibri" w:hAnsi="Times New Roman" w:cs="Times New Roman"/>
          <w:color w:val="000000"/>
          <w:sz w:val="28"/>
          <w:szCs w:val="28"/>
          <w:lang w:eastAsia="en-US"/>
        </w:rPr>
        <w:t>хиляда.</w:t>
      </w:r>
    </w:p>
    <w:p w:rsidR="00604329" w:rsidRPr="00604329" w:rsidRDefault="00604329" w:rsidP="00604329">
      <w:pPr>
        <w:ind w:firstLine="708"/>
        <w:jc w:val="both"/>
        <w:rPr>
          <w:rFonts w:ascii="Times New Roman" w:eastAsia="Calibri" w:hAnsi="Times New Roman" w:cs="Times New Roman"/>
          <w:color w:val="000000"/>
          <w:sz w:val="28"/>
          <w:szCs w:val="28"/>
          <w:lang w:eastAsia="en-US"/>
        </w:rPr>
      </w:pPr>
      <w:r w:rsidRPr="00604329">
        <w:rPr>
          <w:rFonts w:ascii="Times New Roman" w:eastAsia="Calibri" w:hAnsi="Times New Roman" w:cs="Times New Roman"/>
          <w:sz w:val="28"/>
          <w:szCs w:val="28"/>
          <w:lang w:eastAsia="en-US"/>
        </w:rPr>
        <w:t xml:space="preserve">Огледът на място на паркинга пред крепостта „Баба Вида“ установил, че при нерегламентираното състезание били повредени 2 пътни </w:t>
      </w:r>
      <w:r w:rsidRPr="00604329">
        <w:rPr>
          <w:rFonts w:ascii="Times New Roman" w:eastAsia="Calibri" w:hAnsi="Times New Roman" w:cs="Times New Roman"/>
          <w:color w:val="000000"/>
          <w:sz w:val="28"/>
          <w:szCs w:val="28"/>
          <w:lang w:eastAsia="en-US"/>
        </w:rPr>
        <w:t>знака:</w:t>
      </w:r>
    </w:p>
    <w:p w:rsidR="00604329" w:rsidRPr="00604329" w:rsidRDefault="00604329" w:rsidP="00604329">
      <w:pPr>
        <w:numPr>
          <w:ilvl w:val="0"/>
          <w:numId w:val="1"/>
        </w:numPr>
        <w:contextualSpacing/>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t xml:space="preserve">Б1 "Пропусни движещите се по пътя с предимство!", </w:t>
      </w:r>
      <w:proofErr w:type="spellStart"/>
      <w:r w:rsidRPr="00604329">
        <w:rPr>
          <w:rFonts w:ascii="Times New Roman" w:eastAsia="Calibri" w:hAnsi="Times New Roman" w:cs="Times New Roman"/>
          <w:sz w:val="28"/>
          <w:szCs w:val="28"/>
          <w:lang w:eastAsia="en-US"/>
        </w:rPr>
        <w:t>находящ</w:t>
      </w:r>
      <w:proofErr w:type="spellEnd"/>
      <w:r w:rsidRPr="00604329">
        <w:rPr>
          <w:rFonts w:ascii="Times New Roman" w:eastAsia="Calibri" w:hAnsi="Times New Roman" w:cs="Times New Roman"/>
          <w:sz w:val="28"/>
          <w:szCs w:val="28"/>
          <w:lang w:eastAsia="en-US"/>
        </w:rPr>
        <w:t xml:space="preserve"> се на ул.“Баба Вида“, непосредствено преди паркинга пред крепостта „Баба Вида“ и </w:t>
      </w:r>
    </w:p>
    <w:p w:rsidR="00604329" w:rsidRPr="00604329" w:rsidRDefault="00604329" w:rsidP="00604329">
      <w:pPr>
        <w:numPr>
          <w:ilvl w:val="0"/>
          <w:numId w:val="1"/>
        </w:numPr>
        <w:contextualSpacing/>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t xml:space="preserve">В2 "Забранено е влизането на пътни превозни средства в двете посоки", </w:t>
      </w:r>
      <w:proofErr w:type="spellStart"/>
      <w:r w:rsidRPr="00604329">
        <w:rPr>
          <w:rFonts w:ascii="Times New Roman" w:eastAsia="Calibri" w:hAnsi="Times New Roman" w:cs="Times New Roman"/>
          <w:sz w:val="28"/>
          <w:szCs w:val="28"/>
          <w:lang w:eastAsia="en-US"/>
        </w:rPr>
        <w:t>находящ</w:t>
      </w:r>
      <w:proofErr w:type="spellEnd"/>
      <w:r w:rsidRPr="00604329">
        <w:rPr>
          <w:rFonts w:ascii="Times New Roman" w:eastAsia="Calibri" w:hAnsi="Times New Roman" w:cs="Times New Roman"/>
          <w:sz w:val="28"/>
          <w:szCs w:val="28"/>
          <w:lang w:eastAsia="en-US"/>
        </w:rPr>
        <w:t xml:space="preserve"> се на входа на парка до ограничителната рампа.</w:t>
      </w:r>
    </w:p>
    <w:p w:rsidR="00604329" w:rsidRPr="00604329" w:rsidRDefault="00604329" w:rsidP="00604329">
      <w:pPr>
        <w:spacing w:after="0" w:line="240" w:lineRule="auto"/>
        <w:jc w:val="both"/>
        <w:rPr>
          <w:rFonts w:ascii="Times New Roman" w:eastAsia="Calibri" w:hAnsi="Times New Roman" w:cs="Times New Roman"/>
          <w:sz w:val="28"/>
          <w:szCs w:val="28"/>
          <w:lang w:eastAsia="en-US"/>
        </w:rPr>
      </w:pPr>
    </w:p>
    <w:p w:rsidR="00604329" w:rsidRPr="00604329" w:rsidRDefault="00604329" w:rsidP="00604329">
      <w:pPr>
        <w:spacing w:after="0" w:line="240" w:lineRule="auto"/>
        <w:jc w:val="both"/>
        <w:rPr>
          <w:rFonts w:ascii="Times New Roman" w:eastAsia="Calibri" w:hAnsi="Times New Roman" w:cs="Times New Roman"/>
          <w:b/>
          <w:sz w:val="28"/>
          <w:szCs w:val="28"/>
          <w:u w:val="single"/>
          <w:lang w:eastAsia="en-US"/>
        </w:rPr>
      </w:pPr>
      <w:r w:rsidRPr="00604329">
        <w:rPr>
          <w:rFonts w:ascii="Times New Roman" w:eastAsia="Calibri" w:hAnsi="Times New Roman" w:cs="Times New Roman"/>
          <w:b/>
          <w:sz w:val="28"/>
          <w:szCs w:val="28"/>
          <w:u w:val="single"/>
          <w:lang w:eastAsia="en-US"/>
        </w:rPr>
        <w:t>ВЪПРОСИ:</w:t>
      </w:r>
    </w:p>
    <w:p w:rsidR="00604329" w:rsidRPr="00604329" w:rsidRDefault="00604329" w:rsidP="00604329">
      <w:pPr>
        <w:spacing w:after="0" w:line="240" w:lineRule="auto"/>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t xml:space="preserve">1.Извършил ли е нарушение водачът на л.а. - 16 годишният Спасимир </w:t>
      </w:r>
      <w:proofErr w:type="spellStart"/>
      <w:r w:rsidRPr="00604329">
        <w:rPr>
          <w:rFonts w:ascii="Times New Roman" w:eastAsia="Calibri" w:hAnsi="Times New Roman" w:cs="Times New Roman"/>
          <w:sz w:val="28"/>
          <w:szCs w:val="28"/>
          <w:lang w:eastAsia="en-US"/>
        </w:rPr>
        <w:t>Елефтеров</w:t>
      </w:r>
      <w:proofErr w:type="spellEnd"/>
      <w:r w:rsidRPr="00604329">
        <w:rPr>
          <w:rFonts w:ascii="Times New Roman" w:eastAsia="Calibri" w:hAnsi="Times New Roman" w:cs="Times New Roman"/>
          <w:sz w:val="28"/>
          <w:szCs w:val="28"/>
          <w:lang w:eastAsia="en-US"/>
        </w:rPr>
        <w:t>, като не е спрял на подаден му светлинен и звуков сигнал за спиране?</w:t>
      </w:r>
      <w:r w:rsidRPr="00604329">
        <w:rPr>
          <w:rFonts w:ascii="Times New Roman" w:eastAsia="Calibri" w:hAnsi="Times New Roman" w:cs="Times New Roman"/>
          <w:sz w:val="28"/>
          <w:szCs w:val="28"/>
          <w:lang w:val="en-GB" w:eastAsia="en-US"/>
        </w:rPr>
        <w:t xml:space="preserve"> </w:t>
      </w:r>
    </w:p>
    <w:p w:rsidR="00604329" w:rsidRPr="00604329" w:rsidRDefault="00604329" w:rsidP="00604329">
      <w:pPr>
        <w:spacing w:after="0" w:line="240" w:lineRule="auto"/>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lastRenderedPageBreak/>
        <w:t>2.</w:t>
      </w:r>
      <w:r w:rsidRPr="00604329">
        <w:rPr>
          <w:rFonts w:ascii="Times New Roman" w:eastAsia="Calibri" w:hAnsi="Times New Roman" w:cs="Times New Roman"/>
          <w:sz w:val="28"/>
          <w:szCs w:val="28"/>
          <w:lang w:val="en-GB" w:eastAsia="en-US"/>
        </w:rPr>
        <w:t xml:space="preserve"> </w:t>
      </w:r>
      <w:r w:rsidRPr="00604329">
        <w:rPr>
          <w:rFonts w:ascii="Times New Roman" w:eastAsia="Calibri" w:hAnsi="Times New Roman" w:cs="Times New Roman"/>
          <w:sz w:val="28"/>
          <w:szCs w:val="28"/>
          <w:lang w:eastAsia="en-US"/>
        </w:rPr>
        <w:t xml:space="preserve">Извършили ли са нарушение 16 годишният Спасимир </w:t>
      </w:r>
      <w:proofErr w:type="spellStart"/>
      <w:r w:rsidRPr="00604329">
        <w:rPr>
          <w:rFonts w:ascii="Times New Roman" w:eastAsia="Calibri" w:hAnsi="Times New Roman" w:cs="Times New Roman"/>
          <w:sz w:val="28"/>
          <w:szCs w:val="28"/>
          <w:lang w:eastAsia="en-US"/>
        </w:rPr>
        <w:t>Елефтеров</w:t>
      </w:r>
      <w:proofErr w:type="spellEnd"/>
      <w:r w:rsidRPr="00604329">
        <w:rPr>
          <w:rFonts w:ascii="Times New Roman" w:eastAsia="Calibri" w:hAnsi="Times New Roman" w:cs="Times New Roman"/>
          <w:sz w:val="28"/>
          <w:szCs w:val="28"/>
          <w:lang w:eastAsia="en-US"/>
        </w:rPr>
        <w:t xml:space="preserve"> и 47 годишният Райко Здравков, като при поискване на документите им за проверка, са отказали да ги предадат? </w:t>
      </w:r>
    </w:p>
    <w:p w:rsidR="00604329" w:rsidRPr="00604329" w:rsidRDefault="00604329" w:rsidP="00604329">
      <w:pPr>
        <w:spacing w:after="0" w:line="240" w:lineRule="auto"/>
        <w:jc w:val="both"/>
        <w:rPr>
          <w:rFonts w:ascii="Times New Roman" w:eastAsia="Calibri" w:hAnsi="Times New Roman" w:cs="Times New Roman"/>
          <w:color w:val="FF0000"/>
          <w:sz w:val="28"/>
          <w:szCs w:val="28"/>
          <w:lang w:eastAsia="en-US"/>
        </w:rPr>
      </w:pPr>
      <w:r w:rsidRPr="00604329">
        <w:rPr>
          <w:rFonts w:ascii="Times New Roman" w:eastAsia="Calibri" w:hAnsi="Times New Roman" w:cs="Times New Roman"/>
          <w:sz w:val="28"/>
          <w:szCs w:val="28"/>
          <w:lang w:eastAsia="en-US"/>
        </w:rPr>
        <w:t>3.</w:t>
      </w:r>
      <w:r w:rsidRPr="00604329">
        <w:rPr>
          <w:rFonts w:ascii="Times New Roman" w:eastAsia="Calibri" w:hAnsi="Times New Roman" w:cs="Times New Roman"/>
          <w:sz w:val="28"/>
          <w:szCs w:val="28"/>
          <w:lang w:val="en-GB" w:eastAsia="en-US"/>
        </w:rPr>
        <w:t xml:space="preserve"> </w:t>
      </w:r>
      <w:r w:rsidRPr="00604329">
        <w:rPr>
          <w:rFonts w:ascii="Times New Roman" w:eastAsia="Calibri" w:hAnsi="Times New Roman" w:cs="Times New Roman"/>
          <w:sz w:val="28"/>
          <w:szCs w:val="28"/>
          <w:lang w:eastAsia="en-US"/>
        </w:rPr>
        <w:t xml:space="preserve">Извършил ли е нарушение собственикът на леките автомобили Райко Здравков, като ги е предоставил за управление на непълнолетните водачи 16 годишният Спасимир </w:t>
      </w:r>
      <w:proofErr w:type="spellStart"/>
      <w:r w:rsidRPr="00604329">
        <w:rPr>
          <w:rFonts w:ascii="Times New Roman" w:eastAsia="Calibri" w:hAnsi="Times New Roman" w:cs="Times New Roman"/>
          <w:sz w:val="28"/>
          <w:szCs w:val="28"/>
          <w:lang w:eastAsia="en-US"/>
        </w:rPr>
        <w:t>Елефтеров</w:t>
      </w:r>
      <w:proofErr w:type="spellEnd"/>
      <w:r w:rsidRPr="00604329">
        <w:rPr>
          <w:rFonts w:ascii="Times New Roman" w:eastAsia="Calibri" w:hAnsi="Times New Roman" w:cs="Times New Roman"/>
          <w:sz w:val="28"/>
          <w:szCs w:val="28"/>
          <w:lang w:eastAsia="en-US"/>
        </w:rPr>
        <w:t xml:space="preserve"> и 17 годишният Стойчо </w:t>
      </w:r>
      <w:proofErr w:type="spellStart"/>
      <w:r w:rsidRPr="00604329">
        <w:rPr>
          <w:rFonts w:ascii="Times New Roman" w:eastAsia="Calibri" w:hAnsi="Times New Roman" w:cs="Times New Roman"/>
          <w:sz w:val="28"/>
          <w:szCs w:val="28"/>
          <w:lang w:eastAsia="en-US"/>
        </w:rPr>
        <w:t>Елефтеров</w:t>
      </w:r>
      <w:proofErr w:type="spellEnd"/>
      <w:r w:rsidRPr="00604329">
        <w:rPr>
          <w:rFonts w:ascii="Times New Roman" w:eastAsia="Calibri" w:hAnsi="Times New Roman" w:cs="Times New Roman"/>
          <w:sz w:val="28"/>
          <w:szCs w:val="28"/>
          <w:lang w:eastAsia="en-US"/>
        </w:rPr>
        <w:t xml:space="preserve">? </w:t>
      </w:r>
    </w:p>
    <w:p w:rsidR="00604329" w:rsidRPr="00604329" w:rsidRDefault="00604329" w:rsidP="00604329">
      <w:pPr>
        <w:spacing w:after="0" w:line="240" w:lineRule="auto"/>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t xml:space="preserve">4. Възможно ли е 16 годишният Спасимир </w:t>
      </w:r>
      <w:proofErr w:type="spellStart"/>
      <w:r w:rsidRPr="00604329">
        <w:rPr>
          <w:rFonts w:ascii="Times New Roman" w:eastAsia="Calibri" w:hAnsi="Times New Roman" w:cs="Times New Roman"/>
          <w:sz w:val="28"/>
          <w:szCs w:val="28"/>
          <w:lang w:eastAsia="en-US"/>
        </w:rPr>
        <w:t>Елефтеров</w:t>
      </w:r>
      <w:proofErr w:type="spellEnd"/>
      <w:r w:rsidRPr="00604329">
        <w:rPr>
          <w:rFonts w:ascii="Times New Roman" w:eastAsia="Calibri" w:hAnsi="Times New Roman" w:cs="Times New Roman"/>
          <w:sz w:val="28"/>
          <w:szCs w:val="28"/>
          <w:lang w:eastAsia="en-US"/>
        </w:rPr>
        <w:t xml:space="preserve"> и 17 годишният Стойчо </w:t>
      </w:r>
      <w:proofErr w:type="spellStart"/>
      <w:r w:rsidRPr="00604329">
        <w:rPr>
          <w:rFonts w:ascii="Times New Roman" w:eastAsia="Calibri" w:hAnsi="Times New Roman" w:cs="Times New Roman"/>
          <w:sz w:val="28"/>
          <w:szCs w:val="28"/>
          <w:lang w:eastAsia="en-US"/>
        </w:rPr>
        <w:t>Елефтеров</w:t>
      </w:r>
      <w:proofErr w:type="spellEnd"/>
      <w:r w:rsidRPr="00604329">
        <w:rPr>
          <w:rFonts w:ascii="Times New Roman" w:eastAsia="Calibri" w:hAnsi="Times New Roman" w:cs="Times New Roman"/>
          <w:sz w:val="28"/>
          <w:szCs w:val="28"/>
          <w:lang w:eastAsia="en-US"/>
        </w:rPr>
        <w:t xml:space="preserve"> да са правоспособни водачи: ако да- на какво основание, ако не – извършили ли са нарушение като управляват лек автомобил? </w:t>
      </w:r>
    </w:p>
    <w:p w:rsidR="00604329" w:rsidRPr="00604329" w:rsidRDefault="00604329" w:rsidP="00604329">
      <w:pPr>
        <w:spacing w:after="0" w:line="240" w:lineRule="auto"/>
        <w:jc w:val="both"/>
        <w:rPr>
          <w:rFonts w:ascii="Times New Roman" w:eastAsia="Calibri" w:hAnsi="Times New Roman" w:cs="Times New Roman"/>
          <w:b/>
          <w:color w:val="000000"/>
          <w:sz w:val="28"/>
          <w:szCs w:val="28"/>
          <w:lang w:eastAsia="en-US"/>
        </w:rPr>
      </w:pPr>
      <w:r w:rsidRPr="00604329">
        <w:rPr>
          <w:rFonts w:ascii="Times New Roman" w:eastAsia="Calibri" w:hAnsi="Times New Roman" w:cs="Times New Roman"/>
          <w:b/>
          <w:color w:val="000000"/>
          <w:sz w:val="28"/>
          <w:szCs w:val="28"/>
          <w:lang w:eastAsia="en-US"/>
        </w:rPr>
        <w:t xml:space="preserve">*Забележка: Съгласно чл.150а, ал.2, т.6 от ЗДвП, леките автомобили са МПС от категория В. </w:t>
      </w:r>
    </w:p>
    <w:p w:rsidR="00604329" w:rsidRPr="00604329" w:rsidRDefault="00604329" w:rsidP="00604329">
      <w:pPr>
        <w:spacing w:after="0" w:line="240" w:lineRule="auto"/>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t>5.</w:t>
      </w:r>
      <w:r w:rsidRPr="00604329">
        <w:rPr>
          <w:rFonts w:ascii="Times New Roman" w:eastAsia="Calibri" w:hAnsi="Times New Roman" w:cs="Times New Roman"/>
          <w:sz w:val="28"/>
          <w:szCs w:val="28"/>
          <w:lang w:val="en-GB" w:eastAsia="en-US"/>
        </w:rPr>
        <w:t xml:space="preserve"> </w:t>
      </w:r>
      <w:r w:rsidRPr="00604329">
        <w:rPr>
          <w:rFonts w:ascii="Times New Roman" w:eastAsia="Calibri" w:hAnsi="Times New Roman" w:cs="Times New Roman"/>
          <w:sz w:val="28"/>
          <w:szCs w:val="28"/>
          <w:lang w:eastAsia="en-US"/>
        </w:rPr>
        <w:t xml:space="preserve">Извършил ли е нарушение Райко Здравков, който няма разрешение за обучение а водачи на МПС и обучава непълнолетния Спасимир </w:t>
      </w:r>
      <w:proofErr w:type="spellStart"/>
      <w:r w:rsidRPr="00604329">
        <w:rPr>
          <w:rFonts w:ascii="Times New Roman" w:eastAsia="Calibri" w:hAnsi="Times New Roman" w:cs="Times New Roman"/>
          <w:sz w:val="28"/>
          <w:szCs w:val="28"/>
          <w:lang w:eastAsia="en-US"/>
        </w:rPr>
        <w:t>Елефтеров</w:t>
      </w:r>
      <w:proofErr w:type="spellEnd"/>
      <w:r w:rsidRPr="00604329">
        <w:rPr>
          <w:rFonts w:ascii="Times New Roman" w:eastAsia="Calibri" w:hAnsi="Times New Roman" w:cs="Times New Roman"/>
          <w:sz w:val="28"/>
          <w:szCs w:val="28"/>
          <w:lang w:eastAsia="en-US"/>
        </w:rPr>
        <w:t xml:space="preserve"> да шофира? </w:t>
      </w:r>
    </w:p>
    <w:p w:rsidR="00604329" w:rsidRPr="00604329" w:rsidRDefault="00604329" w:rsidP="00604329">
      <w:pPr>
        <w:spacing w:after="0" w:line="240" w:lineRule="auto"/>
        <w:jc w:val="both"/>
        <w:rPr>
          <w:rFonts w:ascii="Times New Roman" w:eastAsia="Calibri" w:hAnsi="Times New Roman" w:cs="Times New Roman"/>
          <w:color w:val="FF0000"/>
          <w:sz w:val="28"/>
          <w:szCs w:val="28"/>
          <w:lang w:eastAsia="en-US"/>
        </w:rPr>
      </w:pPr>
      <w:r w:rsidRPr="00604329">
        <w:rPr>
          <w:rFonts w:ascii="Times New Roman" w:eastAsia="Calibri" w:hAnsi="Times New Roman" w:cs="Times New Roman"/>
          <w:sz w:val="28"/>
          <w:szCs w:val="28"/>
          <w:lang w:eastAsia="en-US"/>
        </w:rPr>
        <w:t>6.</w:t>
      </w:r>
      <w:r w:rsidRPr="00604329">
        <w:rPr>
          <w:rFonts w:ascii="Times New Roman" w:eastAsia="Calibri" w:hAnsi="Times New Roman" w:cs="Times New Roman"/>
          <w:sz w:val="28"/>
          <w:szCs w:val="28"/>
          <w:lang w:val="en-GB" w:eastAsia="en-US"/>
        </w:rPr>
        <w:t xml:space="preserve"> </w:t>
      </w:r>
      <w:r w:rsidRPr="00604329">
        <w:rPr>
          <w:rFonts w:ascii="Times New Roman" w:eastAsia="Calibri" w:hAnsi="Times New Roman" w:cs="Times New Roman"/>
          <w:sz w:val="28"/>
          <w:szCs w:val="28"/>
          <w:lang w:eastAsia="en-US"/>
        </w:rPr>
        <w:t>Извършил ли е нарушение собственикът на леките автомобили Райко Здравков, като ги е предоставил за управление на водачи,</w:t>
      </w:r>
      <w:r w:rsidRPr="00604329">
        <w:rPr>
          <w:rFonts w:ascii="Times New Roman" w:eastAsia="Calibri" w:hAnsi="Times New Roman" w:cs="Times New Roman"/>
          <w:sz w:val="28"/>
          <w:szCs w:val="28"/>
          <w:lang w:val="en-GB" w:eastAsia="en-US"/>
        </w:rPr>
        <w:t xml:space="preserve"> </w:t>
      </w:r>
      <w:r w:rsidRPr="00604329">
        <w:rPr>
          <w:rFonts w:ascii="Times New Roman" w:eastAsia="Calibri" w:hAnsi="Times New Roman" w:cs="Times New Roman"/>
          <w:sz w:val="28"/>
          <w:szCs w:val="28"/>
          <w:lang w:eastAsia="en-US"/>
        </w:rPr>
        <w:t xml:space="preserve">употребили наркотични вещества, а именно 17 годишният Стойчо </w:t>
      </w:r>
      <w:proofErr w:type="spellStart"/>
      <w:r w:rsidRPr="00604329">
        <w:rPr>
          <w:rFonts w:ascii="Times New Roman" w:eastAsia="Calibri" w:hAnsi="Times New Roman" w:cs="Times New Roman"/>
          <w:sz w:val="28"/>
          <w:szCs w:val="28"/>
          <w:lang w:eastAsia="en-US"/>
        </w:rPr>
        <w:t>Елефтеров</w:t>
      </w:r>
      <w:proofErr w:type="spellEnd"/>
      <w:r w:rsidRPr="00604329">
        <w:rPr>
          <w:rFonts w:ascii="Times New Roman" w:eastAsia="Calibri" w:hAnsi="Times New Roman" w:cs="Times New Roman"/>
          <w:sz w:val="28"/>
          <w:szCs w:val="28"/>
          <w:lang w:eastAsia="en-US"/>
        </w:rPr>
        <w:t xml:space="preserve"> и на пълнолетните, с концентрация на алкохол в кръвта над 0,5 на хиляда?</w:t>
      </w:r>
      <w:r w:rsidRPr="00604329">
        <w:rPr>
          <w:rFonts w:ascii="Times New Roman" w:eastAsia="Calibri" w:hAnsi="Times New Roman" w:cs="Times New Roman"/>
          <w:sz w:val="28"/>
          <w:szCs w:val="28"/>
          <w:lang w:val="en-GB" w:eastAsia="en-US"/>
        </w:rPr>
        <w:t xml:space="preserve"> </w:t>
      </w:r>
    </w:p>
    <w:p w:rsidR="00604329" w:rsidRPr="00604329" w:rsidRDefault="00604329" w:rsidP="00604329">
      <w:pPr>
        <w:spacing w:after="0" w:line="240" w:lineRule="auto"/>
        <w:jc w:val="both"/>
        <w:rPr>
          <w:rFonts w:ascii="Times New Roman" w:eastAsia="Calibri" w:hAnsi="Times New Roman" w:cs="Times New Roman"/>
          <w:color w:val="FF0000"/>
          <w:sz w:val="28"/>
          <w:szCs w:val="28"/>
          <w:lang w:eastAsia="en-US"/>
        </w:rPr>
      </w:pPr>
      <w:r w:rsidRPr="00604329">
        <w:rPr>
          <w:rFonts w:ascii="Times New Roman" w:eastAsia="Calibri" w:hAnsi="Times New Roman" w:cs="Times New Roman"/>
          <w:sz w:val="28"/>
          <w:szCs w:val="28"/>
          <w:lang w:eastAsia="en-US"/>
        </w:rPr>
        <w:t>7.</w:t>
      </w:r>
      <w:r w:rsidRPr="00604329">
        <w:rPr>
          <w:rFonts w:ascii="Times New Roman" w:eastAsia="Calibri" w:hAnsi="Times New Roman" w:cs="Times New Roman"/>
          <w:sz w:val="28"/>
          <w:szCs w:val="28"/>
          <w:lang w:val="en-GB" w:eastAsia="en-US"/>
        </w:rPr>
        <w:t xml:space="preserve"> </w:t>
      </w:r>
      <w:r w:rsidRPr="00604329">
        <w:rPr>
          <w:rFonts w:ascii="Times New Roman" w:eastAsia="Calibri" w:hAnsi="Times New Roman" w:cs="Times New Roman"/>
          <w:sz w:val="28"/>
          <w:szCs w:val="28"/>
          <w:lang w:eastAsia="en-US"/>
        </w:rPr>
        <w:t xml:space="preserve">Извършили ли са нарушение 18 годишните Замфир Драганов и Койчо Мавродиев, 19 годишният Стойчо Драганов и 17 годишният Стойчо </w:t>
      </w:r>
      <w:proofErr w:type="spellStart"/>
      <w:r w:rsidRPr="00604329">
        <w:rPr>
          <w:rFonts w:ascii="Times New Roman" w:eastAsia="Calibri" w:hAnsi="Times New Roman" w:cs="Times New Roman"/>
          <w:sz w:val="28"/>
          <w:szCs w:val="28"/>
          <w:lang w:eastAsia="en-US"/>
        </w:rPr>
        <w:t>Елефтеров</w:t>
      </w:r>
      <w:proofErr w:type="spellEnd"/>
      <w:r w:rsidRPr="00604329">
        <w:rPr>
          <w:rFonts w:ascii="Times New Roman" w:eastAsia="Calibri" w:hAnsi="Times New Roman" w:cs="Times New Roman"/>
          <w:sz w:val="28"/>
          <w:szCs w:val="28"/>
          <w:lang w:eastAsia="en-US"/>
        </w:rPr>
        <w:t xml:space="preserve">, като са </w:t>
      </w:r>
      <w:proofErr w:type="spellStart"/>
      <w:r w:rsidRPr="00604329">
        <w:rPr>
          <w:rFonts w:ascii="Times New Roman" w:eastAsia="Calibri" w:hAnsi="Times New Roman" w:cs="Times New Roman"/>
          <w:sz w:val="28"/>
          <w:szCs w:val="28"/>
          <w:lang w:eastAsia="en-US"/>
        </w:rPr>
        <w:t>oрганизирали</w:t>
      </w:r>
      <w:proofErr w:type="spellEnd"/>
      <w:r w:rsidRPr="00604329">
        <w:rPr>
          <w:rFonts w:ascii="Times New Roman" w:eastAsia="Calibri" w:hAnsi="Times New Roman" w:cs="Times New Roman"/>
          <w:sz w:val="28"/>
          <w:szCs w:val="28"/>
          <w:lang w:eastAsia="en-US"/>
        </w:rPr>
        <w:t xml:space="preserve"> и участвали в нерегламентирано състезание на пътя, отворен за обществено ползване?</w:t>
      </w:r>
    </w:p>
    <w:p w:rsidR="00604329" w:rsidRPr="00604329" w:rsidRDefault="00604329" w:rsidP="00604329">
      <w:pPr>
        <w:spacing w:after="0" w:line="240" w:lineRule="auto"/>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t>8.</w:t>
      </w:r>
      <w:r w:rsidRPr="00604329">
        <w:rPr>
          <w:rFonts w:ascii="Times New Roman" w:eastAsia="Calibri" w:hAnsi="Times New Roman" w:cs="Times New Roman"/>
          <w:sz w:val="28"/>
          <w:szCs w:val="28"/>
          <w:lang w:val="en-GB" w:eastAsia="en-US"/>
        </w:rPr>
        <w:t xml:space="preserve"> </w:t>
      </w:r>
      <w:r w:rsidRPr="00604329">
        <w:rPr>
          <w:rFonts w:ascii="Times New Roman" w:eastAsia="Calibri" w:hAnsi="Times New Roman" w:cs="Times New Roman"/>
          <w:sz w:val="28"/>
          <w:szCs w:val="28"/>
          <w:lang w:eastAsia="en-US"/>
        </w:rPr>
        <w:t>Извършили ли са нарушение 18 годишните Замфир Драганов и Койчо Мавродиев, 19 годишният Стойчо Драганов, при които е установено наличие на алкохол в кръвта?</w:t>
      </w:r>
    </w:p>
    <w:p w:rsidR="00604329" w:rsidRPr="00604329" w:rsidRDefault="00604329" w:rsidP="00604329">
      <w:pPr>
        <w:spacing w:after="0" w:line="240" w:lineRule="auto"/>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t>9.</w:t>
      </w:r>
      <w:r w:rsidRPr="00604329">
        <w:rPr>
          <w:rFonts w:ascii="Times New Roman" w:eastAsia="Calibri" w:hAnsi="Times New Roman" w:cs="Times New Roman"/>
          <w:sz w:val="28"/>
          <w:szCs w:val="28"/>
          <w:lang w:val="en-GB" w:eastAsia="en-US"/>
        </w:rPr>
        <w:t xml:space="preserve"> </w:t>
      </w:r>
      <w:r w:rsidRPr="00604329">
        <w:rPr>
          <w:rFonts w:ascii="Times New Roman" w:eastAsia="Calibri" w:hAnsi="Times New Roman" w:cs="Times New Roman"/>
          <w:sz w:val="28"/>
          <w:szCs w:val="28"/>
          <w:lang w:eastAsia="en-US"/>
        </w:rPr>
        <w:t xml:space="preserve">Извършил ли е нарушение 17 годишният Стойчо </w:t>
      </w:r>
      <w:proofErr w:type="spellStart"/>
      <w:r w:rsidRPr="00604329">
        <w:rPr>
          <w:rFonts w:ascii="Times New Roman" w:eastAsia="Calibri" w:hAnsi="Times New Roman" w:cs="Times New Roman"/>
          <w:sz w:val="28"/>
          <w:szCs w:val="28"/>
          <w:lang w:eastAsia="en-US"/>
        </w:rPr>
        <w:t>Елефтеров</w:t>
      </w:r>
      <w:proofErr w:type="spellEnd"/>
      <w:r w:rsidRPr="00604329">
        <w:rPr>
          <w:rFonts w:ascii="Times New Roman" w:eastAsia="Calibri" w:hAnsi="Times New Roman" w:cs="Times New Roman"/>
          <w:sz w:val="28"/>
          <w:szCs w:val="28"/>
          <w:lang w:eastAsia="en-US"/>
        </w:rPr>
        <w:t xml:space="preserve">, като е шофирал след употреба на наркотично вещество? </w:t>
      </w:r>
    </w:p>
    <w:p w:rsidR="00604329" w:rsidRPr="00604329" w:rsidRDefault="00604329" w:rsidP="00604329">
      <w:pPr>
        <w:spacing w:after="0" w:line="240" w:lineRule="auto"/>
        <w:jc w:val="both"/>
        <w:rPr>
          <w:rFonts w:ascii="Times New Roman" w:eastAsia="Calibri" w:hAnsi="Times New Roman" w:cs="Times New Roman"/>
          <w:i/>
          <w:color w:val="FF0000"/>
          <w:sz w:val="28"/>
          <w:szCs w:val="28"/>
          <w:lang w:eastAsia="en-US"/>
        </w:rPr>
      </w:pPr>
      <w:r w:rsidRPr="00604329">
        <w:rPr>
          <w:rFonts w:ascii="Times New Roman" w:eastAsia="Calibri" w:hAnsi="Times New Roman" w:cs="Times New Roman"/>
          <w:sz w:val="28"/>
          <w:szCs w:val="28"/>
          <w:lang w:eastAsia="en-US"/>
        </w:rPr>
        <w:t xml:space="preserve">10.Извършили ли са нарушение участниците в състезанието 18 годишните Замфир Драганов и Койчо Мавродиев, 19 годишният Стойчо Драганов и 17 годишният Стойчо </w:t>
      </w:r>
      <w:proofErr w:type="spellStart"/>
      <w:r w:rsidRPr="00604329">
        <w:rPr>
          <w:rFonts w:ascii="Times New Roman" w:eastAsia="Calibri" w:hAnsi="Times New Roman" w:cs="Times New Roman"/>
          <w:sz w:val="28"/>
          <w:szCs w:val="28"/>
          <w:lang w:eastAsia="en-US"/>
        </w:rPr>
        <w:t>Елефтеров</w:t>
      </w:r>
      <w:proofErr w:type="spellEnd"/>
      <w:r w:rsidRPr="00604329">
        <w:rPr>
          <w:rFonts w:ascii="Times New Roman" w:eastAsia="Calibri" w:hAnsi="Times New Roman" w:cs="Times New Roman"/>
          <w:sz w:val="28"/>
          <w:szCs w:val="28"/>
          <w:lang w:eastAsia="en-US"/>
        </w:rPr>
        <w:t xml:space="preserve"> за това, че са повредили 2 пътни знака?</w:t>
      </w:r>
    </w:p>
    <w:p w:rsidR="00604329" w:rsidRPr="00604329" w:rsidRDefault="00604329" w:rsidP="00604329">
      <w:pPr>
        <w:spacing w:after="0" w:line="240" w:lineRule="auto"/>
        <w:jc w:val="both"/>
        <w:rPr>
          <w:rFonts w:ascii="Times New Roman" w:eastAsia="Calibri" w:hAnsi="Times New Roman" w:cs="Times New Roman"/>
          <w:sz w:val="28"/>
          <w:szCs w:val="28"/>
          <w:lang w:eastAsia="en-US"/>
        </w:rPr>
      </w:pPr>
    </w:p>
    <w:p w:rsidR="00604329" w:rsidRPr="00604329" w:rsidRDefault="00604329" w:rsidP="00604329">
      <w:pPr>
        <w:spacing w:after="0" w:line="240" w:lineRule="auto"/>
        <w:jc w:val="both"/>
        <w:rPr>
          <w:rFonts w:ascii="Times New Roman" w:eastAsia="Calibri" w:hAnsi="Times New Roman" w:cs="Times New Roman"/>
          <w:color w:val="FF0000"/>
          <w:sz w:val="28"/>
          <w:szCs w:val="28"/>
          <w:lang w:eastAsia="en-US"/>
        </w:rPr>
      </w:pPr>
    </w:p>
    <w:p w:rsidR="00604329" w:rsidRPr="00604329" w:rsidRDefault="00604329" w:rsidP="00604329">
      <w:pPr>
        <w:spacing w:after="0" w:line="240" w:lineRule="auto"/>
        <w:jc w:val="both"/>
        <w:rPr>
          <w:rFonts w:ascii="Times New Roman" w:eastAsia="Calibri" w:hAnsi="Times New Roman" w:cs="Times New Roman"/>
          <w:b/>
          <w:sz w:val="28"/>
          <w:szCs w:val="28"/>
          <w:u w:val="single"/>
          <w:lang w:eastAsia="en-US"/>
        </w:rPr>
      </w:pPr>
      <w:r w:rsidRPr="00604329">
        <w:rPr>
          <w:rFonts w:ascii="Times New Roman" w:eastAsia="Calibri" w:hAnsi="Times New Roman" w:cs="Times New Roman"/>
          <w:b/>
          <w:sz w:val="28"/>
          <w:szCs w:val="28"/>
          <w:u w:val="single"/>
          <w:lang w:eastAsia="en-US"/>
        </w:rPr>
        <w:t>ПОМОЩ от Закона за движение по пътищата (ЗДвП):</w:t>
      </w:r>
    </w:p>
    <w:p w:rsidR="00604329" w:rsidRPr="00604329" w:rsidRDefault="00604329" w:rsidP="00604329">
      <w:pPr>
        <w:spacing w:after="0" w:line="240" w:lineRule="auto"/>
        <w:jc w:val="both"/>
        <w:rPr>
          <w:rFonts w:ascii="Times New Roman" w:eastAsia="Calibri" w:hAnsi="Times New Roman" w:cs="Times New Roman"/>
          <w:b/>
          <w:sz w:val="28"/>
          <w:szCs w:val="28"/>
          <w:u w:val="single"/>
          <w:lang w:eastAsia="en-US"/>
        </w:rPr>
      </w:pPr>
      <w:r w:rsidRPr="00604329">
        <w:rPr>
          <w:rFonts w:ascii="Times New Roman" w:eastAsia="Calibri" w:hAnsi="Times New Roman" w:cs="Times New Roman"/>
          <w:b/>
          <w:sz w:val="28"/>
          <w:szCs w:val="28"/>
          <w:u w:val="single"/>
          <w:lang w:eastAsia="en-US"/>
        </w:rPr>
        <w:t>Принудителна административна мярка (ПАМ):</w:t>
      </w:r>
    </w:p>
    <w:p w:rsidR="00604329" w:rsidRPr="00604329" w:rsidRDefault="00604329" w:rsidP="00604329">
      <w:pPr>
        <w:spacing w:after="0" w:line="240" w:lineRule="auto"/>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lastRenderedPageBreak/>
        <w:t>Чл. 171.</w:t>
      </w:r>
      <w:r w:rsidRPr="00604329">
        <w:rPr>
          <w:rFonts w:ascii="Times New Roman" w:eastAsia="Calibri" w:hAnsi="Times New Roman" w:cs="Times New Roman"/>
          <w:sz w:val="28"/>
          <w:szCs w:val="28"/>
          <w:lang w:eastAsia="en-US"/>
        </w:rPr>
        <w:t xml:space="preserve"> За осигуряване на безопасността на движението по пътищата и за преустановяване на административните нарушения се прилагат следните принудителни административни мерки:</w:t>
      </w:r>
    </w:p>
    <w:p w:rsidR="00604329" w:rsidRPr="00604329" w:rsidRDefault="00604329" w:rsidP="00604329">
      <w:pPr>
        <w:spacing w:after="0" w:line="240" w:lineRule="auto"/>
        <w:jc w:val="both"/>
        <w:rPr>
          <w:rFonts w:ascii="Times New Roman" w:eastAsia="Calibri" w:hAnsi="Times New Roman" w:cs="Times New Roman"/>
          <w:sz w:val="28"/>
          <w:szCs w:val="28"/>
          <w:lang w:eastAsia="en-US"/>
        </w:rPr>
      </w:pPr>
    </w:p>
    <w:p w:rsidR="00604329" w:rsidRPr="00604329" w:rsidRDefault="00604329" w:rsidP="00604329">
      <w:pPr>
        <w:spacing w:after="0" w:line="240" w:lineRule="auto"/>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t>1.</w:t>
      </w:r>
      <w:r w:rsidRPr="00604329">
        <w:rPr>
          <w:rFonts w:ascii="Times New Roman" w:eastAsia="Calibri" w:hAnsi="Times New Roman" w:cs="Times New Roman"/>
          <w:sz w:val="28"/>
          <w:szCs w:val="28"/>
          <w:lang w:eastAsia="en-US"/>
        </w:rPr>
        <w:t xml:space="preserve"> временно отнемане на свидетелството за управление на моторно превозно средство на водач:</w:t>
      </w:r>
    </w:p>
    <w:p w:rsidR="00604329" w:rsidRPr="00604329" w:rsidRDefault="00604329" w:rsidP="00604329">
      <w:pPr>
        <w:spacing w:after="0" w:line="240" w:lineRule="auto"/>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t>б)</w:t>
      </w:r>
      <w:r w:rsidRPr="00604329">
        <w:rPr>
          <w:rFonts w:ascii="Times New Roman" w:eastAsia="Calibri" w:hAnsi="Times New Roman" w:cs="Times New Roman"/>
          <w:sz w:val="28"/>
          <w:szCs w:val="28"/>
          <w:lang w:eastAsia="en-US"/>
        </w:rPr>
        <w:t xml:space="preserve"> който управлява моторно превозно средство с концентрация на алкохол в кръвта над 0,5 на хиляда, установена с медицинско и химическо лабораторно изследване или с изследване с </w:t>
      </w:r>
      <w:proofErr w:type="spellStart"/>
      <w:r w:rsidRPr="00604329">
        <w:rPr>
          <w:rFonts w:ascii="Times New Roman" w:eastAsia="Calibri" w:hAnsi="Times New Roman" w:cs="Times New Roman"/>
          <w:sz w:val="28"/>
          <w:szCs w:val="28"/>
          <w:lang w:eastAsia="en-US"/>
        </w:rPr>
        <w:t>доказателствен</w:t>
      </w:r>
      <w:proofErr w:type="spellEnd"/>
      <w:r w:rsidRPr="00604329">
        <w:rPr>
          <w:rFonts w:ascii="Times New Roman" w:eastAsia="Calibri" w:hAnsi="Times New Roman" w:cs="Times New Roman"/>
          <w:sz w:val="28"/>
          <w:szCs w:val="28"/>
          <w:lang w:eastAsia="en-US"/>
        </w:rPr>
        <w:t xml:space="preserve"> анализатор, или с друго техническо средство, определящо съдържанието на алкохол в кръвта чрез измерването му в издишания въздух, или след употреба на наркотични вещества или техни аналози, установена с медицинско и химико-токсикологично лабораторно изследване или с тест, както и който откаже да бъде проверен с техническо средство или с тест, изследван с </w:t>
      </w:r>
      <w:proofErr w:type="spellStart"/>
      <w:r w:rsidRPr="00604329">
        <w:rPr>
          <w:rFonts w:ascii="Times New Roman" w:eastAsia="Calibri" w:hAnsi="Times New Roman" w:cs="Times New Roman"/>
          <w:sz w:val="28"/>
          <w:szCs w:val="28"/>
          <w:lang w:eastAsia="en-US"/>
        </w:rPr>
        <w:t>доказателствен</w:t>
      </w:r>
      <w:proofErr w:type="spellEnd"/>
      <w:r w:rsidRPr="00604329">
        <w:rPr>
          <w:rFonts w:ascii="Times New Roman" w:eastAsia="Calibri" w:hAnsi="Times New Roman" w:cs="Times New Roman"/>
          <w:sz w:val="28"/>
          <w:szCs w:val="28"/>
          <w:lang w:eastAsia="en-US"/>
        </w:rPr>
        <w:t xml:space="preserve"> анализатор или да даде биологични проби за химическо изследване и/или химико-токсикологично лабораторно изследване – до решаване на въпроса за отговорността му, но за не повече от 18 месеца; при наличие на изследване от кръвна проба или изследване с </w:t>
      </w:r>
      <w:proofErr w:type="spellStart"/>
      <w:r w:rsidRPr="00604329">
        <w:rPr>
          <w:rFonts w:ascii="Times New Roman" w:eastAsia="Calibri" w:hAnsi="Times New Roman" w:cs="Times New Roman"/>
          <w:sz w:val="28"/>
          <w:szCs w:val="28"/>
          <w:lang w:eastAsia="en-US"/>
        </w:rPr>
        <w:t>доказателствен</w:t>
      </w:r>
      <w:proofErr w:type="spellEnd"/>
      <w:r w:rsidRPr="00604329">
        <w:rPr>
          <w:rFonts w:ascii="Times New Roman" w:eastAsia="Calibri" w:hAnsi="Times New Roman" w:cs="Times New Roman"/>
          <w:sz w:val="28"/>
          <w:szCs w:val="28"/>
          <w:lang w:eastAsia="en-US"/>
        </w:rPr>
        <w:t xml:space="preserve"> анализатор по реда на чл. 174, ал. 4 установените стойности са определящи;</w:t>
      </w:r>
    </w:p>
    <w:p w:rsidR="00604329" w:rsidRPr="00604329" w:rsidRDefault="00604329" w:rsidP="00604329">
      <w:pPr>
        <w:spacing w:after="0" w:line="240" w:lineRule="auto"/>
        <w:jc w:val="both"/>
        <w:rPr>
          <w:rFonts w:ascii="Times New Roman" w:eastAsia="Calibri" w:hAnsi="Times New Roman" w:cs="Times New Roman"/>
          <w:b/>
          <w:sz w:val="28"/>
          <w:szCs w:val="28"/>
          <w:u w:val="single"/>
          <w:lang w:val="en-GB" w:eastAsia="en-US"/>
        </w:rPr>
      </w:pPr>
      <w:proofErr w:type="spellStart"/>
      <w:r w:rsidRPr="00604329">
        <w:rPr>
          <w:rFonts w:ascii="Times New Roman" w:eastAsia="Calibri" w:hAnsi="Times New Roman" w:cs="Times New Roman"/>
          <w:b/>
          <w:sz w:val="28"/>
          <w:szCs w:val="28"/>
          <w:u w:val="single"/>
          <w:lang w:val="en-GB" w:eastAsia="en-US"/>
        </w:rPr>
        <w:t>Административнонаказателн</w:t>
      </w:r>
      <w:proofErr w:type="spellEnd"/>
      <w:r w:rsidRPr="00604329">
        <w:rPr>
          <w:rFonts w:ascii="Times New Roman" w:eastAsia="Calibri" w:hAnsi="Times New Roman" w:cs="Times New Roman"/>
          <w:b/>
          <w:sz w:val="28"/>
          <w:szCs w:val="28"/>
          <w:u w:val="single"/>
          <w:lang w:eastAsia="en-US"/>
        </w:rPr>
        <w:t>и разпоредби</w:t>
      </w:r>
      <w:r w:rsidRPr="00604329">
        <w:rPr>
          <w:rFonts w:ascii="Times New Roman" w:eastAsia="Calibri" w:hAnsi="Times New Roman" w:cs="Times New Roman"/>
          <w:b/>
          <w:sz w:val="28"/>
          <w:szCs w:val="28"/>
          <w:u w:val="single"/>
          <w:lang w:val="en-GB" w:eastAsia="en-US"/>
        </w:rPr>
        <w:t>:</w:t>
      </w: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t xml:space="preserve">Чл. 174. </w:t>
      </w:r>
      <w:r w:rsidRPr="00604329">
        <w:rPr>
          <w:rFonts w:ascii="Times New Roman" w:eastAsia="Calibri" w:hAnsi="Times New Roman" w:cs="Times New Roman"/>
          <w:sz w:val="28"/>
          <w:szCs w:val="28"/>
          <w:lang w:eastAsia="en-US"/>
        </w:rPr>
        <w:t>Наказва се с лишаване от право да управлява моторно превозно средство, трамвай или самоходна машина, който управлява моторно превозно средство, трамвай или самоходна машина с концентрация на алкохол в кръвта, установена с медицинско и химическо изследване и/или с техническо средство, определящо концентрацията на алкохол в кръвта чрез измерването му в издишвания въздух:…..</w:t>
      </w: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t>Чл. 175. (1)</w:t>
      </w:r>
      <w:r w:rsidRPr="00604329">
        <w:rPr>
          <w:rFonts w:ascii="Times New Roman" w:eastAsia="Calibri" w:hAnsi="Times New Roman" w:cs="Times New Roman"/>
          <w:sz w:val="28"/>
          <w:szCs w:val="28"/>
          <w:lang w:eastAsia="en-US"/>
        </w:rPr>
        <w:t xml:space="preserve"> Наказва се с лишаване от право да управлява моторно превозно средство за срок от 1 до 6 месеца и с глоба от 50 до 200 лв. водач, който:</w:t>
      </w: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t>…………….</w:t>
      </w: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lastRenderedPageBreak/>
        <w:t>3.</w:t>
      </w:r>
      <w:r w:rsidRPr="00604329">
        <w:rPr>
          <w:rFonts w:ascii="Times New Roman" w:eastAsia="Calibri" w:hAnsi="Times New Roman" w:cs="Times New Roman"/>
          <w:sz w:val="28"/>
          <w:szCs w:val="28"/>
          <w:lang w:eastAsia="en-US"/>
        </w:rPr>
        <w:t xml:space="preserve"> откаже да предаде документите си на органите за контрол или по какъвто и да е начин осуети извършването на проверка от органите за контрол;</w:t>
      </w: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t>4.</w:t>
      </w:r>
      <w:r w:rsidRPr="00604329">
        <w:rPr>
          <w:rFonts w:ascii="Times New Roman" w:eastAsia="Calibri" w:hAnsi="Times New Roman" w:cs="Times New Roman"/>
          <w:sz w:val="28"/>
          <w:szCs w:val="28"/>
          <w:lang w:eastAsia="en-US"/>
        </w:rPr>
        <w:t xml:space="preserve"> откаже да изпълни нареждане на органите за контрол и регулиране на движението;</w:t>
      </w: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t xml:space="preserve">Чл. 175а. (1) </w:t>
      </w:r>
      <w:r w:rsidRPr="00604329">
        <w:rPr>
          <w:rFonts w:ascii="Times New Roman" w:eastAsia="Calibri" w:hAnsi="Times New Roman" w:cs="Times New Roman"/>
          <w:sz w:val="28"/>
          <w:szCs w:val="28"/>
          <w:lang w:eastAsia="en-US"/>
        </w:rPr>
        <w:t xml:space="preserve">Наказва се с лишаване от право да управлява моторно превозно средство за срок 12 месеца и глоба 3000 лв. водач, който </w:t>
      </w:r>
      <w:proofErr w:type="spellStart"/>
      <w:r w:rsidRPr="00604329">
        <w:rPr>
          <w:rFonts w:ascii="Times New Roman" w:eastAsia="Calibri" w:hAnsi="Times New Roman" w:cs="Times New Roman"/>
          <w:sz w:val="28"/>
          <w:szCs w:val="28"/>
          <w:lang w:eastAsia="en-US"/>
        </w:rPr>
        <w:t>oрганизира</w:t>
      </w:r>
      <w:proofErr w:type="spellEnd"/>
      <w:r w:rsidRPr="00604329">
        <w:rPr>
          <w:rFonts w:ascii="Times New Roman" w:eastAsia="Calibri" w:hAnsi="Times New Roman" w:cs="Times New Roman"/>
          <w:sz w:val="28"/>
          <w:szCs w:val="28"/>
          <w:lang w:eastAsia="en-US"/>
        </w:rPr>
        <w:t xml:space="preserve"> или участва в нерегламентирани състезания по пътищата, отворени за обществено ползване, или ги ползва за други цели, освен в съответствие с тяхното предназначение за превоз на хора и товари.</w:t>
      </w:r>
    </w:p>
    <w:p w:rsidR="005C1C5C"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t>Чл. 177. (1)</w:t>
      </w:r>
      <w:r w:rsidRPr="00604329">
        <w:rPr>
          <w:rFonts w:ascii="Times New Roman" w:eastAsia="Calibri" w:hAnsi="Times New Roman" w:cs="Times New Roman"/>
          <w:sz w:val="28"/>
          <w:szCs w:val="28"/>
          <w:lang w:eastAsia="en-US"/>
        </w:rPr>
        <w:t xml:space="preserve"> Наказва се с глоба от 100 до 300 лв.:</w:t>
      </w: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t>………………..</w:t>
      </w: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t>2.</w:t>
      </w:r>
      <w:r w:rsidRPr="00604329">
        <w:rPr>
          <w:rFonts w:ascii="Times New Roman" w:eastAsia="Calibri" w:hAnsi="Times New Roman" w:cs="Times New Roman"/>
          <w:sz w:val="28"/>
          <w:szCs w:val="28"/>
          <w:lang w:eastAsia="en-US"/>
        </w:rPr>
        <w:t xml:space="preserve"> който управлява моторно превозно средство, без да е правоспособен водач, без да притежава свидетелство за управление, валидно за категорията, към която спада управляваното от него моторно превозно средство, или след като е загубил правоспособност по реда на чл. 157, ал. 4, или след като свидетелството му за управление на моторно превозно средство е временно отнето по реда на чл. 171, т. 1 или 4 или по реда на чл. 69а от Наказателно-процесуалния кодекс, или е обявено за невалидно, тъй като е изгубено, откраднато или повредено;</w:t>
      </w: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t>3.</w:t>
      </w:r>
      <w:r w:rsidRPr="00604329">
        <w:rPr>
          <w:rFonts w:ascii="Times New Roman" w:eastAsia="Calibri" w:hAnsi="Times New Roman" w:cs="Times New Roman"/>
          <w:sz w:val="28"/>
          <w:szCs w:val="28"/>
          <w:lang w:eastAsia="en-US"/>
        </w:rPr>
        <w:t xml:space="preserve"> собственик, длъжностно лице или водач, който допуска или предоставя управлението на моторно превозно средство на лице, което:</w:t>
      </w: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t>а)</w:t>
      </w:r>
      <w:r w:rsidRPr="00604329">
        <w:rPr>
          <w:rFonts w:ascii="Times New Roman" w:eastAsia="Calibri" w:hAnsi="Times New Roman" w:cs="Times New Roman"/>
          <w:sz w:val="28"/>
          <w:szCs w:val="28"/>
          <w:lang w:eastAsia="en-US"/>
        </w:rPr>
        <w:t xml:space="preserve"> не е правоспособен водач, не притежава свидетелство за управление, валидно за категорията, към която спада управляваното от него моторно превозно средство, или което е лишено от право да управлява моторно превозно средство по съдебен или административен ред, или </w:t>
      </w:r>
      <w:r w:rsidRPr="00604329">
        <w:rPr>
          <w:rFonts w:ascii="Times New Roman" w:eastAsia="Calibri" w:hAnsi="Times New Roman" w:cs="Times New Roman"/>
          <w:sz w:val="28"/>
          <w:szCs w:val="28"/>
          <w:lang w:eastAsia="en-US"/>
        </w:rPr>
        <w:lastRenderedPageBreak/>
        <w:t>свидетелството му за управление е временно отнето по реда на чл. 171, т. 1 или 4 или по реда на чл. 69а от Наказателно-процесуалния кодекс, или свидетелството му е обявено за невалидно, тъй като е изгубено, откраднато или повредено;</w:t>
      </w: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t>б)</w:t>
      </w:r>
      <w:r w:rsidRPr="00604329">
        <w:rPr>
          <w:rFonts w:ascii="Times New Roman" w:eastAsia="Calibri" w:hAnsi="Times New Roman" w:cs="Times New Roman"/>
          <w:sz w:val="28"/>
          <w:szCs w:val="28"/>
          <w:lang w:eastAsia="en-US"/>
        </w:rPr>
        <w:t xml:space="preserve"> е с концентрация на алкохол в кръвта над 0,5 на хиляда и/или е употребило наркотични вещества или техни аналози;</w:t>
      </w: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t>………………..</w:t>
      </w: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t>5.</w:t>
      </w:r>
      <w:r w:rsidRPr="00604329">
        <w:rPr>
          <w:rFonts w:ascii="Times New Roman" w:eastAsia="Calibri" w:hAnsi="Times New Roman" w:cs="Times New Roman"/>
          <w:sz w:val="28"/>
          <w:szCs w:val="28"/>
          <w:lang w:eastAsia="en-US"/>
        </w:rPr>
        <w:t xml:space="preserve"> който без съответното разрешение провежда курсове за подготовка или допълнително обучение на водачи;</w:t>
      </w: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t xml:space="preserve">(2) </w:t>
      </w:r>
      <w:r w:rsidRPr="00604329">
        <w:rPr>
          <w:rFonts w:ascii="Times New Roman" w:eastAsia="Calibri" w:hAnsi="Times New Roman" w:cs="Times New Roman"/>
          <w:sz w:val="28"/>
          <w:szCs w:val="28"/>
          <w:lang w:eastAsia="en-US"/>
        </w:rPr>
        <w:t>Наказва се с глоба от 100 до 500 лв.:</w:t>
      </w: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t>2.</w:t>
      </w:r>
      <w:r w:rsidRPr="00604329">
        <w:rPr>
          <w:rFonts w:ascii="Times New Roman" w:eastAsia="Calibri" w:hAnsi="Times New Roman" w:cs="Times New Roman"/>
          <w:sz w:val="28"/>
          <w:szCs w:val="28"/>
          <w:lang w:eastAsia="en-US"/>
        </w:rPr>
        <w:t xml:space="preserve"> който премахне, премести и повреди или унищожи поставен на пътя пътен знак, без да е създадена опасност за живота или имуществото на трети лица.</w:t>
      </w:r>
    </w:p>
    <w:p w:rsidR="00604329" w:rsidRPr="00604329" w:rsidRDefault="00604329" w:rsidP="00604329">
      <w:pPr>
        <w:jc w:val="both"/>
        <w:rPr>
          <w:rFonts w:ascii="Times New Roman" w:eastAsia="Calibri" w:hAnsi="Times New Roman" w:cs="Times New Roman"/>
          <w:b/>
          <w:sz w:val="28"/>
          <w:szCs w:val="28"/>
          <w:u w:val="single"/>
          <w:lang w:eastAsia="en-US"/>
        </w:rPr>
      </w:pPr>
      <w:r w:rsidRPr="00604329">
        <w:rPr>
          <w:rFonts w:ascii="Times New Roman" w:eastAsia="Calibri" w:hAnsi="Times New Roman" w:cs="Times New Roman"/>
          <w:b/>
          <w:sz w:val="28"/>
          <w:szCs w:val="28"/>
          <w:u w:val="single"/>
          <w:lang w:eastAsia="en-US"/>
        </w:rPr>
        <w:t>ПОМОЩ от Наказателния кодекс (НК):</w:t>
      </w: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t>чл. 343б, (3)</w:t>
      </w:r>
      <w:r w:rsidRPr="00604329">
        <w:rPr>
          <w:rFonts w:ascii="Times New Roman" w:eastAsia="Calibri" w:hAnsi="Times New Roman" w:cs="Times New Roman"/>
          <w:sz w:val="28"/>
          <w:szCs w:val="28"/>
          <w:lang w:eastAsia="en-US"/>
        </w:rPr>
        <w:t xml:space="preserve"> Който управлява моторно превозно средство след употреба на наркотични вещества или техни аналози, се наказва с лишаване от свобода от една до три години и с глоба от петстотин до хиляда и петстотин лева.</w:t>
      </w:r>
    </w:p>
    <w:p w:rsidR="00604329" w:rsidRPr="00604329" w:rsidRDefault="00604329" w:rsidP="00604329">
      <w:pPr>
        <w:jc w:val="both"/>
        <w:rPr>
          <w:rFonts w:ascii="Times New Roman" w:eastAsia="Calibri" w:hAnsi="Times New Roman" w:cs="Times New Roman"/>
          <w:b/>
          <w:sz w:val="28"/>
          <w:szCs w:val="28"/>
          <w:u w:val="single"/>
          <w:lang w:val="en-US" w:eastAsia="en-US"/>
        </w:rPr>
      </w:pPr>
      <w:r w:rsidRPr="00604329">
        <w:rPr>
          <w:rFonts w:ascii="Times New Roman" w:eastAsia="Calibri" w:hAnsi="Times New Roman" w:cs="Times New Roman"/>
          <w:b/>
          <w:sz w:val="28"/>
          <w:szCs w:val="28"/>
          <w:u w:val="single"/>
          <w:lang w:eastAsia="en-US"/>
        </w:rPr>
        <w:t>ПОМОЩ от Закон за административните нарушения и наказания (ЗАНН)</w:t>
      </w:r>
    </w:p>
    <w:p w:rsidR="00604329" w:rsidRPr="00604329" w:rsidRDefault="00604329" w:rsidP="00604329">
      <w:pPr>
        <w:spacing w:after="0" w:line="240" w:lineRule="auto"/>
        <w:jc w:val="both"/>
        <w:rPr>
          <w:rFonts w:ascii="Times New Roman" w:eastAsia="Times New Roman" w:hAnsi="Times New Roman" w:cs="Times New Roman"/>
          <w:color w:val="000000"/>
          <w:sz w:val="28"/>
          <w:szCs w:val="28"/>
        </w:rPr>
      </w:pPr>
      <w:bookmarkStart w:id="0" w:name="to_paragraph_id43984844"/>
      <w:bookmarkEnd w:id="0"/>
      <w:r w:rsidRPr="00604329">
        <w:rPr>
          <w:rFonts w:ascii="Times New Roman" w:eastAsia="Times New Roman" w:hAnsi="Times New Roman" w:cs="Times New Roman"/>
          <w:b/>
          <w:bCs/>
          <w:color w:val="000000"/>
          <w:sz w:val="28"/>
          <w:szCs w:val="28"/>
        </w:rPr>
        <w:t>Чл. 13.</w:t>
      </w:r>
      <w:r w:rsidRPr="00604329">
        <w:rPr>
          <w:rFonts w:ascii="Times New Roman" w:eastAsia="Times New Roman" w:hAnsi="Times New Roman" w:cs="Times New Roman"/>
          <w:color w:val="000000"/>
          <w:sz w:val="28"/>
          <w:szCs w:val="28"/>
        </w:rPr>
        <w:t xml:space="preserve"> За административни нарушения могат да се предвиждат и налагат следните административни наказания:</w:t>
      </w:r>
    </w:p>
    <w:p w:rsidR="00604329" w:rsidRPr="00604329" w:rsidRDefault="00604329" w:rsidP="00604329">
      <w:pPr>
        <w:spacing w:after="0" w:line="240" w:lineRule="auto"/>
        <w:jc w:val="both"/>
        <w:rPr>
          <w:rFonts w:ascii="Times New Roman" w:eastAsia="Times New Roman" w:hAnsi="Times New Roman" w:cs="Times New Roman"/>
          <w:color w:val="000000"/>
          <w:sz w:val="28"/>
          <w:szCs w:val="28"/>
        </w:rPr>
      </w:pPr>
      <w:r w:rsidRPr="00604329">
        <w:rPr>
          <w:rFonts w:ascii="Times New Roman" w:eastAsia="Times New Roman" w:hAnsi="Times New Roman" w:cs="Times New Roman"/>
          <w:color w:val="000000"/>
          <w:sz w:val="28"/>
          <w:szCs w:val="28"/>
        </w:rPr>
        <w:t>а) обществено порицание;</w:t>
      </w:r>
    </w:p>
    <w:p w:rsidR="00604329" w:rsidRPr="00604329" w:rsidRDefault="00604329" w:rsidP="00604329">
      <w:pPr>
        <w:spacing w:after="0" w:line="240" w:lineRule="auto"/>
        <w:jc w:val="both"/>
        <w:rPr>
          <w:rFonts w:ascii="Times New Roman" w:eastAsia="Times New Roman" w:hAnsi="Times New Roman" w:cs="Times New Roman"/>
          <w:color w:val="000000"/>
          <w:sz w:val="28"/>
          <w:szCs w:val="28"/>
        </w:rPr>
      </w:pPr>
      <w:r w:rsidRPr="00604329">
        <w:rPr>
          <w:rFonts w:ascii="Times New Roman" w:eastAsia="Times New Roman" w:hAnsi="Times New Roman" w:cs="Times New Roman"/>
          <w:color w:val="000000"/>
          <w:sz w:val="28"/>
          <w:szCs w:val="28"/>
        </w:rPr>
        <w:t>б) глоба;</w:t>
      </w:r>
    </w:p>
    <w:p w:rsidR="00604329" w:rsidRPr="00604329" w:rsidRDefault="00604329" w:rsidP="00604329">
      <w:pPr>
        <w:spacing w:after="0" w:line="240" w:lineRule="auto"/>
        <w:jc w:val="both"/>
        <w:rPr>
          <w:rFonts w:ascii="Times New Roman" w:eastAsia="Times New Roman" w:hAnsi="Times New Roman" w:cs="Times New Roman"/>
          <w:color w:val="000000"/>
          <w:sz w:val="28"/>
          <w:szCs w:val="28"/>
        </w:rPr>
      </w:pPr>
      <w:r w:rsidRPr="00604329">
        <w:rPr>
          <w:rFonts w:ascii="Times New Roman" w:eastAsia="Times New Roman" w:hAnsi="Times New Roman" w:cs="Times New Roman"/>
          <w:color w:val="000000"/>
          <w:sz w:val="28"/>
          <w:szCs w:val="28"/>
        </w:rPr>
        <w:t>в) временно лишаване от право да се упражнява определена професия или дейност.</w:t>
      </w:r>
    </w:p>
    <w:p w:rsidR="00604329" w:rsidRPr="00604329" w:rsidRDefault="00604329" w:rsidP="00604329">
      <w:pPr>
        <w:spacing w:after="0" w:line="240" w:lineRule="auto"/>
        <w:jc w:val="both"/>
        <w:rPr>
          <w:rFonts w:ascii="Times New Roman" w:eastAsia="Times New Roman" w:hAnsi="Times New Roman" w:cs="Times New Roman"/>
          <w:color w:val="000000"/>
          <w:sz w:val="28"/>
          <w:szCs w:val="28"/>
        </w:rPr>
      </w:pPr>
      <w:r w:rsidRPr="00604329">
        <w:rPr>
          <w:rFonts w:ascii="Times New Roman" w:eastAsia="Times New Roman" w:hAnsi="Times New Roman" w:cs="Times New Roman"/>
          <w:color w:val="000000"/>
          <w:sz w:val="28"/>
          <w:szCs w:val="28"/>
        </w:rPr>
        <w:lastRenderedPageBreak/>
        <w:t>(2) За административно нарушение, извършено повторно или на системно извършване, може да се предвижда наказание безвъзмезден труд в полза на обществото, което да се налага самостоятелно или едновременно с друго наказание по ал. 1.</w:t>
      </w:r>
    </w:p>
    <w:p w:rsidR="00604329" w:rsidRPr="00604329" w:rsidRDefault="00604329" w:rsidP="00604329">
      <w:pPr>
        <w:spacing w:after="0" w:line="240" w:lineRule="auto"/>
        <w:rPr>
          <w:rFonts w:ascii="Times New Roman" w:eastAsia="Times New Roman" w:hAnsi="Times New Roman" w:cs="Times New Roman"/>
          <w:sz w:val="28"/>
          <w:szCs w:val="28"/>
        </w:rPr>
      </w:pPr>
      <w:r w:rsidRPr="00604329">
        <w:rPr>
          <w:rFonts w:ascii="Times New Roman" w:eastAsia="Times New Roman" w:hAnsi="Times New Roman" w:cs="Times New Roman"/>
          <w:noProof/>
          <w:color w:val="000000"/>
          <w:sz w:val="28"/>
          <w:szCs w:val="28"/>
          <w:lang w:val="en-GB" w:eastAsia="en-GB"/>
        </w:rPr>
        <mc:AlternateContent>
          <mc:Choice Requires="wps">
            <w:drawing>
              <wp:inline distT="0" distB="0" distL="0" distR="0" wp14:anchorId="35ECCB5D" wp14:editId="584289D2">
                <wp:extent cx="302895" cy="302895"/>
                <wp:effectExtent l="0" t="0" r="0" b="0"/>
                <wp:docPr id="3" name="anotpalimg_43984844" descr="apis://desktop/uid=271226608?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notpalimg_43984844" o:spid="_x0000_s1026" alt="Description: apis://desktop/uid=271226608?0" href="apis://desktop/showanotpal"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" o:button="t" filled="f" stroked="f">
                <v:fill o:detectmouseclick="t"/>
                <o:lock v:ext="edit" aspectratio="t"/>
                <w10:anchorlock/>
              </v:rect>
            </w:pict>
          </mc:Fallback>
        </mc:AlternateContent>
      </w:r>
      <w:hyperlink r:id="rId10" w:history="1">
        <w:r w:rsidRPr="00604329">
          <w:rPr>
            <w:rFonts w:ascii="Times New Roman" w:eastAsia="Times New Roman" w:hAnsi="Times New Roman" w:cs="Times New Roman"/>
            <w:i/>
            <w:iCs/>
            <w:vanish/>
            <w:color w:val="000000"/>
            <w:sz w:val="28"/>
            <w:szCs w:val="28"/>
          </w:rPr>
          <w:t>Анотирана съдебна практика</w:t>
        </w:r>
      </w:hyperlink>
      <w:r w:rsidRPr="00604329">
        <w:rPr>
          <w:rFonts w:ascii="Times New Roman" w:eastAsia="Times New Roman" w:hAnsi="Times New Roman" w:cs="Times New Roman"/>
          <w:sz w:val="28"/>
          <w:szCs w:val="28"/>
        </w:rPr>
        <w:t xml:space="preserve"> </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604329" w:rsidRPr="00604329" w:rsidTr="007C5E4F">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604329" w:rsidRPr="00604329" w:rsidRDefault="00604329" w:rsidP="00604329">
            <w:pPr>
              <w:spacing w:after="0" w:line="165" w:lineRule="atLeast"/>
              <w:rPr>
                <w:rFonts w:ascii="Times New Roman" w:eastAsia="Times New Roman" w:hAnsi="Times New Roman" w:cs="Times New Roman"/>
                <w:vanish/>
                <w:color w:val="000000"/>
                <w:sz w:val="28"/>
                <w:szCs w:val="28"/>
              </w:rPr>
            </w:pPr>
            <w:r w:rsidRPr="00604329">
              <w:rPr>
                <w:rFonts w:ascii="Times New Roman" w:eastAsia="Times New Roman" w:hAnsi="Times New Roman" w:cs="Times New Roman"/>
                <w:vanish/>
                <w:color w:val="000000"/>
                <w:sz w:val="28"/>
                <w:szCs w:val="28"/>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604329" w:rsidRPr="00604329" w:rsidRDefault="00604329" w:rsidP="00604329">
            <w:pPr>
              <w:spacing w:after="0" w:line="165" w:lineRule="atLeast"/>
              <w:rPr>
                <w:rFonts w:ascii="Times New Roman" w:eastAsia="Times New Roman" w:hAnsi="Times New Roman" w:cs="Times New Roman"/>
                <w:vanish/>
                <w:color w:val="000000"/>
                <w:sz w:val="28"/>
                <w:szCs w:val="28"/>
              </w:rPr>
            </w:pPr>
            <w:r w:rsidRPr="00604329">
              <w:rPr>
                <w:rFonts w:ascii="Times New Roman" w:eastAsia="Times New Roman" w:hAnsi="Times New Roman" w:cs="Times New Roman"/>
                <w:vanish/>
                <w:color w:val="000000"/>
                <w:sz w:val="28"/>
                <w:szCs w:val="28"/>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604329" w:rsidRPr="00604329" w:rsidRDefault="00604329" w:rsidP="00604329">
            <w:pPr>
              <w:spacing w:after="0" w:line="165" w:lineRule="atLeast"/>
              <w:rPr>
                <w:rFonts w:ascii="Times New Roman" w:eastAsia="Times New Roman" w:hAnsi="Times New Roman" w:cs="Times New Roman"/>
                <w:vanish/>
                <w:color w:val="000000"/>
                <w:sz w:val="28"/>
                <w:szCs w:val="28"/>
              </w:rPr>
            </w:pPr>
            <w:r w:rsidRPr="00604329">
              <w:rPr>
                <w:rFonts w:ascii="Times New Roman" w:eastAsia="Times New Roman" w:hAnsi="Times New Roman" w:cs="Times New Roman"/>
                <w:vanish/>
                <w:color w:val="000000"/>
                <w:sz w:val="28"/>
                <w:szCs w:val="28"/>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604329" w:rsidRPr="00604329" w:rsidRDefault="00604329" w:rsidP="00604329">
            <w:pPr>
              <w:spacing w:after="0" w:line="165" w:lineRule="atLeast"/>
              <w:rPr>
                <w:rFonts w:ascii="Times New Roman" w:eastAsia="Times New Roman" w:hAnsi="Times New Roman" w:cs="Times New Roman"/>
                <w:vanish/>
                <w:color w:val="000000"/>
                <w:sz w:val="28"/>
                <w:szCs w:val="28"/>
              </w:rPr>
            </w:pPr>
            <w:r w:rsidRPr="00604329">
              <w:rPr>
                <w:rFonts w:ascii="Times New Roman" w:eastAsia="Times New Roman" w:hAnsi="Times New Roman" w:cs="Times New Roman"/>
                <w:vanish/>
                <w:color w:val="000000"/>
                <w:sz w:val="28"/>
                <w:szCs w:val="28"/>
              </w:rPr>
              <w:t> </w:t>
            </w:r>
          </w:p>
        </w:tc>
      </w:tr>
    </w:tbl>
    <w:p w:rsidR="00604329" w:rsidRPr="00604329" w:rsidRDefault="00604329" w:rsidP="00604329">
      <w:pPr>
        <w:spacing w:after="0" w:line="240" w:lineRule="auto"/>
        <w:jc w:val="both"/>
        <w:rPr>
          <w:rFonts w:ascii="Times New Roman" w:eastAsia="Times New Roman" w:hAnsi="Times New Roman" w:cs="Times New Roman"/>
          <w:color w:val="000000"/>
          <w:sz w:val="28"/>
          <w:szCs w:val="28"/>
        </w:rPr>
      </w:pPr>
      <w:bookmarkStart w:id="1" w:name="to_paragraph_id10470064"/>
      <w:bookmarkEnd w:id="1"/>
      <w:r w:rsidRPr="00604329">
        <w:rPr>
          <w:rFonts w:ascii="Times New Roman" w:eastAsia="Times New Roman" w:hAnsi="Times New Roman" w:cs="Times New Roman"/>
          <w:b/>
          <w:bCs/>
          <w:color w:val="000000"/>
          <w:sz w:val="28"/>
          <w:szCs w:val="28"/>
        </w:rPr>
        <w:t>Чл. 14.</w:t>
      </w:r>
      <w:r w:rsidRPr="00604329">
        <w:rPr>
          <w:rFonts w:ascii="Times New Roman" w:eastAsia="Times New Roman" w:hAnsi="Times New Roman" w:cs="Times New Roman"/>
          <w:color w:val="000000"/>
          <w:sz w:val="28"/>
          <w:szCs w:val="28"/>
        </w:rPr>
        <w:t xml:space="preserve"> Общественото порицание за извършеното нарушение се изразява в публично порицание на нарушителя пред трудовия колектив, където работи, или пред организацията, в която членува.</w:t>
      </w:r>
    </w:p>
    <w:tbl>
      <w:tblPr>
        <w:tblW w:w="0" w:type="auto"/>
        <w:tblCellMar>
          <w:left w:w="0" w:type="dxa"/>
          <w:right w:w="0" w:type="dxa"/>
        </w:tblCellMar>
        <w:tblLook w:val="04A0" w:firstRow="1" w:lastRow="0" w:firstColumn="1" w:lastColumn="0" w:noHBand="0" w:noVBand="1"/>
      </w:tblPr>
      <w:tblGrid>
        <w:gridCol w:w="180"/>
        <w:gridCol w:w="180"/>
        <w:gridCol w:w="180"/>
        <w:gridCol w:w="180"/>
      </w:tblGrid>
      <w:tr w:rsidR="00604329" w:rsidRPr="00604329" w:rsidTr="007C5E4F">
        <w:trPr>
          <w:trHeight w:val="165"/>
          <w:hidden/>
        </w:trPr>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604329" w:rsidRPr="00604329" w:rsidRDefault="00604329" w:rsidP="00604329">
            <w:pPr>
              <w:spacing w:after="0" w:line="165" w:lineRule="atLeast"/>
              <w:rPr>
                <w:rFonts w:ascii="Times New Roman" w:eastAsia="Times New Roman" w:hAnsi="Times New Roman" w:cs="Times New Roman"/>
                <w:vanish/>
                <w:color w:val="000000"/>
                <w:sz w:val="28"/>
                <w:szCs w:val="28"/>
              </w:rPr>
            </w:pPr>
            <w:r w:rsidRPr="00604329">
              <w:rPr>
                <w:rFonts w:ascii="Times New Roman" w:eastAsia="Times New Roman" w:hAnsi="Times New Roman" w:cs="Times New Roman"/>
                <w:vanish/>
                <w:color w:val="000000"/>
                <w:sz w:val="28"/>
                <w:szCs w:val="28"/>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604329" w:rsidRPr="00604329" w:rsidRDefault="00604329" w:rsidP="00604329">
            <w:pPr>
              <w:spacing w:after="0" w:line="165" w:lineRule="atLeast"/>
              <w:rPr>
                <w:rFonts w:ascii="Times New Roman" w:eastAsia="Times New Roman" w:hAnsi="Times New Roman" w:cs="Times New Roman"/>
                <w:vanish/>
                <w:color w:val="000000"/>
                <w:sz w:val="28"/>
                <w:szCs w:val="28"/>
              </w:rPr>
            </w:pPr>
            <w:r w:rsidRPr="00604329">
              <w:rPr>
                <w:rFonts w:ascii="Times New Roman" w:eastAsia="Times New Roman" w:hAnsi="Times New Roman" w:cs="Times New Roman"/>
                <w:vanish/>
                <w:color w:val="000000"/>
                <w:sz w:val="28"/>
                <w:szCs w:val="28"/>
              </w:rPr>
              <w:t> </w:t>
            </w:r>
          </w:p>
        </w:tc>
        <w:tc>
          <w:tcPr>
            <w:tcW w:w="180" w:type="dxa"/>
            <w:tcBorders>
              <w:top w:val="nil"/>
              <w:left w:val="nil"/>
              <w:bottom w:val="nil"/>
              <w:right w:val="nil"/>
            </w:tcBorders>
            <w:shd w:val="clear" w:color="auto" w:fill="auto"/>
            <w:tcMar>
              <w:top w:w="45" w:type="dxa"/>
              <w:left w:w="0" w:type="dxa"/>
              <w:bottom w:w="0" w:type="dxa"/>
              <w:right w:w="45" w:type="dxa"/>
            </w:tcMar>
            <w:vAlign w:val="center"/>
            <w:hideMark/>
          </w:tcPr>
          <w:p w:rsidR="00604329" w:rsidRPr="00604329" w:rsidRDefault="00604329" w:rsidP="00604329">
            <w:pPr>
              <w:spacing w:after="0" w:line="165" w:lineRule="atLeast"/>
              <w:rPr>
                <w:rFonts w:ascii="Times New Roman" w:eastAsia="Times New Roman" w:hAnsi="Times New Roman" w:cs="Times New Roman"/>
                <w:vanish/>
                <w:color w:val="000000"/>
                <w:sz w:val="28"/>
                <w:szCs w:val="28"/>
              </w:rPr>
            </w:pPr>
            <w:r w:rsidRPr="00604329">
              <w:rPr>
                <w:rFonts w:ascii="Times New Roman" w:eastAsia="Times New Roman" w:hAnsi="Times New Roman" w:cs="Times New Roman"/>
                <w:vanish/>
                <w:color w:val="000000"/>
                <w:sz w:val="28"/>
                <w:szCs w:val="28"/>
              </w:rPr>
              <w:t> </w:t>
            </w:r>
          </w:p>
        </w:tc>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rsidR="00604329" w:rsidRPr="00604329" w:rsidRDefault="00604329" w:rsidP="00604329">
            <w:pPr>
              <w:spacing w:after="0" w:line="165" w:lineRule="atLeast"/>
              <w:rPr>
                <w:rFonts w:ascii="Times New Roman" w:eastAsia="Times New Roman" w:hAnsi="Times New Roman" w:cs="Times New Roman"/>
                <w:vanish/>
                <w:color w:val="000000"/>
                <w:sz w:val="28"/>
                <w:szCs w:val="28"/>
              </w:rPr>
            </w:pPr>
            <w:r w:rsidRPr="00604329">
              <w:rPr>
                <w:rFonts w:ascii="Times New Roman" w:eastAsia="Times New Roman" w:hAnsi="Times New Roman" w:cs="Times New Roman"/>
                <w:vanish/>
                <w:color w:val="000000"/>
                <w:sz w:val="28"/>
                <w:szCs w:val="28"/>
              </w:rPr>
              <w:t> </w:t>
            </w:r>
          </w:p>
        </w:tc>
      </w:tr>
    </w:tbl>
    <w:p w:rsidR="00604329" w:rsidRPr="00604329" w:rsidRDefault="00604329" w:rsidP="00604329">
      <w:pPr>
        <w:spacing w:after="0" w:line="240" w:lineRule="auto"/>
        <w:jc w:val="both"/>
        <w:rPr>
          <w:rFonts w:ascii="Times New Roman" w:eastAsia="Times New Roman" w:hAnsi="Times New Roman" w:cs="Times New Roman"/>
          <w:color w:val="000000"/>
          <w:sz w:val="28"/>
          <w:szCs w:val="28"/>
        </w:rPr>
      </w:pPr>
      <w:bookmarkStart w:id="2" w:name="to_paragraph_id296118"/>
      <w:bookmarkEnd w:id="2"/>
      <w:r w:rsidRPr="00604329">
        <w:rPr>
          <w:rFonts w:ascii="Times New Roman" w:eastAsia="Times New Roman" w:hAnsi="Times New Roman" w:cs="Times New Roman"/>
          <w:b/>
          <w:bCs/>
          <w:color w:val="000000"/>
          <w:sz w:val="28"/>
          <w:szCs w:val="28"/>
        </w:rPr>
        <w:t>Чл. 15.</w:t>
      </w:r>
      <w:r w:rsidRPr="00604329">
        <w:rPr>
          <w:rFonts w:ascii="Times New Roman" w:eastAsia="Times New Roman" w:hAnsi="Times New Roman" w:cs="Times New Roman"/>
          <w:color w:val="000000"/>
          <w:sz w:val="28"/>
          <w:szCs w:val="28"/>
        </w:rPr>
        <w:t xml:space="preserve"> (1) Глобата е наказание, което се изразява в заплащане на определена парична сума.</w:t>
      </w:r>
    </w:p>
    <w:p w:rsidR="00604329" w:rsidRPr="00604329" w:rsidRDefault="00604329" w:rsidP="00604329">
      <w:pPr>
        <w:spacing w:after="0" w:line="240" w:lineRule="auto"/>
        <w:jc w:val="both"/>
        <w:rPr>
          <w:rFonts w:ascii="Times New Roman" w:eastAsia="Times New Roman" w:hAnsi="Times New Roman" w:cs="Times New Roman"/>
          <w:color w:val="000000"/>
          <w:sz w:val="28"/>
          <w:szCs w:val="28"/>
          <w:lang w:val="en-US"/>
        </w:rPr>
      </w:pPr>
      <w:r w:rsidRPr="00604329">
        <w:rPr>
          <w:rFonts w:ascii="Times New Roman" w:eastAsia="Times New Roman" w:hAnsi="Times New Roman" w:cs="Times New Roman"/>
          <w:color w:val="000000"/>
          <w:sz w:val="28"/>
          <w:szCs w:val="28"/>
        </w:rPr>
        <w:t>(2) По отношение на непълнолетните административното наказание глоба се заменя с обществено порицание.</w:t>
      </w:r>
    </w:p>
    <w:p w:rsidR="00604329" w:rsidRPr="00604329" w:rsidRDefault="00604329" w:rsidP="00604329">
      <w:pPr>
        <w:spacing w:after="0" w:line="240" w:lineRule="auto"/>
        <w:jc w:val="both"/>
        <w:rPr>
          <w:rFonts w:ascii="Times New Roman" w:eastAsia="Times New Roman" w:hAnsi="Times New Roman" w:cs="Times New Roman"/>
          <w:color w:val="000000"/>
          <w:sz w:val="28"/>
          <w:szCs w:val="28"/>
          <w:lang w:val="en-US"/>
        </w:rPr>
      </w:pPr>
    </w:p>
    <w:p w:rsidR="005C1C5C" w:rsidRDefault="005C1C5C" w:rsidP="00604329">
      <w:pPr>
        <w:jc w:val="both"/>
        <w:rPr>
          <w:rFonts w:ascii="Times New Roman" w:eastAsia="Calibri" w:hAnsi="Times New Roman" w:cs="Times New Roman"/>
          <w:b/>
          <w:sz w:val="28"/>
          <w:szCs w:val="28"/>
          <w:u w:val="single"/>
          <w:lang w:eastAsia="en-US"/>
        </w:rPr>
      </w:pPr>
    </w:p>
    <w:p w:rsidR="005C1C5C" w:rsidRDefault="005C1C5C" w:rsidP="00604329">
      <w:pPr>
        <w:jc w:val="both"/>
        <w:rPr>
          <w:rFonts w:ascii="Times New Roman" w:eastAsia="Calibri" w:hAnsi="Times New Roman" w:cs="Times New Roman"/>
          <w:b/>
          <w:sz w:val="28"/>
          <w:szCs w:val="28"/>
          <w:u w:val="single"/>
          <w:lang w:eastAsia="en-US"/>
        </w:rPr>
      </w:pP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b/>
          <w:sz w:val="28"/>
          <w:szCs w:val="28"/>
          <w:u w:val="single"/>
          <w:lang w:eastAsia="en-US"/>
        </w:rPr>
        <w:t>Чл. 26. (1)</w:t>
      </w:r>
      <w:r w:rsidRPr="00604329">
        <w:rPr>
          <w:rFonts w:ascii="Times New Roman" w:eastAsia="Calibri" w:hAnsi="Times New Roman" w:cs="Times New Roman"/>
          <w:sz w:val="28"/>
          <w:szCs w:val="28"/>
          <w:u w:val="single"/>
          <w:lang w:eastAsia="en-US"/>
        </w:rPr>
        <w:t xml:space="preserve"> </w:t>
      </w:r>
      <w:proofErr w:type="spellStart"/>
      <w:r w:rsidRPr="00604329">
        <w:rPr>
          <w:rFonts w:ascii="Times New Roman" w:eastAsia="Calibri" w:hAnsi="Times New Roman" w:cs="Times New Roman"/>
          <w:sz w:val="28"/>
          <w:szCs w:val="28"/>
          <w:lang w:eastAsia="en-US"/>
        </w:rPr>
        <w:t>Административнонаказателно</w:t>
      </w:r>
      <w:proofErr w:type="spellEnd"/>
      <w:r w:rsidRPr="00604329">
        <w:rPr>
          <w:rFonts w:ascii="Times New Roman" w:eastAsia="Calibri" w:hAnsi="Times New Roman" w:cs="Times New Roman"/>
          <w:sz w:val="28"/>
          <w:szCs w:val="28"/>
          <w:lang w:eastAsia="en-US"/>
        </w:rPr>
        <w:t xml:space="preserve"> отговорни са пълнолетните лица, навършили 18 години, които са извършили административни нарушения в състояние на вменяемост.</w:t>
      </w: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t xml:space="preserve">(2) </w:t>
      </w:r>
      <w:proofErr w:type="spellStart"/>
      <w:r w:rsidRPr="00604329">
        <w:rPr>
          <w:rFonts w:ascii="Times New Roman" w:eastAsia="Calibri" w:hAnsi="Times New Roman" w:cs="Times New Roman"/>
          <w:sz w:val="28"/>
          <w:szCs w:val="28"/>
          <w:lang w:eastAsia="en-US"/>
        </w:rPr>
        <w:t>Административнонаказателно</w:t>
      </w:r>
      <w:proofErr w:type="spellEnd"/>
      <w:r w:rsidRPr="00604329">
        <w:rPr>
          <w:rFonts w:ascii="Times New Roman" w:eastAsia="Calibri" w:hAnsi="Times New Roman" w:cs="Times New Roman"/>
          <w:sz w:val="28"/>
          <w:szCs w:val="28"/>
          <w:lang w:eastAsia="en-US"/>
        </w:rPr>
        <w:t xml:space="preserve"> отговорни са и непълнолетните, които са навършили 16 години, но не са навършили 18 години, когато са могли да разбират свойството и значението на извършеното нарушение и да ръководят постъпките си.</w:t>
      </w:r>
    </w:p>
    <w:p w:rsid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u w:val="single"/>
          <w:lang w:eastAsia="en-US"/>
        </w:rPr>
        <w:t>(3)</w:t>
      </w:r>
      <w:r w:rsidRPr="00604329">
        <w:rPr>
          <w:rFonts w:ascii="Times New Roman" w:eastAsia="Calibri" w:hAnsi="Times New Roman" w:cs="Times New Roman"/>
          <w:sz w:val="28"/>
          <w:szCs w:val="28"/>
          <w:lang w:eastAsia="en-US"/>
        </w:rPr>
        <w:t xml:space="preserve"> За административни нарушения, извършени от малолетни, непълнолетни на възраст от 14 до 16 години и поставени под пълно запрещение, отговарят съответно родителите, попечителите или </w:t>
      </w:r>
      <w:proofErr w:type="spellStart"/>
      <w:r w:rsidRPr="00604329">
        <w:rPr>
          <w:rFonts w:ascii="Times New Roman" w:eastAsia="Calibri" w:hAnsi="Times New Roman" w:cs="Times New Roman"/>
          <w:sz w:val="28"/>
          <w:szCs w:val="28"/>
          <w:lang w:eastAsia="en-US"/>
        </w:rPr>
        <w:t>настойниците</w:t>
      </w:r>
      <w:proofErr w:type="spellEnd"/>
      <w:r w:rsidRPr="00604329">
        <w:rPr>
          <w:rFonts w:ascii="Times New Roman" w:eastAsia="Calibri" w:hAnsi="Times New Roman" w:cs="Times New Roman"/>
          <w:sz w:val="28"/>
          <w:szCs w:val="28"/>
          <w:lang w:eastAsia="en-US"/>
        </w:rPr>
        <w:t>, които съзнателно са допуснали извършването им.</w:t>
      </w:r>
    </w:p>
    <w:p w:rsidR="005C1C5C" w:rsidRPr="005C1C5C" w:rsidRDefault="005C1C5C" w:rsidP="005C1C5C">
      <w:pPr>
        <w:pBdr>
          <w:bottom w:val="single" w:sz="6" w:space="1" w:color="auto"/>
        </w:pBdr>
        <w:spacing w:after="0"/>
        <w:ind w:firstLine="709"/>
        <w:jc w:val="both"/>
        <w:rPr>
          <w:rFonts w:ascii="Times New Roman" w:hAnsi="Times New Roman"/>
          <w:b/>
          <w:color w:val="000000"/>
          <w:sz w:val="28"/>
          <w:szCs w:val="28"/>
        </w:rPr>
      </w:pPr>
    </w:p>
    <w:p w:rsidR="005C1C5C" w:rsidRPr="005C1C5C" w:rsidRDefault="005C1C5C" w:rsidP="005C1C5C">
      <w:pPr>
        <w:spacing w:after="0"/>
        <w:ind w:firstLine="709"/>
        <w:jc w:val="both"/>
        <w:rPr>
          <w:rFonts w:ascii="Times New Roman" w:hAnsi="Times New Roman"/>
          <w:b/>
          <w:color w:val="000000"/>
          <w:sz w:val="28"/>
          <w:szCs w:val="28"/>
        </w:rPr>
      </w:pPr>
    </w:p>
    <w:p w:rsidR="00604329" w:rsidRPr="00604329" w:rsidRDefault="00604329" w:rsidP="00604329">
      <w:pPr>
        <w:spacing w:after="0"/>
        <w:ind w:firstLine="709"/>
        <w:jc w:val="both"/>
        <w:rPr>
          <w:rFonts w:ascii="Times New Roman" w:eastAsia="Times New Roman" w:hAnsi="Times New Roman" w:cs="Times New Roman"/>
          <w:b/>
          <w:color w:val="000000"/>
          <w:sz w:val="28"/>
          <w:szCs w:val="28"/>
        </w:rPr>
      </w:pPr>
      <w:r w:rsidRPr="00604329">
        <w:rPr>
          <w:rFonts w:ascii="Times New Roman" w:eastAsia="Times New Roman" w:hAnsi="Times New Roman" w:cs="Times New Roman"/>
          <w:b/>
          <w:color w:val="000000"/>
          <w:sz w:val="28"/>
          <w:szCs w:val="28"/>
        </w:rPr>
        <w:t xml:space="preserve">Казусът е публикуван на заглавната страница на сайта на Административен съд – Видин с линк към заданието в </w:t>
      </w:r>
      <w:r w:rsidRPr="00604329">
        <w:rPr>
          <w:rFonts w:ascii="Times New Roman" w:eastAsia="Times New Roman" w:hAnsi="Times New Roman" w:cs="Times New Roman"/>
          <w:b/>
          <w:color w:val="000000"/>
          <w:sz w:val="28"/>
          <w:szCs w:val="28"/>
          <w:lang w:val="en-US"/>
        </w:rPr>
        <w:t>word</w:t>
      </w:r>
      <w:r w:rsidRPr="00604329">
        <w:rPr>
          <w:rFonts w:ascii="Times New Roman" w:eastAsia="Times New Roman" w:hAnsi="Times New Roman" w:cs="Times New Roman"/>
          <w:b/>
          <w:color w:val="000000"/>
          <w:sz w:val="28"/>
          <w:szCs w:val="28"/>
        </w:rPr>
        <w:t xml:space="preserve"> формат.</w:t>
      </w:r>
    </w:p>
    <w:p w:rsidR="00604329" w:rsidRPr="00604329" w:rsidRDefault="00604329" w:rsidP="00604329">
      <w:pPr>
        <w:spacing w:after="0"/>
        <w:ind w:firstLine="709"/>
        <w:jc w:val="both"/>
        <w:rPr>
          <w:rFonts w:ascii="Times New Roman" w:eastAsia="Times New Roman" w:hAnsi="Times New Roman" w:cs="Times New Roman"/>
          <w:b/>
          <w:color w:val="000000"/>
          <w:sz w:val="28"/>
          <w:szCs w:val="28"/>
        </w:rPr>
      </w:pPr>
    </w:p>
    <w:p w:rsidR="00604329" w:rsidRDefault="00604329" w:rsidP="00604329">
      <w:pPr>
        <w:spacing w:after="0"/>
        <w:ind w:firstLine="709"/>
        <w:jc w:val="both"/>
        <w:rPr>
          <w:rFonts w:ascii="Times New Roman" w:eastAsia="Times New Roman" w:hAnsi="Times New Roman" w:cs="Times New Roman"/>
          <w:b/>
          <w:color w:val="000000"/>
          <w:sz w:val="28"/>
          <w:szCs w:val="28"/>
        </w:rPr>
      </w:pPr>
      <w:r w:rsidRPr="00604329">
        <w:rPr>
          <w:rFonts w:ascii="Times New Roman" w:eastAsia="Times New Roman" w:hAnsi="Times New Roman" w:cs="Times New Roman"/>
          <w:b/>
          <w:color w:val="000000"/>
          <w:sz w:val="28"/>
          <w:szCs w:val="28"/>
        </w:rPr>
        <w:t>Отговорите си изпращайте на следния имейл адрес:</w:t>
      </w:r>
    </w:p>
    <w:p w:rsidR="005C1C5C" w:rsidRPr="00604329" w:rsidRDefault="005C1C5C" w:rsidP="00604329">
      <w:pPr>
        <w:spacing w:after="0"/>
        <w:ind w:firstLine="709"/>
        <w:jc w:val="both"/>
        <w:rPr>
          <w:rFonts w:ascii="Times New Roman" w:eastAsia="Times New Roman" w:hAnsi="Times New Roman" w:cs="Times New Roman"/>
          <w:b/>
          <w:color w:val="000000"/>
          <w:sz w:val="28"/>
          <w:szCs w:val="28"/>
        </w:rPr>
      </w:pPr>
    </w:p>
    <w:p w:rsidR="00604329" w:rsidRPr="00604329" w:rsidRDefault="00604329" w:rsidP="00604329">
      <w:pPr>
        <w:spacing w:after="0"/>
        <w:ind w:firstLine="709"/>
        <w:jc w:val="both"/>
        <w:rPr>
          <w:rFonts w:ascii="Times New Roman" w:eastAsia="Times New Roman" w:hAnsi="Times New Roman" w:cs="Times New Roman"/>
          <w:color w:val="000000"/>
          <w:sz w:val="28"/>
          <w:szCs w:val="28"/>
          <w:lang w:val="en-GB"/>
        </w:rPr>
      </w:pPr>
      <w:r w:rsidRPr="00604329">
        <w:rPr>
          <w:rFonts w:ascii="Times New Roman" w:eastAsia="Times New Roman" w:hAnsi="Times New Roman" w:cs="Times New Roman"/>
          <w:b/>
          <w:color w:val="000000"/>
          <w:sz w:val="28"/>
          <w:szCs w:val="28"/>
          <w:lang w:val="en-GB"/>
        </w:rPr>
        <w:t>a</w:t>
      </w:r>
      <w:proofErr w:type="spellStart"/>
      <w:r w:rsidRPr="00604329">
        <w:rPr>
          <w:rFonts w:ascii="Times New Roman" w:eastAsia="Times New Roman" w:hAnsi="Times New Roman" w:cs="Times New Roman"/>
          <w:b/>
          <w:color w:val="000000"/>
          <w:sz w:val="28"/>
          <w:szCs w:val="28"/>
        </w:rPr>
        <w:t>cvidin</w:t>
      </w:r>
      <w:proofErr w:type="spellEnd"/>
      <w:r w:rsidRPr="00604329">
        <w:rPr>
          <w:rFonts w:ascii="Times New Roman" w:eastAsia="Times New Roman" w:hAnsi="Times New Roman" w:cs="Times New Roman"/>
          <w:b/>
          <w:color w:val="000000"/>
          <w:sz w:val="28"/>
          <w:szCs w:val="28"/>
        </w:rPr>
        <w:t>.</w:t>
      </w:r>
      <w:r w:rsidRPr="00604329">
        <w:rPr>
          <w:rFonts w:ascii="Times New Roman" w:eastAsia="Times New Roman" w:hAnsi="Times New Roman" w:cs="Times New Roman"/>
          <w:b/>
          <w:color w:val="000000"/>
          <w:sz w:val="28"/>
          <w:szCs w:val="28"/>
          <w:lang w:val="en-GB"/>
        </w:rPr>
        <w:t>press@abv.bg</w:t>
      </w:r>
      <w:r w:rsidRPr="00604329">
        <w:rPr>
          <w:rFonts w:ascii="Times New Roman" w:eastAsia="Times New Roman" w:hAnsi="Times New Roman" w:cs="Times New Roman"/>
          <w:b/>
          <w:color w:val="000000"/>
          <w:sz w:val="28"/>
          <w:szCs w:val="28"/>
        </w:rPr>
        <w:t xml:space="preserve">, </w:t>
      </w:r>
      <w:r w:rsidRPr="00604329">
        <w:rPr>
          <w:rFonts w:ascii="Times New Roman" w:eastAsia="Times New Roman" w:hAnsi="Times New Roman" w:cs="Times New Roman"/>
          <w:color w:val="000000"/>
          <w:sz w:val="28"/>
          <w:szCs w:val="28"/>
        </w:rPr>
        <w:t xml:space="preserve">като посочите трите имена, училището и мобилен телефон или на регистратурата на Административен съд – Видин на ул. </w:t>
      </w:r>
      <w:r w:rsidR="005C1C5C">
        <w:rPr>
          <w:rFonts w:ascii="Times New Roman" w:eastAsia="Times New Roman" w:hAnsi="Times New Roman" w:cs="Times New Roman"/>
          <w:color w:val="000000"/>
          <w:sz w:val="28"/>
          <w:szCs w:val="28"/>
        </w:rPr>
        <w:t xml:space="preserve">Цар Симеон Велики №3. </w:t>
      </w:r>
    </w:p>
    <w:p w:rsidR="00604329" w:rsidRPr="00604329" w:rsidRDefault="00604329" w:rsidP="00604329">
      <w:pPr>
        <w:spacing w:after="0"/>
        <w:ind w:firstLine="709"/>
        <w:jc w:val="both"/>
        <w:rPr>
          <w:rFonts w:ascii="Times New Roman" w:eastAsia="Times New Roman" w:hAnsi="Times New Roman" w:cs="Times New Roman"/>
          <w:b/>
          <w:color w:val="000000"/>
          <w:sz w:val="28"/>
          <w:szCs w:val="28"/>
        </w:rPr>
      </w:pPr>
      <w:r w:rsidRPr="00604329">
        <w:rPr>
          <w:rFonts w:ascii="Times New Roman" w:eastAsia="Times New Roman" w:hAnsi="Times New Roman" w:cs="Times New Roman"/>
          <w:b/>
          <w:color w:val="000000"/>
          <w:sz w:val="28"/>
          <w:szCs w:val="28"/>
        </w:rPr>
        <w:t xml:space="preserve">Срок: </w:t>
      </w:r>
      <w:r w:rsidR="005C1C5C">
        <w:rPr>
          <w:rFonts w:ascii="Times New Roman" w:eastAsia="Times New Roman" w:hAnsi="Times New Roman" w:cs="Times New Roman"/>
          <w:b/>
          <w:color w:val="000000"/>
          <w:sz w:val="28"/>
          <w:szCs w:val="28"/>
        </w:rPr>
        <w:t xml:space="preserve">до </w:t>
      </w:r>
      <w:r w:rsidRPr="00604329">
        <w:rPr>
          <w:rFonts w:ascii="Times New Roman" w:eastAsia="Times New Roman" w:hAnsi="Times New Roman" w:cs="Times New Roman"/>
          <w:color w:val="000000"/>
          <w:sz w:val="28"/>
          <w:szCs w:val="28"/>
        </w:rPr>
        <w:t>28 октомври 2022 г.</w:t>
      </w:r>
    </w:p>
    <w:p w:rsidR="00604329" w:rsidRPr="00604329" w:rsidRDefault="00604329" w:rsidP="00604329">
      <w:pPr>
        <w:spacing w:after="0"/>
        <w:ind w:firstLine="709"/>
        <w:jc w:val="both"/>
        <w:rPr>
          <w:rFonts w:ascii="Times New Roman" w:eastAsia="Times New Roman" w:hAnsi="Times New Roman" w:cs="Times New Roman"/>
          <w:color w:val="000000"/>
          <w:sz w:val="28"/>
          <w:szCs w:val="28"/>
        </w:rPr>
      </w:pPr>
    </w:p>
    <w:p w:rsidR="00604329" w:rsidRPr="00604329" w:rsidRDefault="00604329" w:rsidP="00604329">
      <w:pPr>
        <w:spacing w:after="0"/>
        <w:ind w:firstLine="709"/>
        <w:jc w:val="both"/>
        <w:rPr>
          <w:rFonts w:ascii="Times New Roman" w:eastAsia="Times New Roman" w:hAnsi="Times New Roman" w:cs="Times New Roman"/>
          <w:color w:val="000000"/>
          <w:sz w:val="28"/>
          <w:szCs w:val="28"/>
        </w:rPr>
      </w:pPr>
      <w:r w:rsidRPr="00604329">
        <w:rPr>
          <w:rFonts w:ascii="Times New Roman" w:eastAsia="Times New Roman" w:hAnsi="Times New Roman" w:cs="Times New Roman"/>
          <w:b/>
          <w:color w:val="000000"/>
          <w:sz w:val="28"/>
          <w:szCs w:val="28"/>
        </w:rPr>
        <w:lastRenderedPageBreak/>
        <w:t xml:space="preserve">Изисквания към формата на отговорите: </w:t>
      </w:r>
      <w:r w:rsidRPr="00604329">
        <w:rPr>
          <w:rFonts w:ascii="Times New Roman" w:eastAsia="Times New Roman" w:hAnsi="Times New Roman" w:cs="Times New Roman"/>
          <w:color w:val="000000"/>
          <w:sz w:val="28"/>
          <w:szCs w:val="28"/>
        </w:rPr>
        <w:t>Свободен текст.</w:t>
      </w:r>
    </w:p>
    <w:p w:rsidR="00604329" w:rsidRPr="00604329" w:rsidRDefault="00604329" w:rsidP="00604329">
      <w:pPr>
        <w:spacing w:after="0"/>
        <w:ind w:firstLine="709"/>
        <w:jc w:val="both"/>
        <w:rPr>
          <w:rFonts w:ascii="Times New Roman" w:eastAsia="Times New Roman" w:hAnsi="Times New Roman" w:cs="Times New Roman"/>
          <w:color w:val="000000"/>
          <w:sz w:val="28"/>
          <w:szCs w:val="28"/>
        </w:rPr>
      </w:pPr>
      <w:r w:rsidRPr="00604329">
        <w:rPr>
          <w:rFonts w:ascii="Times New Roman" w:eastAsia="Times New Roman" w:hAnsi="Times New Roman" w:cs="Times New Roman"/>
          <w:b/>
          <w:color w:val="000000"/>
          <w:sz w:val="28"/>
          <w:szCs w:val="28"/>
        </w:rPr>
        <w:t>Регламент:</w:t>
      </w:r>
      <w:r w:rsidRPr="00604329">
        <w:rPr>
          <w:rFonts w:ascii="Times New Roman" w:eastAsia="Times New Roman" w:hAnsi="Times New Roman" w:cs="Times New Roman"/>
          <w:color w:val="000000"/>
          <w:sz w:val="28"/>
          <w:szCs w:val="28"/>
        </w:rPr>
        <w:t xml:space="preserve"> комисия на Административен съд – Видин ще извърши оценка на отговорите по следните критерии: разбиране на нарушението</w:t>
      </w:r>
      <w:r w:rsidR="005C1C5C">
        <w:rPr>
          <w:rFonts w:ascii="Times New Roman" w:eastAsia="Times New Roman" w:hAnsi="Times New Roman" w:cs="Times New Roman"/>
          <w:color w:val="000000"/>
          <w:sz w:val="28"/>
          <w:szCs w:val="28"/>
        </w:rPr>
        <w:t>,</w:t>
      </w:r>
      <w:bookmarkStart w:id="3" w:name="_GoBack"/>
      <w:bookmarkEnd w:id="3"/>
      <w:r w:rsidRPr="00604329">
        <w:rPr>
          <w:rFonts w:ascii="Times New Roman" w:eastAsia="Times New Roman" w:hAnsi="Times New Roman" w:cs="Times New Roman"/>
          <w:color w:val="000000"/>
          <w:sz w:val="28"/>
          <w:szCs w:val="28"/>
        </w:rPr>
        <w:t xml:space="preserve"> правилното му посочване и вярното посочване на нарушителя. Всеки допълнителен мотив, който е и верен ще бъде оценен.</w:t>
      </w:r>
    </w:p>
    <w:p w:rsidR="00604329" w:rsidRPr="00604329" w:rsidRDefault="00604329" w:rsidP="00604329">
      <w:pPr>
        <w:spacing w:after="0"/>
        <w:ind w:firstLine="709"/>
        <w:jc w:val="both"/>
        <w:rPr>
          <w:rFonts w:ascii="Times New Roman" w:eastAsia="Times New Roman" w:hAnsi="Times New Roman" w:cs="Times New Roman"/>
          <w:color w:val="000000"/>
          <w:sz w:val="28"/>
          <w:szCs w:val="28"/>
        </w:rPr>
      </w:pPr>
      <w:r w:rsidRPr="00604329">
        <w:rPr>
          <w:rFonts w:ascii="Times New Roman" w:eastAsia="Times New Roman" w:hAnsi="Times New Roman" w:cs="Times New Roman"/>
          <w:b/>
          <w:color w:val="000000"/>
          <w:sz w:val="28"/>
          <w:szCs w:val="28"/>
        </w:rPr>
        <w:t>Награди:</w:t>
      </w:r>
      <w:r w:rsidRPr="00604329">
        <w:rPr>
          <w:rFonts w:ascii="Times New Roman" w:eastAsia="Times New Roman" w:hAnsi="Times New Roman" w:cs="Times New Roman"/>
          <w:color w:val="000000"/>
          <w:sz w:val="28"/>
          <w:szCs w:val="28"/>
        </w:rPr>
        <w:t xml:space="preserve"> Ще бъдат номинирани участниците с най-аргументирани отговори. Те ще получат материални награди, а останалите ученици ще получат грамоти за участие.</w:t>
      </w:r>
    </w:p>
    <w:p w:rsidR="00604329" w:rsidRPr="00604329" w:rsidRDefault="00604329" w:rsidP="00604329">
      <w:pPr>
        <w:shd w:val="clear" w:color="auto" w:fill="FFFFFF"/>
        <w:ind w:firstLine="708"/>
        <w:jc w:val="both"/>
        <w:rPr>
          <w:rFonts w:ascii="Times New Roman" w:eastAsia="Times New Roman" w:hAnsi="Times New Roman" w:cs="Times New Roman"/>
          <w:b/>
          <w:color w:val="212529"/>
          <w:sz w:val="28"/>
          <w:szCs w:val="28"/>
        </w:rPr>
      </w:pPr>
      <w:r w:rsidRPr="00604329">
        <w:rPr>
          <w:rFonts w:ascii="Times New Roman" w:eastAsia="Times New Roman" w:hAnsi="Times New Roman" w:cs="Times New Roman"/>
          <w:color w:val="000000"/>
          <w:sz w:val="28"/>
          <w:szCs w:val="28"/>
        </w:rPr>
        <w:t xml:space="preserve">Спечелилите ще бъдат обявени на сайта на Административен съд – Видин в срок до 10.11.2022 г. </w:t>
      </w:r>
      <w:r w:rsidRPr="00604329">
        <w:rPr>
          <w:rFonts w:ascii="Times New Roman" w:eastAsia="Times New Roman" w:hAnsi="Times New Roman" w:cs="Times New Roman"/>
          <w:color w:val="212529"/>
          <w:sz w:val="28"/>
          <w:szCs w:val="28"/>
        </w:rPr>
        <w:t xml:space="preserve">Официалното награждаване на участниците от конкурса с най-аргументирани отговори, ще се състои на </w:t>
      </w:r>
      <w:r w:rsidRPr="00604329">
        <w:rPr>
          <w:rFonts w:ascii="Times New Roman" w:eastAsia="Times New Roman" w:hAnsi="Times New Roman" w:cs="Times New Roman"/>
          <w:b/>
          <w:color w:val="212529"/>
          <w:sz w:val="28"/>
          <w:szCs w:val="28"/>
        </w:rPr>
        <w:t>14.11.2022 година от 11 часа</w:t>
      </w:r>
      <w:r w:rsidRPr="00604329">
        <w:rPr>
          <w:rFonts w:ascii="Times New Roman" w:eastAsia="Times New Roman" w:hAnsi="Times New Roman" w:cs="Times New Roman"/>
          <w:color w:val="212529"/>
          <w:sz w:val="28"/>
          <w:szCs w:val="28"/>
        </w:rPr>
        <w:t xml:space="preserve"> в сградата на съда. </w:t>
      </w:r>
    </w:p>
    <w:p w:rsidR="00604329" w:rsidRPr="00604329" w:rsidRDefault="00604329" w:rsidP="00604329">
      <w:pPr>
        <w:spacing w:after="0"/>
        <w:ind w:firstLine="709"/>
        <w:jc w:val="both"/>
        <w:rPr>
          <w:rFonts w:ascii="Times New Roman" w:eastAsia="Times New Roman" w:hAnsi="Times New Roman" w:cs="Times New Roman"/>
          <w:color w:val="000000"/>
          <w:sz w:val="28"/>
          <w:szCs w:val="28"/>
        </w:rPr>
      </w:pPr>
    </w:p>
    <w:p w:rsidR="00604329" w:rsidRPr="00604329" w:rsidRDefault="00604329" w:rsidP="00604329">
      <w:pPr>
        <w:spacing w:after="0"/>
        <w:ind w:left="4536"/>
        <w:jc w:val="both"/>
        <w:rPr>
          <w:rFonts w:ascii="Times New Roman" w:eastAsia="Times New Roman" w:hAnsi="Times New Roman" w:cs="Times New Roman"/>
          <w:noProof/>
          <w:sz w:val="28"/>
          <w:szCs w:val="28"/>
          <w:lang w:val="en-US" w:eastAsia="en-US"/>
        </w:rPr>
      </w:pPr>
      <w:r w:rsidRPr="00604329">
        <w:rPr>
          <w:rFonts w:ascii="Times New Roman" w:eastAsia="Times New Roman" w:hAnsi="Times New Roman" w:cs="Times New Roman"/>
          <w:color w:val="000000"/>
          <w:sz w:val="28"/>
          <w:szCs w:val="28"/>
        </w:rPr>
        <w:t>Административен съд – Видин</w:t>
      </w:r>
    </w:p>
    <w:p w:rsidR="00604329" w:rsidRPr="00604329" w:rsidRDefault="00604329" w:rsidP="00604329">
      <w:pPr>
        <w:jc w:val="both"/>
        <w:rPr>
          <w:rFonts w:ascii="Times New Roman" w:eastAsia="Calibri" w:hAnsi="Times New Roman" w:cs="Times New Roman"/>
          <w:sz w:val="28"/>
          <w:szCs w:val="28"/>
          <w:lang w:val="en-US" w:eastAsia="en-US"/>
        </w:rPr>
      </w:pPr>
    </w:p>
    <w:p w:rsidR="00604329" w:rsidRPr="00604329" w:rsidRDefault="00604329" w:rsidP="00604329">
      <w:pPr>
        <w:jc w:val="both"/>
        <w:rPr>
          <w:rFonts w:ascii="Times New Roman" w:eastAsia="Calibri" w:hAnsi="Times New Roman" w:cs="Times New Roman"/>
          <w:sz w:val="28"/>
          <w:szCs w:val="28"/>
          <w:lang w:eastAsia="en-US"/>
        </w:rPr>
      </w:pPr>
      <w:r w:rsidRPr="00604329">
        <w:rPr>
          <w:rFonts w:ascii="Times New Roman" w:eastAsia="Calibri" w:hAnsi="Times New Roman" w:cs="Times New Roman"/>
          <w:sz w:val="28"/>
          <w:szCs w:val="28"/>
          <w:lang w:eastAsia="en-US"/>
        </w:rPr>
        <w:tab/>
      </w:r>
      <w:r w:rsidRPr="00604329">
        <w:rPr>
          <w:rFonts w:ascii="Times New Roman" w:eastAsia="Calibri" w:hAnsi="Times New Roman" w:cs="Times New Roman"/>
          <w:sz w:val="28"/>
          <w:szCs w:val="28"/>
          <w:lang w:eastAsia="en-US"/>
        </w:rPr>
        <w:tab/>
      </w:r>
      <w:r w:rsidRPr="00604329">
        <w:rPr>
          <w:rFonts w:ascii="Times New Roman" w:eastAsia="Calibri" w:hAnsi="Times New Roman" w:cs="Times New Roman"/>
          <w:sz w:val="28"/>
          <w:szCs w:val="28"/>
          <w:lang w:eastAsia="en-US"/>
        </w:rPr>
        <w:tab/>
      </w:r>
    </w:p>
    <w:p w:rsidR="00604329" w:rsidRPr="00604329" w:rsidRDefault="00604329" w:rsidP="00700DBD">
      <w:pPr>
        <w:spacing w:after="0" w:line="240" w:lineRule="auto"/>
        <w:ind w:firstLine="708"/>
        <w:jc w:val="both"/>
        <w:rPr>
          <w:rFonts w:ascii="Times New Roman" w:eastAsia="Times New Roman" w:hAnsi="Times New Roman" w:cs="Times New Roman"/>
          <w:b/>
          <w:sz w:val="28"/>
          <w:szCs w:val="28"/>
        </w:rPr>
      </w:pPr>
    </w:p>
    <w:p w:rsidR="00604329" w:rsidRPr="00604329" w:rsidRDefault="00604329" w:rsidP="00700DBD">
      <w:pPr>
        <w:spacing w:after="0" w:line="240" w:lineRule="auto"/>
        <w:ind w:firstLine="708"/>
        <w:jc w:val="both"/>
        <w:rPr>
          <w:rFonts w:ascii="Times New Roman" w:eastAsia="Times New Roman" w:hAnsi="Times New Roman" w:cs="Times New Roman"/>
          <w:b/>
          <w:sz w:val="28"/>
          <w:szCs w:val="28"/>
        </w:rPr>
      </w:pPr>
    </w:p>
    <w:p w:rsidR="00604329" w:rsidRPr="00604329" w:rsidRDefault="00604329" w:rsidP="00700DBD">
      <w:pPr>
        <w:spacing w:after="0" w:line="240" w:lineRule="auto"/>
        <w:ind w:firstLine="708"/>
        <w:jc w:val="both"/>
        <w:rPr>
          <w:rFonts w:ascii="Times New Roman" w:eastAsia="Times New Roman" w:hAnsi="Times New Roman" w:cs="Times New Roman"/>
          <w:b/>
          <w:sz w:val="28"/>
          <w:szCs w:val="28"/>
        </w:rPr>
      </w:pPr>
    </w:p>
    <w:p w:rsidR="006C6D65" w:rsidRPr="00604329" w:rsidRDefault="006C6D65" w:rsidP="00700DBD">
      <w:pPr>
        <w:spacing w:after="0" w:line="240" w:lineRule="auto"/>
        <w:ind w:firstLine="708"/>
        <w:jc w:val="both"/>
        <w:rPr>
          <w:rFonts w:ascii="Times New Roman" w:eastAsia="Times New Roman" w:hAnsi="Times New Roman" w:cs="Times New Roman"/>
          <w:b/>
          <w:sz w:val="28"/>
          <w:szCs w:val="28"/>
        </w:rPr>
      </w:pPr>
    </w:p>
    <w:sectPr w:rsidR="006C6D65" w:rsidRPr="00604329" w:rsidSect="00B85F5E">
      <w:headerReference w:type="default" r:id="rId11"/>
      <w:footerReference w:type="default" r:id="rId12"/>
      <w:pgSz w:w="11906" w:h="16838"/>
      <w:pgMar w:top="2807"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C88" w:rsidRDefault="00077C88" w:rsidP="009163CA">
      <w:pPr>
        <w:spacing w:after="0" w:line="240" w:lineRule="auto"/>
      </w:pPr>
      <w:r>
        <w:separator/>
      </w:r>
    </w:p>
  </w:endnote>
  <w:endnote w:type="continuationSeparator" w:id="0">
    <w:p w:rsidR="00077C88" w:rsidRDefault="00077C88" w:rsidP="0091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CA" w:rsidRDefault="00B85F5E" w:rsidP="009163CA">
    <w:pPr>
      <w:pStyle w:val="Footer"/>
      <w:jc w:val="center"/>
    </w:pPr>
    <w:r>
      <w:rPr>
        <w:noProof/>
        <w:lang w:val="en-GB" w:eastAsia="en-GB"/>
      </w:rPr>
      <w:drawing>
        <wp:inline distT="0" distB="0" distL="0" distR="0" wp14:anchorId="193EBBF3" wp14:editId="16BD1346">
          <wp:extent cx="4605528" cy="27432"/>
          <wp:effectExtent l="19050" t="0" r="4572" b="0"/>
          <wp:docPr id="4" name="Picture 3" descr="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jpg"/>
                  <pic:cNvPicPr/>
                </pic:nvPicPr>
                <pic:blipFill>
                  <a:blip r:embed="rId1"/>
                  <a:stretch>
                    <a:fillRect/>
                  </a:stretch>
                </pic:blipFill>
                <pic:spPr>
                  <a:xfrm>
                    <a:off x="0" y="0"/>
                    <a:ext cx="4605528" cy="27432"/>
                  </a:xfrm>
                  <a:prstGeom prst="rect">
                    <a:avLst/>
                  </a:prstGeom>
                </pic:spPr>
              </pic:pic>
            </a:graphicData>
          </a:graphic>
        </wp:inline>
      </w:drawing>
    </w:r>
  </w:p>
  <w:p w:rsidR="00B85F5E" w:rsidRPr="00E7077A" w:rsidRDefault="00E7077A" w:rsidP="00E7077A">
    <w:pPr>
      <w:pStyle w:val="Footer"/>
      <w:spacing w:before="120"/>
      <w:jc w:val="center"/>
      <w:rPr>
        <w:rFonts w:ascii="Arial" w:hAnsi="Arial" w:cs="Arial"/>
      </w:rPr>
    </w:pPr>
    <w:r>
      <w:rPr>
        <w:rFonts w:ascii="Arial" w:hAnsi="Arial" w:cs="Arial"/>
      </w:rPr>
      <w:t>3700 Видин</w:t>
    </w:r>
    <w:r w:rsidR="00B85F5E" w:rsidRPr="00B85F5E">
      <w:rPr>
        <w:rFonts w:ascii="Arial" w:hAnsi="Arial" w:cs="Arial"/>
      </w:rPr>
      <w:t xml:space="preserve">, </w:t>
    </w:r>
    <w:r w:rsidR="00434315">
      <w:rPr>
        <w:rFonts w:ascii="Arial" w:hAnsi="Arial" w:cs="Arial"/>
      </w:rPr>
      <w:t>ул. „Цар Симеон Велики“ № 3</w:t>
    </w:r>
    <w:r>
      <w:rPr>
        <w:rFonts w:ascii="Arial" w:hAnsi="Arial" w:cs="Arial"/>
      </w:rPr>
      <w:br/>
    </w:r>
    <w:r w:rsidRPr="00A563BE">
      <w:rPr>
        <w:rFonts w:ascii="Arial" w:hAnsi="Arial" w:cs="Arial"/>
      </w:rPr>
      <w:t xml:space="preserve">тел./факс 094/626363, </w:t>
    </w:r>
    <w:proofErr w:type="spellStart"/>
    <w:r w:rsidRPr="00E7077A">
      <w:rPr>
        <w:rFonts w:ascii="Arial" w:hAnsi="Arial" w:cs="Arial"/>
        <w:lang w:val="en-US"/>
      </w:rPr>
      <w:t>acvidin</w:t>
    </w:r>
    <w:proofErr w:type="spellEnd"/>
    <w:r w:rsidRPr="00A563BE">
      <w:rPr>
        <w:rFonts w:ascii="Arial" w:hAnsi="Arial" w:cs="Arial"/>
      </w:rPr>
      <w:t>@</w:t>
    </w:r>
    <w:proofErr w:type="spellStart"/>
    <w:r w:rsidRPr="00E7077A">
      <w:rPr>
        <w:rFonts w:ascii="Arial" w:hAnsi="Arial" w:cs="Arial"/>
        <w:lang w:val="en-US"/>
      </w:rPr>
      <w:t>acvidin</w:t>
    </w:r>
    <w:proofErr w:type="spellEnd"/>
    <w:r w:rsidRPr="00A563BE">
      <w:rPr>
        <w:rFonts w:ascii="Arial" w:hAnsi="Arial" w:cs="Arial"/>
      </w:rPr>
      <w:t>.</w:t>
    </w:r>
    <w:r w:rsidRPr="00E7077A">
      <w:rPr>
        <w:rFonts w:ascii="Arial" w:hAnsi="Arial" w:cs="Arial"/>
        <w:lang w:val="en-US"/>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C88" w:rsidRDefault="00077C88" w:rsidP="009163CA">
      <w:pPr>
        <w:spacing w:after="0" w:line="240" w:lineRule="auto"/>
      </w:pPr>
      <w:r>
        <w:separator/>
      </w:r>
    </w:p>
  </w:footnote>
  <w:footnote w:type="continuationSeparator" w:id="0">
    <w:p w:rsidR="00077C88" w:rsidRDefault="00077C88" w:rsidP="00916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F5E" w:rsidRPr="00B85F5E" w:rsidRDefault="00B85F5E" w:rsidP="009163CA">
    <w:pPr>
      <w:pStyle w:val="Header"/>
      <w:jc w:val="center"/>
      <w:rPr>
        <w:rFonts w:ascii="Arial" w:hAnsi="Arial" w:cs="Arial"/>
        <w:color w:val="4F6228" w:themeColor="accent3" w:themeShade="80"/>
        <w:sz w:val="28"/>
        <w:szCs w:val="28"/>
      </w:rPr>
    </w:pPr>
    <w:r w:rsidRPr="00B85F5E">
      <w:rPr>
        <w:rFonts w:ascii="Arial" w:hAnsi="Arial" w:cs="Arial"/>
        <w:color w:val="4F6228" w:themeColor="accent3" w:themeShade="80"/>
        <w:sz w:val="28"/>
        <w:szCs w:val="28"/>
      </w:rPr>
      <w:t>РЕПУБЛИКА БЪЛГАРИЯ</w:t>
    </w:r>
  </w:p>
  <w:p w:rsidR="00B85F5E" w:rsidRPr="00B85F5E" w:rsidRDefault="00B85F5E" w:rsidP="00B85F5E">
    <w:pPr>
      <w:pStyle w:val="Header"/>
      <w:jc w:val="center"/>
      <w:rPr>
        <w:rFonts w:ascii="Arial" w:hAnsi="Arial" w:cs="Arial"/>
        <w:sz w:val="32"/>
        <w:szCs w:val="32"/>
      </w:rPr>
    </w:pPr>
    <w:r w:rsidRPr="00B85F5E">
      <w:rPr>
        <w:rFonts w:ascii="Arial" w:hAnsi="Arial" w:cs="Arial"/>
        <w:sz w:val="32"/>
        <w:szCs w:val="32"/>
      </w:rPr>
      <w:t>АДМИНИСТРАТИВЕН СЪД</w:t>
    </w:r>
    <w:r w:rsidR="00A11632">
      <w:rPr>
        <w:rFonts w:ascii="Arial" w:hAnsi="Arial" w:cs="Arial"/>
        <w:sz w:val="32"/>
        <w:szCs w:val="32"/>
      </w:rPr>
      <w:t xml:space="preserve"> ВИДИН</w:t>
    </w:r>
  </w:p>
  <w:p w:rsidR="00B85F5E" w:rsidRPr="00B85F5E" w:rsidRDefault="00B85F5E" w:rsidP="00B85F5E">
    <w:pPr>
      <w:pStyle w:val="Header"/>
      <w:jc w:val="center"/>
      <w:rPr>
        <w:rFonts w:ascii="Arial" w:hAnsi="Arial" w:cs="Arial"/>
        <w:sz w:val="16"/>
        <w:szCs w:val="16"/>
      </w:rPr>
    </w:pPr>
  </w:p>
  <w:p w:rsidR="009163CA" w:rsidRDefault="00A11632" w:rsidP="009163CA">
    <w:pPr>
      <w:pStyle w:val="Header"/>
      <w:jc w:val="center"/>
    </w:pPr>
    <w:r>
      <w:rPr>
        <w:noProof/>
        <w:lang w:val="en-GB" w:eastAsia="en-GB"/>
      </w:rPr>
      <w:drawing>
        <wp:anchor distT="0" distB="0" distL="114300" distR="114300" simplePos="0" relativeHeight="251659264" behindDoc="0" locked="0" layoutInCell="1" allowOverlap="1" wp14:anchorId="20B69B31" wp14:editId="186C79AD">
          <wp:simplePos x="0" y="0"/>
          <wp:positionH relativeFrom="column">
            <wp:posOffset>2404745</wp:posOffset>
          </wp:positionH>
          <wp:positionV relativeFrom="paragraph">
            <wp:posOffset>22860</wp:posOffset>
          </wp:positionV>
          <wp:extent cx="847725" cy="847725"/>
          <wp:effectExtent l="0" t="0" r="9525" b="9525"/>
          <wp:wrapTight wrapText="bothSides">
            <wp:wrapPolygon edited="0">
              <wp:start x="0" y="0"/>
              <wp:lineTo x="0" y="21357"/>
              <wp:lineTo x="21357" y="21357"/>
              <wp:lineTo x="213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00F0323A">
      <w:rPr>
        <w:noProof/>
        <w:lang w:val="en-GB" w:eastAsia="en-GB"/>
      </w:rPr>
      <w:drawing>
        <wp:inline distT="0" distB="0" distL="0" distR="0" wp14:anchorId="14849148" wp14:editId="3CC629CF">
          <wp:extent cx="4605528" cy="850392"/>
          <wp:effectExtent l="19050" t="0" r="4572" b="0"/>
          <wp:docPr id="1" name="Picture 0" descr="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jpg"/>
                  <pic:cNvPicPr/>
                </pic:nvPicPr>
                <pic:blipFill>
                  <a:blip r:embed="rId2"/>
                  <a:stretch>
                    <a:fillRect/>
                  </a:stretch>
                </pic:blipFill>
                <pic:spPr>
                  <a:xfrm>
                    <a:off x="0" y="0"/>
                    <a:ext cx="4605528" cy="8503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44F42"/>
    <w:multiLevelType w:val="hybridMultilevel"/>
    <w:tmpl w:val="86FE5B52"/>
    <w:lvl w:ilvl="0" w:tplc="EC24C86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CA"/>
    <w:rsid w:val="00007C09"/>
    <w:rsid w:val="000254FE"/>
    <w:rsid w:val="0004510C"/>
    <w:rsid w:val="00046994"/>
    <w:rsid w:val="00046B4E"/>
    <w:rsid w:val="0005039E"/>
    <w:rsid w:val="00057C90"/>
    <w:rsid w:val="00062FBE"/>
    <w:rsid w:val="000664B3"/>
    <w:rsid w:val="000753C0"/>
    <w:rsid w:val="00076255"/>
    <w:rsid w:val="00077C88"/>
    <w:rsid w:val="00083A73"/>
    <w:rsid w:val="000C3B36"/>
    <w:rsid w:val="000C6203"/>
    <w:rsid w:val="000D1C25"/>
    <w:rsid w:val="000E0F1E"/>
    <w:rsid w:val="000E6AA8"/>
    <w:rsid w:val="000F4F09"/>
    <w:rsid w:val="001074AF"/>
    <w:rsid w:val="00111722"/>
    <w:rsid w:val="00123191"/>
    <w:rsid w:val="001246F6"/>
    <w:rsid w:val="00126496"/>
    <w:rsid w:val="0013568F"/>
    <w:rsid w:val="00136EF0"/>
    <w:rsid w:val="00145922"/>
    <w:rsid w:val="00157026"/>
    <w:rsid w:val="00157DC0"/>
    <w:rsid w:val="001600C5"/>
    <w:rsid w:val="001644F2"/>
    <w:rsid w:val="00164B1C"/>
    <w:rsid w:val="00171A07"/>
    <w:rsid w:val="00181228"/>
    <w:rsid w:val="001829B8"/>
    <w:rsid w:val="00182B8E"/>
    <w:rsid w:val="00184EA4"/>
    <w:rsid w:val="001948D3"/>
    <w:rsid w:val="001A6FF1"/>
    <w:rsid w:val="001B089B"/>
    <w:rsid w:val="001B2A99"/>
    <w:rsid w:val="001B76B2"/>
    <w:rsid w:val="001C2A50"/>
    <w:rsid w:val="001C62D5"/>
    <w:rsid w:val="001C6383"/>
    <w:rsid w:val="001D608F"/>
    <w:rsid w:val="001F3363"/>
    <w:rsid w:val="002013D0"/>
    <w:rsid w:val="0025098B"/>
    <w:rsid w:val="0025303B"/>
    <w:rsid w:val="002558C5"/>
    <w:rsid w:val="00257682"/>
    <w:rsid w:val="0026699F"/>
    <w:rsid w:val="00287B79"/>
    <w:rsid w:val="002A0A8C"/>
    <w:rsid w:val="002A2564"/>
    <w:rsid w:val="002C0B4C"/>
    <w:rsid w:val="002C1DF6"/>
    <w:rsid w:val="002C47F0"/>
    <w:rsid w:val="002D506B"/>
    <w:rsid w:val="002D671B"/>
    <w:rsid w:val="002E109B"/>
    <w:rsid w:val="002E5D27"/>
    <w:rsid w:val="002F07D7"/>
    <w:rsid w:val="00316BFF"/>
    <w:rsid w:val="00320291"/>
    <w:rsid w:val="003402F6"/>
    <w:rsid w:val="003413A5"/>
    <w:rsid w:val="003453DE"/>
    <w:rsid w:val="00347A50"/>
    <w:rsid w:val="00355C86"/>
    <w:rsid w:val="00362698"/>
    <w:rsid w:val="00364890"/>
    <w:rsid w:val="003658E5"/>
    <w:rsid w:val="00365C57"/>
    <w:rsid w:val="003849FF"/>
    <w:rsid w:val="003902CD"/>
    <w:rsid w:val="003A170D"/>
    <w:rsid w:val="003B5AD8"/>
    <w:rsid w:val="003B5BDA"/>
    <w:rsid w:val="003C0111"/>
    <w:rsid w:val="003C6714"/>
    <w:rsid w:val="003D4D7A"/>
    <w:rsid w:val="003E3345"/>
    <w:rsid w:val="003E54FE"/>
    <w:rsid w:val="003F48F2"/>
    <w:rsid w:val="0040312E"/>
    <w:rsid w:val="00404ED4"/>
    <w:rsid w:val="0040768D"/>
    <w:rsid w:val="004171BC"/>
    <w:rsid w:val="00422B30"/>
    <w:rsid w:val="0043280E"/>
    <w:rsid w:val="00432E42"/>
    <w:rsid w:val="00434315"/>
    <w:rsid w:val="00447929"/>
    <w:rsid w:val="00456489"/>
    <w:rsid w:val="004628B2"/>
    <w:rsid w:val="004666F6"/>
    <w:rsid w:val="00466D34"/>
    <w:rsid w:val="00466D83"/>
    <w:rsid w:val="00475E0E"/>
    <w:rsid w:val="00477FDC"/>
    <w:rsid w:val="00482CED"/>
    <w:rsid w:val="0049209A"/>
    <w:rsid w:val="0049735C"/>
    <w:rsid w:val="0049789E"/>
    <w:rsid w:val="004A1F30"/>
    <w:rsid w:val="004C613B"/>
    <w:rsid w:val="004C7744"/>
    <w:rsid w:val="004D2988"/>
    <w:rsid w:val="004D70B9"/>
    <w:rsid w:val="004E045C"/>
    <w:rsid w:val="004E1B57"/>
    <w:rsid w:val="004E5A58"/>
    <w:rsid w:val="004E7F23"/>
    <w:rsid w:val="005047F7"/>
    <w:rsid w:val="00541042"/>
    <w:rsid w:val="00550D8C"/>
    <w:rsid w:val="005553B8"/>
    <w:rsid w:val="005637A9"/>
    <w:rsid w:val="00572BAE"/>
    <w:rsid w:val="00576F73"/>
    <w:rsid w:val="00580333"/>
    <w:rsid w:val="00583A0E"/>
    <w:rsid w:val="005A20E7"/>
    <w:rsid w:val="005A3151"/>
    <w:rsid w:val="005A5C1D"/>
    <w:rsid w:val="005B2CA1"/>
    <w:rsid w:val="005C18F2"/>
    <w:rsid w:val="005C1C5C"/>
    <w:rsid w:val="005C1DD2"/>
    <w:rsid w:val="005C4F7F"/>
    <w:rsid w:val="005C5E0C"/>
    <w:rsid w:val="005E13B2"/>
    <w:rsid w:val="005E1C75"/>
    <w:rsid w:val="005F1B22"/>
    <w:rsid w:val="005F789F"/>
    <w:rsid w:val="00604329"/>
    <w:rsid w:val="00604343"/>
    <w:rsid w:val="00606E3C"/>
    <w:rsid w:val="00607076"/>
    <w:rsid w:val="006214CD"/>
    <w:rsid w:val="00632E8A"/>
    <w:rsid w:val="006543C2"/>
    <w:rsid w:val="00657CC4"/>
    <w:rsid w:val="00660ECA"/>
    <w:rsid w:val="006758A3"/>
    <w:rsid w:val="00690E90"/>
    <w:rsid w:val="006B4541"/>
    <w:rsid w:val="006B7165"/>
    <w:rsid w:val="006B751E"/>
    <w:rsid w:val="006C1166"/>
    <w:rsid w:val="006C6D65"/>
    <w:rsid w:val="006D2D2E"/>
    <w:rsid w:val="006D3224"/>
    <w:rsid w:val="006E24E7"/>
    <w:rsid w:val="006E2D11"/>
    <w:rsid w:val="006E6FE2"/>
    <w:rsid w:val="006F3F90"/>
    <w:rsid w:val="00700DBD"/>
    <w:rsid w:val="00701881"/>
    <w:rsid w:val="00701D7C"/>
    <w:rsid w:val="00703F8F"/>
    <w:rsid w:val="00725664"/>
    <w:rsid w:val="007318DC"/>
    <w:rsid w:val="007346CC"/>
    <w:rsid w:val="00745AA0"/>
    <w:rsid w:val="0075253A"/>
    <w:rsid w:val="00773226"/>
    <w:rsid w:val="00774A85"/>
    <w:rsid w:val="00777C9A"/>
    <w:rsid w:val="00786502"/>
    <w:rsid w:val="00790856"/>
    <w:rsid w:val="00794102"/>
    <w:rsid w:val="00794295"/>
    <w:rsid w:val="00796DF0"/>
    <w:rsid w:val="0079781E"/>
    <w:rsid w:val="007A58F3"/>
    <w:rsid w:val="007B71B6"/>
    <w:rsid w:val="007C0F3C"/>
    <w:rsid w:val="007D1CF6"/>
    <w:rsid w:val="007E30F3"/>
    <w:rsid w:val="007E6D7D"/>
    <w:rsid w:val="00802156"/>
    <w:rsid w:val="00810A96"/>
    <w:rsid w:val="00815908"/>
    <w:rsid w:val="00815E98"/>
    <w:rsid w:val="008170FF"/>
    <w:rsid w:val="0082454A"/>
    <w:rsid w:val="008316A7"/>
    <w:rsid w:val="00837353"/>
    <w:rsid w:val="008546B5"/>
    <w:rsid w:val="008558C4"/>
    <w:rsid w:val="00866273"/>
    <w:rsid w:val="00867C5E"/>
    <w:rsid w:val="00870812"/>
    <w:rsid w:val="00875ED9"/>
    <w:rsid w:val="00876808"/>
    <w:rsid w:val="00880531"/>
    <w:rsid w:val="008907C4"/>
    <w:rsid w:val="00893645"/>
    <w:rsid w:val="008952C8"/>
    <w:rsid w:val="00896B4E"/>
    <w:rsid w:val="008A6655"/>
    <w:rsid w:val="008B65D4"/>
    <w:rsid w:val="008C0B80"/>
    <w:rsid w:val="008D46DB"/>
    <w:rsid w:val="008E0AEF"/>
    <w:rsid w:val="00900CCC"/>
    <w:rsid w:val="00907B83"/>
    <w:rsid w:val="009115A6"/>
    <w:rsid w:val="009163CA"/>
    <w:rsid w:val="00922E20"/>
    <w:rsid w:val="00923242"/>
    <w:rsid w:val="0093714F"/>
    <w:rsid w:val="00954C8C"/>
    <w:rsid w:val="00961177"/>
    <w:rsid w:val="009652D5"/>
    <w:rsid w:val="0097502F"/>
    <w:rsid w:val="00984846"/>
    <w:rsid w:val="009A2E8A"/>
    <w:rsid w:val="009B10E2"/>
    <w:rsid w:val="009B2BBF"/>
    <w:rsid w:val="009B2E1F"/>
    <w:rsid w:val="009C1633"/>
    <w:rsid w:val="009D399D"/>
    <w:rsid w:val="00A11632"/>
    <w:rsid w:val="00A13636"/>
    <w:rsid w:val="00A14840"/>
    <w:rsid w:val="00A21AA7"/>
    <w:rsid w:val="00A500D0"/>
    <w:rsid w:val="00A52BD9"/>
    <w:rsid w:val="00A531D2"/>
    <w:rsid w:val="00A563BE"/>
    <w:rsid w:val="00A608E0"/>
    <w:rsid w:val="00A61D58"/>
    <w:rsid w:val="00A66268"/>
    <w:rsid w:val="00A70873"/>
    <w:rsid w:val="00A71DF4"/>
    <w:rsid w:val="00A75F2C"/>
    <w:rsid w:val="00A82A28"/>
    <w:rsid w:val="00A96C80"/>
    <w:rsid w:val="00AA122E"/>
    <w:rsid w:val="00AA2CDF"/>
    <w:rsid w:val="00AA2E92"/>
    <w:rsid w:val="00AA7AA0"/>
    <w:rsid w:val="00AB4E90"/>
    <w:rsid w:val="00AC7E36"/>
    <w:rsid w:val="00AD1219"/>
    <w:rsid w:val="00AD1CDA"/>
    <w:rsid w:val="00AD7332"/>
    <w:rsid w:val="00AF76A4"/>
    <w:rsid w:val="00B05352"/>
    <w:rsid w:val="00B06071"/>
    <w:rsid w:val="00B10170"/>
    <w:rsid w:val="00B14E3D"/>
    <w:rsid w:val="00B15053"/>
    <w:rsid w:val="00B20FC9"/>
    <w:rsid w:val="00B23203"/>
    <w:rsid w:val="00B321F9"/>
    <w:rsid w:val="00B479E7"/>
    <w:rsid w:val="00B51D79"/>
    <w:rsid w:val="00B539A8"/>
    <w:rsid w:val="00B55C05"/>
    <w:rsid w:val="00B55CB8"/>
    <w:rsid w:val="00B61DE4"/>
    <w:rsid w:val="00B701FF"/>
    <w:rsid w:val="00B704E2"/>
    <w:rsid w:val="00B70C9E"/>
    <w:rsid w:val="00B722A2"/>
    <w:rsid w:val="00B85F5E"/>
    <w:rsid w:val="00BA057A"/>
    <w:rsid w:val="00BA7AF9"/>
    <w:rsid w:val="00BB028C"/>
    <w:rsid w:val="00BD2AA9"/>
    <w:rsid w:val="00BE0F1F"/>
    <w:rsid w:val="00BE686F"/>
    <w:rsid w:val="00C12742"/>
    <w:rsid w:val="00C155CA"/>
    <w:rsid w:val="00C2528E"/>
    <w:rsid w:val="00C3140B"/>
    <w:rsid w:val="00C35EED"/>
    <w:rsid w:val="00C57927"/>
    <w:rsid w:val="00C631D5"/>
    <w:rsid w:val="00C653E9"/>
    <w:rsid w:val="00C81664"/>
    <w:rsid w:val="00C856F2"/>
    <w:rsid w:val="00C87F0F"/>
    <w:rsid w:val="00C92D33"/>
    <w:rsid w:val="00CA1386"/>
    <w:rsid w:val="00CA14FF"/>
    <w:rsid w:val="00CA611D"/>
    <w:rsid w:val="00CC6462"/>
    <w:rsid w:val="00CD495D"/>
    <w:rsid w:val="00CE7BEC"/>
    <w:rsid w:val="00CF2DE6"/>
    <w:rsid w:val="00CF3F79"/>
    <w:rsid w:val="00D0212E"/>
    <w:rsid w:val="00D14210"/>
    <w:rsid w:val="00D15139"/>
    <w:rsid w:val="00D1774C"/>
    <w:rsid w:val="00D23299"/>
    <w:rsid w:val="00D238E2"/>
    <w:rsid w:val="00D30FF8"/>
    <w:rsid w:val="00D364D3"/>
    <w:rsid w:val="00D56B2D"/>
    <w:rsid w:val="00D605FE"/>
    <w:rsid w:val="00D62B7B"/>
    <w:rsid w:val="00D71D27"/>
    <w:rsid w:val="00D7466F"/>
    <w:rsid w:val="00D746BF"/>
    <w:rsid w:val="00D828AA"/>
    <w:rsid w:val="00D911E5"/>
    <w:rsid w:val="00D922F6"/>
    <w:rsid w:val="00DA15B8"/>
    <w:rsid w:val="00DA2B68"/>
    <w:rsid w:val="00DA2B7A"/>
    <w:rsid w:val="00DB6781"/>
    <w:rsid w:val="00DC06BF"/>
    <w:rsid w:val="00DD1AA2"/>
    <w:rsid w:val="00E005F7"/>
    <w:rsid w:val="00E01AFF"/>
    <w:rsid w:val="00E042CF"/>
    <w:rsid w:val="00E10081"/>
    <w:rsid w:val="00E230C9"/>
    <w:rsid w:val="00E23215"/>
    <w:rsid w:val="00E239BB"/>
    <w:rsid w:val="00E26877"/>
    <w:rsid w:val="00E30B9B"/>
    <w:rsid w:val="00E429D6"/>
    <w:rsid w:val="00E44662"/>
    <w:rsid w:val="00E53B3F"/>
    <w:rsid w:val="00E55990"/>
    <w:rsid w:val="00E55C43"/>
    <w:rsid w:val="00E64D20"/>
    <w:rsid w:val="00E7077A"/>
    <w:rsid w:val="00E719BE"/>
    <w:rsid w:val="00E775AB"/>
    <w:rsid w:val="00E83252"/>
    <w:rsid w:val="00EA146E"/>
    <w:rsid w:val="00F0323A"/>
    <w:rsid w:val="00F05146"/>
    <w:rsid w:val="00F25A1B"/>
    <w:rsid w:val="00F26A23"/>
    <w:rsid w:val="00F360C8"/>
    <w:rsid w:val="00F4586F"/>
    <w:rsid w:val="00F51B0B"/>
    <w:rsid w:val="00F60112"/>
    <w:rsid w:val="00F61160"/>
    <w:rsid w:val="00F61333"/>
    <w:rsid w:val="00F75F37"/>
    <w:rsid w:val="00F80162"/>
    <w:rsid w:val="00F8096F"/>
    <w:rsid w:val="00F949F2"/>
    <w:rsid w:val="00FA371B"/>
    <w:rsid w:val="00FC01F1"/>
    <w:rsid w:val="00FC20F3"/>
    <w:rsid w:val="00FE787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3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63CA"/>
  </w:style>
  <w:style w:type="paragraph" w:styleId="Footer">
    <w:name w:val="footer"/>
    <w:basedOn w:val="Normal"/>
    <w:link w:val="FooterChar"/>
    <w:uiPriority w:val="99"/>
    <w:unhideWhenUsed/>
    <w:rsid w:val="009163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3CA"/>
  </w:style>
  <w:style w:type="paragraph" w:styleId="BalloonText">
    <w:name w:val="Balloon Text"/>
    <w:basedOn w:val="Normal"/>
    <w:link w:val="BalloonTextChar"/>
    <w:uiPriority w:val="99"/>
    <w:semiHidden/>
    <w:unhideWhenUsed/>
    <w:rsid w:val="00916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3CA"/>
    <w:rPr>
      <w:rFonts w:ascii="Tahoma" w:hAnsi="Tahoma" w:cs="Tahoma"/>
      <w:sz w:val="16"/>
      <w:szCs w:val="16"/>
    </w:rPr>
  </w:style>
  <w:style w:type="paragraph" w:customStyle="1" w:styleId="CharCharCharCharCharCharCharCharCharCharCharCharCharCharChar">
    <w:name w:val="Знак Знак Знак Знак Знак Знак Char Char Char Char Char Char Char Char Char Char Char Char Char Char Char"/>
    <w:basedOn w:val="Normal"/>
    <w:semiHidden/>
    <w:rsid w:val="003C0111"/>
    <w:pPr>
      <w:tabs>
        <w:tab w:val="left" w:pos="709"/>
      </w:tabs>
      <w:spacing w:after="0" w:line="240" w:lineRule="auto"/>
    </w:pPr>
    <w:rPr>
      <w:rFonts w:ascii="Futura Bk" w:eastAsia="Times New Roman" w:hAnsi="Futura Bk" w:cs="Futura Bk"/>
      <w:sz w:val="24"/>
      <w:szCs w:val="24"/>
      <w:lang w:val="pl-PL" w:eastAsia="pl-PL"/>
    </w:rPr>
  </w:style>
  <w:style w:type="paragraph" w:customStyle="1" w:styleId="CharCharCharCharCharCharCharCharCharCharCharCharCharCharChar0">
    <w:name w:val="Знак Знак Знак Знак Знак Знак Char Char Char Char Char Char Char Char Char Char Char Char Char Char Char"/>
    <w:basedOn w:val="Normal"/>
    <w:semiHidden/>
    <w:rsid w:val="000C3B36"/>
    <w:pPr>
      <w:tabs>
        <w:tab w:val="left" w:pos="709"/>
      </w:tabs>
      <w:spacing w:after="0" w:line="240" w:lineRule="auto"/>
    </w:pPr>
    <w:rPr>
      <w:rFonts w:ascii="Futura Bk" w:eastAsia="Times New Roman" w:hAnsi="Futura Bk" w:cs="Futura Bk"/>
      <w:sz w:val="24"/>
      <w:szCs w:val="24"/>
      <w:lang w:val="pl-PL" w:eastAsia="pl-PL"/>
    </w:rPr>
  </w:style>
  <w:style w:type="paragraph" w:customStyle="1" w:styleId="CharCharCharCharCharCharCharCharCharCharCharCharCharCharChar1">
    <w:name w:val="Знак Знак Знак Знак Знак Знак Char Char Char Char Char Char Char Char Char Char Char Char Char Char Char"/>
    <w:basedOn w:val="Normal"/>
    <w:semiHidden/>
    <w:rsid w:val="00725664"/>
    <w:pPr>
      <w:tabs>
        <w:tab w:val="left" w:pos="709"/>
      </w:tabs>
      <w:spacing w:after="0" w:line="240" w:lineRule="auto"/>
    </w:pPr>
    <w:rPr>
      <w:rFonts w:ascii="Futura Bk" w:eastAsia="Times New Roman" w:hAnsi="Futura Bk" w:cs="Futura Bk"/>
      <w:sz w:val="24"/>
      <w:szCs w:val="24"/>
      <w:lang w:val="pl-PL" w:eastAsia="pl-PL"/>
    </w:rPr>
  </w:style>
  <w:style w:type="character" w:styleId="Hyperlink">
    <w:name w:val="Hyperlink"/>
    <w:basedOn w:val="DefaultParagraphFont"/>
    <w:uiPriority w:val="99"/>
    <w:semiHidden/>
    <w:unhideWhenUsed/>
    <w:rsid w:val="00CA1386"/>
    <w:rPr>
      <w:color w:val="0000FF"/>
      <w:u w:val="single"/>
    </w:rPr>
  </w:style>
  <w:style w:type="character" w:styleId="FollowedHyperlink">
    <w:name w:val="FollowedHyperlink"/>
    <w:basedOn w:val="DefaultParagraphFont"/>
    <w:uiPriority w:val="99"/>
    <w:semiHidden/>
    <w:unhideWhenUsed/>
    <w:rsid w:val="00CA1386"/>
    <w:rPr>
      <w:color w:val="800080" w:themeColor="followedHyperlink"/>
      <w:u w:val="single"/>
    </w:rPr>
  </w:style>
  <w:style w:type="numbering" w:customStyle="1" w:styleId="NoList1">
    <w:name w:val="No List1"/>
    <w:next w:val="NoList"/>
    <w:uiPriority w:val="99"/>
    <w:semiHidden/>
    <w:unhideWhenUsed/>
    <w:rsid w:val="00604329"/>
  </w:style>
  <w:style w:type="paragraph" w:styleId="ListParagraph">
    <w:name w:val="List Paragraph"/>
    <w:basedOn w:val="Normal"/>
    <w:uiPriority w:val="34"/>
    <w:qFormat/>
    <w:rsid w:val="00604329"/>
    <w:pPr>
      <w:ind w:left="720"/>
      <w:contextualSpacing/>
    </w:pPr>
    <w:rPr>
      <w:rFonts w:eastAsia="Calibri"/>
      <w:lang w:val="en-GB" w:eastAsia="en-US"/>
    </w:rPr>
  </w:style>
  <w:style w:type="paragraph" w:styleId="NoSpacing">
    <w:name w:val="No Spacing"/>
    <w:uiPriority w:val="1"/>
    <w:qFormat/>
    <w:rsid w:val="00604329"/>
    <w:pPr>
      <w:spacing w:after="0" w:line="240" w:lineRule="auto"/>
    </w:pPr>
    <w:rPr>
      <w:rFonts w:eastAsia="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3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63CA"/>
  </w:style>
  <w:style w:type="paragraph" w:styleId="Footer">
    <w:name w:val="footer"/>
    <w:basedOn w:val="Normal"/>
    <w:link w:val="FooterChar"/>
    <w:uiPriority w:val="99"/>
    <w:unhideWhenUsed/>
    <w:rsid w:val="009163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3CA"/>
  </w:style>
  <w:style w:type="paragraph" w:styleId="BalloonText">
    <w:name w:val="Balloon Text"/>
    <w:basedOn w:val="Normal"/>
    <w:link w:val="BalloonTextChar"/>
    <w:uiPriority w:val="99"/>
    <w:semiHidden/>
    <w:unhideWhenUsed/>
    <w:rsid w:val="00916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3CA"/>
    <w:rPr>
      <w:rFonts w:ascii="Tahoma" w:hAnsi="Tahoma" w:cs="Tahoma"/>
      <w:sz w:val="16"/>
      <w:szCs w:val="16"/>
    </w:rPr>
  </w:style>
  <w:style w:type="paragraph" w:customStyle="1" w:styleId="CharCharCharCharCharCharCharCharCharCharCharCharCharCharChar">
    <w:name w:val="Знак Знак Знак Знак Знак Знак Char Char Char Char Char Char Char Char Char Char Char Char Char Char Char"/>
    <w:basedOn w:val="Normal"/>
    <w:semiHidden/>
    <w:rsid w:val="003C0111"/>
    <w:pPr>
      <w:tabs>
        <w:tab w:val="left" w:pos="709"/>
      </w:tabs>
      <w:spacing w:after="0" w:line="240" w:lineRule="auto"/>
    </w:pPr>
    <w:rPr>
      <w:rFonts w:ascii="Futura Bk" w:eastAsia="Times New Roman" w:hAnsi="Futura Bk" w:cs="Futura Bk"/>
      <w:sz w:val="24"/>
      <w:szCs w:val="24"/>
      <w:lang w:val="pl-PL" w:eastAsia="pl-PL"/>
    </w:rPr>
  </w:style>
  <w:style w:type="paragraph" w:customStyle="1" w:styleId="CharCharCharCharCharCharCharCharCharCharCharCharCharCharChar0">
    <w:name w:val="Знак Знак Знак Знак Знак Знак Char Char Char Char Char Char Char Char Char Char Char Char Char Char Char"/>
    <w:basedOn w:val="Normal"/>
    <w:semiHidden/>
    <w:rsid w:val="000C3B36"/>
    <w:pPr>
      <w:tabs>
        <w:tab w:val="left" w:pos="709"/>
      </w:tabs>
      <w:spacing w:after="0" w:line="240" w:lineRule="auto"/>
    </w:pPr>
    <w:rPr>
      <w:rFonts w:ascii="Futura Bk" w:eastAsia="Times New Roman" w:hAnsi="Futura Bk" w:cs="Futura Bk"/>
      <w:sz w:val="24"/>
      <w:szCs w:val="24"/>
      <w:lang w:val="pl-PL" w:eastAsia="pl-PL"/>
    </w:rPr>
  </w:style>
  <w:style w:type="paragraph" w:customStyle="1" w:styleId="CharCharCharCharCharCharCharCharCharCharCharCharCharCharChar1">
    <w:name w:val="Знак Знак Знак Знак Знак Знак Char Char Char Char Char Char Char Char Char Char Char Char Char Char Char"/>
    <w:basedOn w:val="Normal"/>
    <w:semiHidden/>
    <w:rsid w:val="00725664"/>
    <w:pPr>
      <w:tabs>
        <w:tab w:val="left" w:pos="709"/>
      </w:tabs>
      <w:spacing w:after="0" w:line="240" w:lineRule="auto"/>
    </w:pPr>
    <w:rPr>
      <w:rFonts w:ascii="Futura Bk" w:eastAsia="Times New Roman" w:hAnsi="Futura Bk" w:cs="Futura Bk"/>
      <w:sz w:val="24"/>
      <w:szCs w:val="24"/>
      <w:lang w:val="pl-PL" w:eastAsia="pl-PL"/>
    </w:rPr>
  </w:style>
  <w:style w:type="character" w:styleId="Hyperlink">
    <w:name w:val="Hyperlink"/>
    <w:basedOn w:val="DefaultParagraphFont"/>
    <w:uiPriority w:val="99"/>
    <w:semiHidden/>
    <w:unhideWhenUsed/>
    <w:rsid w:val="00CA1386"/>
    <w:rPr>
      <w:color w:val="0000FF"/>
      <w:u w:val="single"/>
    </w:rPr>
  </w:style>
  <w:style w:type="character" w:styleId="FollowedHyperlink">
    <w:name w:val="FollowedHyperlink"/>
    <w:basedOn w:val="DefaultParagraphFont"/>
    <w:uiPriority w:val="99"/>
    <w:semiHidden/>
    <w:unhideWhenUsed/>
    <w:rsid w:val="00CA1386"/>
    <w:rPr>
      <w:color w:val="800080" w:themeColor="followedHyperlink"/>
      <w:u w:val="single"/>
    </w:rPr>
  </w:style>
  <w:style w:type="numbering" w:customStyle="1" w:styleId="NoList1">
    <w:name w:val="No List1"/>
    <w:next w:val="NoList"/>
    <w:uiPriority w:val="99"/>
    <w:semiHidden/>
    <w:unhideWhenUsed/>
    <w:rsid w:val="00604329"/>
  </w:style>
  <w:style w:type="paragraph" w:styleId="ListParagraph">
    <w:name w:val="List Paragraph"/>
    <w:basedOn w:val="Normal"/>
    <w:uiPriority w:val="34"/>
    <w:qFormat/>
    <w:rsid w:val="00604329"/>
    <w:pPr>
      <w:ind w:left="720"/>
      <w:contextualSpacing/>
    </w:pPr>
    <w:rPr>
      <w:rFonts w:eastAsia="Calibri"/>
      <w:lang w:val="en-GB" w:eastAsia="en-US"/>
    </w:rPr>
  </w:style>
  <w:style w:type="paragraph" w:styleId="NoSpacing">
    <w:name w:val="No Spacing"/>
    <w:uiPriority w:val="1"/>
    <w:qFormat/>
    <w:rsid w:val="00604329"/>
    <w:pPr>
      <w:spacing w:after="0" w:line="240" w:lineRule="auto"/>
    </w:pPr>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94463">
      <w:bodyDiv w:val="1"/>
      <w:marLeft w:val="0"/>
      <w:marRight w:val="0"/>
      <w:marTop w:val="0"/>
      <w:marBottom w:val="0"/>
      <w:divBdr>
        <w:top w:val="none" w:sz="0" w:space="0" w:color="auto"/>
        <w:left w:val="none" w:sz="0" w:space="0" w:color="auto"/>
        <w:bottom w:val="none" w:sz="0" w:space="0" w:color="auto"/>
        <w:right w:val="none" w:sz="0" w:space="0" w:color="auto"/>
      </w:divBdr>
    </w:div>
    <w:div w:id="124953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pis://desktop/showanotpal" TargetMode="External"/><Relationship Id="rId4" Type="http://schemas.microsoft.com/office/2007/relationships/stylesWithEffects" Target="stylesWithEffects.xml"/><Relationship Id="rId9" Type="http://schemas.openxmlformats.org/officeDocument/2006/relationships/hyperlink" Target="apis://desktop/showanotpa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B7F99-E250-49FA-BAAB-E1F31B2E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8</Pages>
  <Words>1814</Words>
  <Characters>10344</Characters>
  <Application>Microsoft Office Word</Application>
  <DocSecurity>0</DocSecurity>
  <Lines>86</Lines>
  <Paragraphs>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Gery</dc:creator>
  <cp:lastModifiedBy>Таня Кръстева</cp:lastModifiedBy>
  <cp:revision>185</cp:revision>
  <cp:lastPrinted>2022-09-28T05:58:00Z</cp:lastPrinted>
  <dcterms:created xsi:type="dcterms:W3CDTF">2019-01-08T08:16:00Z</dcterms:created>
  <dcterms:modified xsi:type="dcterms:W3CDTF">2022-09-28T06:03:00Z</dcterms:modified>
</cp:coreProperties>
</file>