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BA8" w:rsidRDefault="00681AE2" w:rsidP="00515A84">
      <w:pPr>
        <w:shd w:val="clear" w:color="auto" w:fill="00B050"/>
        <w:rPr>
          <w:lang w:val="en-US"/>
        </w:rPr>
      </w:pPr>
      <w:r>
        <w:t xml:space="preserve">     </w:t>
      </w:r>
    </w:p>
    <w:p w:rsidR="00681AE2" w:rsidRPr="00AA0C63" w:rsidRDefault="008A5E3C" w:rsidP="00515A84">
      <w:pPr>
        <w:shd w:val="clear" w:color="auto" w:fill="00B050"/>
        <w:rPr>
          <w:color w:val="000000" w:themeColor="text1"/>
          <w:lang w:val="en-US"/>
        </w:rPr>
      </w:pPr>
      <w:r w:rsidRPr="00AA0C63">
        <w:rPr>
          <w:color w:val="000000" w:themeColor="text1"/>
          <w:sz w:val="36"/>
          <w:szCs w:val="36"/>
        </w:rPr>
        <w:t xml:space="preserve"> </w:t>
      </w:r>
      <w:r w:rsidRPr="00AA0C63">
        <w:rPr>
          <w:b/>
          <w:color w:val="000000" w:themeColor="text1"/>
          <w:sz w:val="36"/>
          <w:szCs w:val="36"/>
          <w:highlight w:val="lightGray"/>
          <w:shd w:val="clear" w:color="auto" w:fill="00B050"/>
        </w:rPr>
        <w:t xml:space="preserve">Международен Ромски Съюз- </w:t>
      </w:r>
      <w:r w:rsidR="00891BA8" w:rsidRPr="00AA0C63">
        <w:rPr>
          <w:b/>
          <w:color w:val="000000" w:themeColor="text1"/>
          <w:sz w:val="36"/>
          <w:szCs w:val="36"/>
          <w:highlight w:val="lightGray"/>
          <w:shd w:val="clear" w:color="auto" w:fill="00B050"/>
          <w:lang w:val="en-US"/>
        </w:rPr>
        <w:t xml:space="preserve">International Romani </w:t>
      </w:r>
      <w:r w:rsidR="00B65A48">
        <w:rPr>
          <w:b/>
          <w:color w:val="000000" w:themeColor="text1"/>
          <w:sz w:val="36"/>
          <w:szCs w:val="36"/>
          <w:highlight w:val="lightGray"/>
          <w:shd w:val="clear" w:color="auto" w:fill="00B050"/>
          <w:lang w:val="en-US"/>
        </w:rPr>
        <w:t xml:space="preserve">                                   </w:t>
      </w:r>
      <w:r w:rsidR="00891BA8" w:rsidRPr="00AA0C63">
        <w:rPr>
          <w:b/>
          <w:color w:val="000000" w:themeColor="text1"/>
          <w:sz w:val="36"/>
          <w:szCs w:val="36"/>
          <w:highlight w:val="lightGray"/>
          <w:shd w:val="clear" w:color="auto" w:fill="00B050"/>
          <w:lang w:val="en-US"/>
        </w:rPr>
        <w:t>Union (IRU) ,</w:t>
      </w:r>
      <w:r w:rsidR="00891BA8" w:rsidRPr="00AA0C63">
        <w:rPr>
          <w:b/>
          <w:color w:val="000000" w:themeColor="text1"/>
          <w:sz w:val="36"/>
          <w:szCs w:val="36"/>
          <w:highlight w:val="lightGray"/>
          <w:shd w:val="clear" w:color="auto" w:fill="00B050"/>
        </w:rPr>
        <w:t>Министерски Съвет/</w:t>
      </w:r>
      <w:r w:rsidR="00891BA8" w:rsidRPr="00AA0C63">
        <w:rPr>
          <w:b/>
          <w:color w:val="000000" w:themeColor="text1"/>
          <w:sz w:val="36"/>
          <w:szCs w:val="36"/>
          <w:highlight w:val="lightGray"/>
          <w:shd w:val="clear" w:color="auto" w:fill="00B050"/>
          <w:lang w:val="en-US"/>
        </w:rPr>
        <w:t>Council Ministers</w:t>
      </w:r>
    </w:p>
    <w:p w:rsidR="00891BA8" w:rsidRDefault="008B6354" w:rsidP="00891BA8">
      <w:pPr>
        <w:shd w:val="clear" w:color="auto" w:fill="FFFFFF" w:themeFill="background1"/>
        <w:rPr>
          <w:b/>
          <w:lang w:val="en-US"/>
        </w:rPr>
      </w:pPr>
      <w:r>
        <w:rPr>
          <w:b/>
          <w:lang w:val="en-US"/>
        </w:rPr>
        <w:t xml:space="preserve"> </w:t>
      </w:r>
    </w:p>
    <w:p w:rsidR="008B6354" w:rsidRDefault="008B6354" w:rsidP="00891BA8">
      <w:pPr>
        <w:shd w:val="clear" w:color="auto" w:fill="FFFFFF" w:themeFill="background1"/>
        <w:rPr>
          <w:b/>
          <w:lang w:val="en-US"/>
        </w:rPr>
      </w:pPr>
      <w:r>
        <w:rPr>
          <w:b/>
          <w:lang w:val="en-US"/>
        </w:rPr>
        <w:t xml:space="preserve">                     </w:t>
      </w:r>
      <w:r w:rsidRPr="008B6354">
        <w:rPr>
          <w:b/>
          <w:lang w:val="en-US"/>
        </w:rPr>
        <w:drawing>
          <wp:inline distT="0" distB="0" distL="0" distR="0">
            <wp:extent cx="2458192" cy="1066178"/>
            <wp:effectExtent l="19050" t="0" r="0" b="0"/>
            <wp:docPr id="4" name="Картина 2"/>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2456580" cy="1065479"/>
                    </a:xfrm>
                    <a:prstGeom prst="rect">
                      <a:avLst/>
                    </a:prstGeom>
                    <a:noFill/>
                    <a:ln w="9525">
                      <a:noFill/>
                      <a:miter lim="800000"/>
                      <a:headEnd/>
                      <a:tailEnd/>
                    </a:ln>
                  </pic:spPr>
                </pic:pic>
              </a:graphicData>
            </a:graphic>
          </wp:inline>
        </w:drawing>
      </w:r>
      <w:r>
        <w:rPr>
          <w:b/>
          <w:lang w:val="en-US"/>
        </w:rPr>
        <w:t xml:space="preserve">   </w:t>
      </w:r>
      <w:r w:rsidRPr="008B6354">
        <w:rPr>
          <w:b/>
          <w:lang w:val="en-US"/>
        </w:rPr>
        <w:drawing>
          <wp:inline distT="0" distB="0" distL="0" distR="0">
            <wp:extent cx="1217443" cy="1054955"/>
            <wp:effectExtent l="19050" t="0" r="1757" b="0"/>
            <wp:docPr id="5"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1231776" cy="1067375"/>
                    </a:xfrm>
                    <a:prstGeom prst="rect">
                      <a:avLst/>
                    </a:prstGeom>
                    <a:noFill/>
                    <a:ln w="9525">
                      <a:noFill/>
                      <a:miter lim="800000"/>
                      <a:headEnd/>
                      <a:tailEnd/>
                    </a:ln>
                  </pic:spPr>
                </pic:pic>
              </a:graphicData>
            </a:graphic>
          </wp:inline>
        </w:drawing>
      </w:r>
      <w:r>
        <w:rPr>
          <w:b/>
          <w:lang w:val="en-US"/>
        </w:rPr>
        <w:t xml:space="preserve">  </w:t>
      </w:r>
    </w:p>
    <w:p w:rsidR="008B6354" w:rsidRPr="00AA0C63" w:rsidRDefault="008B6354" w:rsidP="00891BA8">
      <w:pPr>
        <w:shd w:val="clear" w:color="auto" w:fill="FFFFFF" w:themeFill="background1"/>
        <w:rPr>
          <w:b/>
          <w:lang w:val="en-US"/>
        </w:rPr>
      </w:pPr>
    </w:p>
    <w:p w:rsidR="00681AE2" w:rsidRPr="00AA0C63" w:rsidRDefault="00AA0C63" w:rsidP="00B65A48">
      <w:pPr>
        <w:pStyle w:val="aa"/>
        <w:shd w:val="clear" w:color="auto" w:fill="00B050"/>
        <w:rPr>
          <w:b/>
          <w:color w:val="auto"/>
          <w:lang w:val="en-US"/>
        </w:rPr>
      </w:pPr>
      <w:r w:rsidRPr="00AA0C63">
        <w:rPr>
          <w:b/>
          <w:color w:val="auto"/>
          <w:lang w:val="en-US"/>
        </w:rPr>
        <w:t xml:space="preserve"> </w:t>
      </w:r>
      <w:r w:rsidRPr="00AA0C63">
        <w:rPr>
          <w:b/>
          <w:color w:val="auto"/>
        </w:rPr>
        <w:t xml:space="preserve">МЕЖДУНАРОДНА </w:t>
      </w:r>
      <w:r w:rsidR="00681AE2" w:rsidRPr="00AA0C63">
        <w:rPr>
          <w:b/>
          <w:color w:val="auto"/>
        </w:rPr>
        <w:t>СТРАТЕГИЯ ЗА РАЗВИТИЕ НА РОМСКАТА ОБЩНОСТ</w:t>
      </w:r>
      <w:r w:rsidR="002E5F9D" w:rsidRPr="00AA0C63">
        <w:rPr>
          <w:b/>
          <w:color w:val="auto"/>
          <w:lang w:val="en-US"/>
        </w:rPr>
        <w:t xml:space="preserve"> </w:t>
      </w:r>
    </w:p>
    <w:p w:rsidR="00AA0C63" w:rsidRPr="005F287A" w:rsidRDefault="00AA0C63" w:rsidP="00AA0C63">
      <w:pPr>
        <w:rPr>
          <w:sz w:val="24"/>
          <w:szCs w:val="24"/>
          <w:lang w:val="en-US"/>
        </w:rPr>
      </w:pPr>
      <w:proofErr w:type="spellStart"/>
      <w:proofErr w:type="gramStart"/>
      <w:r w:rsidRPr="005F287A">
        <w:rPr>
          <w:sz w:val="24"/>
          <w:szCs w:val="24"/>
          <w:shd w:val="clear" w:color="auto" w:fill="FFFFFF" w:themeFill="background1"/>
          <w:lang w:val="en-US"/>
        </w:rPr>
        <w:t>Тази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международна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стратегия</w:t>
      </w:r>
      <w:proofErr w:type="spellEnd"/>
      <w:r w:rsidRPr="005F287A">
        <w:rPr>
          <w:sz w:val="24"/>
          <w:szCs w:val="24"/>
          <w:shd w:val="clear" w:color="auto" w:fill="FFFFFF" w:themeFill="background1"/>
          <w:lang w:val="en-US"/>
        </w:rPr>
        <w:t xml:space="preserve"> е </w:t>
      </w:r>
      <w:proofErr w:type="spellStart"/>
      <w:r w:rsidRPr="005F287A">
        <w:rPr>
          <w:sz w:val="24"/>
          <w:szCs w:val="24"/>
          <w:shd w:val="clear" w:color="auto" w:fill="FFFFFF" w:themeFill="background1"/>
          <w:lang w:val="en-US"/>
        </w:rPr>
        <w:t>за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всички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членове</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Международния</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ромски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съюз</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по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отношение</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интеграцията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ромите</w:t>
      </w:r>
      <w:proofErr w:type="spellEnd"/>
      <w:r w:rsidRPr="005F287A">
        <w:rPr>
          <w:sz w:val="24"/>
          <w:szCs w:val="24"/>
          <w:shd w:val="clear" w:color="auto" w:fill="FFFFFF" w:themeFill="background1"/>
          <w:lang w:val="en-US"/>
        </w:rPr>
        <w:t xml:space="preserve"> (2020-20</w:t>
      </w:r>
      <w:r w:rsidRPr="005F287A">
        <w:rPr>
          <w:sz w:val="24"/>
          <w:szCs w:val="24"/>
          <w:shd w:val="clear" w:color="auto" w:fill="FFFFFF" w:themeFill="background1"/>
        </w:rPr>
        <w:t>2</w:t>
      </w:r>
      <w:r w:rsidRPr="005F287A">
        <w:rPr>
          <w:sz w:val="24"/>
          <w:szCs w:val="24"/>
          <w:shd w:val="clear" w:color="auto" w:fill="FFFFFF" w:themeFill="background1"/>
          <w:lang w:val="en-US"/>
        </w:rPr>
        <w:t xml:space="preserve">5) </w:t>
      </w:r>
      <w:proofErr w:type="spellStart"/>
      <w:r w:rsidRPr="005F287A">
        <w:rPr>
          <w:sz w:val="24"/>
          <w:szCs w:val="24"/>
          <w:shd w:val="clear" w:color="auto" w:fill="FFFFFF" w:themeFill="background1"/>
          <w:lang w:val="en-US"/>
        </w:rPr>
        <w:t>за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първия</w:t>
      </w:r>
      <w:proofErr w:type="spellEnd"/>
      <w:r w:rsidRPr="005F287A">
        <w:rPr>
          <w:sz w:val="24"/>
          <w:szCs w:val="24"/>
          <w:shd w:val="clear" w:color="auto" w:fill="FFFFFF" w:themeFill="background1"/>
          <w:lang w:val="en-US"/>
        </w:rPr>
        <w:t xml:space="preserve"> и </w:t>
      </w:r>
      <w:proofErr w:type="spellStart"/>
      <w:r w:rsidRPr="005F287A">
        <w:rPr>
          <w:sz w:val="24"/>
          <w:szCs w:val="24"/>
          <w:shd w:val="clear" w:color="auto" w:fill="FFFFFF" w:themeFill="background1"/>
          <w:lang w:val="en-US"/>
        </w:rPr>
        <w:t>втория</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период</w:t>
      </w:r>
      <w:proofErr w:type="spellEnd"/>
      <w:r w:rsidRPr="005F287A">
        <w:rPr>
          <w:sz w:val="24"/>
          <w:szCs w:val="24"/>
          <w:shd w:val="clear" w:color="auto" w:fill="FFFFFF" w:themeFill="background1"/>
          <w:lang w:val="en-US"/>
        </w:rPr>
        <w:t xml:space="preserve"> (202</w:t>
      </w:r>
      <w:r w:rsidRPr="005F287A">
        <w:rPr>
          <w:sz w:val="24"/>
          <w:szCs w:val="24"/>
          <w:shd w:val="clear" w:color="auto" w:fill="FFFFFF" w:themeFill="background1"/>
        </w:rPr>
        <w:t>5</w:t>
      </w:r>
      <w:r w:rsidRPr="005F287A">
        <w:rPr>
          <w:sz w:val="24"/>
          <w:szCs w:val="24"/>
          <w:shd w:val="clear" w:color="auto" w:fill="FFFFFF" w:themeFill="background1"/>
          <w:lang w:val="en-US"/>
        </w:rPr>
        <w:t>-20</w:t>
      </w:r>
      <w:r w:rsidRPr="005F287A">
        <w:rPr>
          <w:sz w:val="24"/>
          <w:szCs w:val="24"/>
          <w:shd w:val="clear" w:color="auto" w:fill="FFFFFF" w:themeFill="background1"/>
        </w:rPr>
        <w:t>30</w:t>
      </w:r>
      <w:r w:rsidRPr="005F287A">
        <w:rPr>
          <w:sz w:val="24"/>
          <w:szCs w:val="24"/>
          <w:shd w:val="clear" w:color="auto" w:fill="FFFFFF" w:themeFill="background1"/>
          <w:lang w:val="en-US"/>
        </w:rPr>
        <w:t>).</w:t>
      </w:r>
      <w:proofErr w:type="gramEnd"/>
      <w:r w:rsidRPr="005F287A">
        <w:rPr>
          <w:sz w:val="24"/>
          <w:szCs w:val="24"/>
          <w:shd w:val="clear" w:color="auto" w:fill="FFFFFF" w:themeFill="background1"/>
          <w:lang w:val="en-US"/>
        </w:rPr>
        <w:t xml:space="preserve"> </w:t>
      </w:r>
      <w:proofErr w:type="spellStart"/>
      <w:proofErr w:type="gramStart"/>
      <w:r w:rsidRPr="005F287A">
        <w:rPr>
          <w:sz w:val="24"/>
          <w:szCs w:val="24"/>
          <w:shd w:val="clear" w:color="auto" w:fill="FFFFFF" w:themeFill="background1"/>
          <w:lang w:val="en-US"/>
        </w:rPr>
        <w:t>Този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документ</w:t>
      </w:r>
      <w:proofErr w:type="spellEnd"/>
      <w:r w:rsidRPr="005F287A">
        <w:rPr>
          <w:sz w:val="24"/>
          <w:szCs w:val="24"/>
          <w:shd w:val="clear" w:color="auto" w:fill="FFFFFF" w:themeFill="background1"/>
          <w:lang w:val="en-US"/>
        </w:rPr>
        <w:t xml:space="preserve"> е </w:t>
      </w:r>
      <w:proofErr w:type="spellStart"/>
      <w:r w:rsidRPr="005F287A">
        <w:rPr>
          <w:sz w:val="24"/>
          <w:szCs w:val="24"/>
          <w:shd w:val="clear" w:color="auto" w:fill="FFFFFF" w:themeFill="background1"/>
          <w:lang w:val="en-US"/>
        </w:rPr>
        <w:t>политическа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рамка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за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насоки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за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прилагане</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политики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за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социално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включване</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ромите</w:t>
      </w:r>
      <w:proofErr w:type="spellEnd"/>
      <w:r w:rsidRPr="005F287A">
        <w:rPr>
          <w:sz w:val="24"/>
          <w:szCs w:val="24"/>
          <w:shd w:val="clear" w:color="auto" w:fill="FFFFFF" w:themeFill="background1"/>
          <w:lang w:val="en-US"/>
        </w:rPr>
        <w:t>.</w:t>
      </w:r>
      <w:proofErr w:type="gramEnd"/>
      <w:r w:rsidRPr="005F287A">
        <w:rPr>
          <w:sz w:val="24"/>
          <w:szCs w:val="24"/>
          <w:shd w:val="clear" w:color="auto" w:fill="FFFFFF" w:themeFill="background1"/>
          <w:lang w:val="en-US"/>
        </w:rPr>
        <w:t xml:space="preserve"> В </w:t>
      </w:r>
      <w:proofErr w:type="spellStart"/>
      <w:r w:rsidRPr="005F287A">
        <w:rPr>
          <w:sz w:val="24"/>
          <w:szCs w:val="24"/>
          <w:shd w:val="clear" w:color="auto" w:fill="FFFFFF" w:themeFill="background1"/>
          <w:lang w:val="en-US"/>
        </w:rPr>
        <w:t>контекста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рамката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Европейския</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съюз</w:t>
      </w:r>
      <w:proofErr w:type="spellEnd"/>
      <w:r w:rsidRPr="005F287A">
        <w:rPr>
          <w:sz w:val="24"/>
          <w:szCs w:val="24"/>
          <w:shd w:val="clear" w:color="auto" w:fill="FFFFFF" w:themeFill="background1"/>
          <w:lang w:val="en-US"/>
        </w:rPr>
        <w:t xml:space="preserve"> (ЕС) </w:t>
      </w:r>
      <w:proofErr w:type="spellStart"/>
      <w:r w:rsidRPr="005F287A">
        <w:rPr>
          <w:sz w:val="24"/>
          <w:szCs w:val="24"/>
          <w:shd w:val="clear" w:color="auto" w:fill="FFFFFF" w:themeFill="background1"/>
          <w:lang w:val="en-US"/>
        </w:rPr>
        <w:t>за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национални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стратегии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за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ромите</w:t>
      </w:r>
      <w:proofErr w:type="spellEnd"/>
      <w:r w:rsidRPr="005F287A">
        <w:rPr>
          <w:sz w:val="24"/>
          <w:szCs w:val="24"/>
          <w:shd w:val="clear" w:color="auto" w:fill="FFFFFF" w:themeFill="background1"/>
          <w:lang w:val="en-US"/>
        </w:rPr>
        <w:t xml:space="preserve"> в </w:t>
      </w:r>
      <w:proofErr w:type="spellStart"/>
      <w:r w:rsidRPr="005F287A">
        <w:rPr>
          <w:sz w:val="24"/>
          <w:szCs w:val="24"/>
          <w:shd w:val="clear" w:color="auto" w:fill="FFFFFF" w:themeFill="background1"/>
          <w:lang w:val="en-US"/>
        </w:rPr>
        <w:t>този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документ</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използвайки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името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роми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като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обобщение</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всички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ромски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граждани</w:t>
      </w:r>
      <w:proofErr w:type="spellEnd"/>
      <w:r w:rsidRPr="005F287A">
        <w:rPr>
          <w:sz w:val="24"/>
          <w:szCs w:val="24"/>
          <w:shd w:val="clear" w:color="auto" w:fill="FFFFFF" w:themeFill="background1"/>
          <w:lang w:val="en-US"/>
        </w:rPr>
        <w:t xml:space="preserve"> - </w:t>
      </w:r>
      <w:proofErr w:type="spellStart"/>
      <w:r w:rsidRPr="005F287A">
        <w:rPr>
          <w:sz w:val="24"/>
          <w:szCs w:val="24"/>
          <w:shd w:val="clear" w:color="auto" w:fill="FFFFFF" w:themeFill="background1"/>
          <w:lang w:val="en-US"/>
        </w:rPr>
        <w:t>роми</w:t>
      </w:r>
      <w:proofErr w:type="spellEnd"/>
      <w:r w:rsidRPr="005F287A">
        <w:rPr>
          <w:sz w:val="24"/>
          <w:szCs w:val="24"/>
          <w:shd w:val="clear" w:color="auto" w:fill="FFFFFF" w:themeFill="background1"/>
          <w:lang w:val="en-US"/>
        </w:rPr>
        <w:t xml:space="preserve"> - </w:t>
      </w:r>
      <w:proofErr w:type="spellStart"/>
      <w:r w:rsidRPr="005F287A">
        <w:rPr>
          <w:sz w:val="24"/>
          <w:szCs w:val="24"/>
          <w:shd w:val="clear" w:color="auto" w:fill="FFFFFF" w:themeFill="background1"/>
          <w:lang w:val="en-US"/>
        </w:rPr>
        <w:t>уязвим</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социално-икономически</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статус</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които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се</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идентифицират</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като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роми</w:t>
      </w:r>
      <w:proofErr w:type="spellEnd"/>
      <w:r w:rsidRPr="005F287A">
        <w:rPr>
          <w:sz w:val="24"/>
          <w:szCs w:val="24"/>
          <w:shd w:val="clear" w:color="auto" w:fill="FFFFFF" w:themeFill="background1"/>
          <w:lang w:val="en-US"/>
        </w:rPr>
        <w:t xml:space="preserve"> и </w:t>
      </w:r>
      <w:proofErr w:type="spellStart"/>
      <w:r w:rsidRPr="005F287A">
        <w:rPr>
          <w:sz w:val="24"/>
          <w:szCs w:val="24"/>
          <w:shd w:val="clear" w:color="auto" w:fill="FFFFFF" w:themeFill="background1"/>
          <w:lang w:val="en-US"/>
        </w:rPr>
        <w:t>граждани</w:t>
      </w:r>
      <w:proofErr w:type="spellEnd"/>
      <w:r w:rsidRPr="005F287A">
        <w:rPr>
          <w:sz w:val="24"/>
          <w:szCs w:val="24"/>
          <w:shd w:val="clear" w:color="auto" w:fill="FFFFFF" w:themeFill="background1"/>
          <w:lang w:val="en-US"/>
        </w:rPr>
        <w:t xml:space="preserve"> в </w:t>
      </w:r>
      <w:proofErr w:type="spellStart"/>
      <w:r w:rsidRPr="005F287A">
        <w:rPr>
          <w:sz w:val="24"/>
          <w:szCs w:val="24"/>
          <w:shd w:val="clear" w:color="auto" w:fill="FFFFFF" w:themeFill="background1"/>
          <w:lang w:val="en-US"/>
        </w:rPr>
        <w:t>положение</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подобно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околното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население</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определено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като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такова</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независимо</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как</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се</w:t>
      </w:r>
      <w:proofErr w:type="spellEnd"/>
      <w:r w:rsidRPr="005F287A">
        <w:rPr>
          <w:sz w:val="24"/>
          <w:szCs w:val="24"/>
          <w:shd w:val="clear" w:color="auto" w:fill="FFFFFF" w:themeFill="background1"/>
          <w:lang w:val="en-US"/>
        </w:rPr>
        <w:t xml:space="preserve"> </w:t>
      </w:r>
      <w:proofErr w:type="spellStart"/>
      <w:r w:rsidRPr="005F287A">
        <w:rPr>
          <w:sz w:val="24"/>
          <w:szCs w:val="24"/>
          <w:shd w:val="clear" w:color="auto" w:fill="FFFFFF" w:themeFill="background1"/>
          <w:lang w:val="en-US"/>
        </w:rPr>
        <w:t>самоопределя</w:t>
      </w:r>
      <w:proofErr w:type="spellEnd"/>
      <w:r w:rsidRPr="005F287A">
        <w:rPr>
          <w:sz w:val="24"/>
          <w:szCs w:val="24"/>
          <w:lang w:val="en-US"/>
        </w:rPr>
        <w:t>.</w:t>
      </w:r>
    </w:p>
    <w:p w:rsidR="00B65A48" w:rsidRDefault="00AA0C63" w:rsidP="00AA0C63">
      <w:pPr>
        <w:rPr>
          <w:sz w:val="24"/>
          <w:szCs w:val="24"/>
          <w:lang w:val="en-US"/>
        </w:rPr>
      </w:pPr>
      <w:proofErr w:type="spellStart"/>
      <w:r w:rsidRPr="005F287A">
        <w:rPr>
          <w:sz w:val="24"/>
          <w:szCs w:val="24"/>
          <w:lang w:val="en-US"/>
        </w:rPr>
        <w:t>Стратегия</w:t>
      </w:r>
      <w:proofErr w:type="spellEnd"/>
      <w:r w:rsidRPr="005F287A">
        <w:rPr>
          <w:sz w:val="24"/>
          <w:szCs w:val="24"/>
          <w:lang w:val="en-US"/>
        </w:rPr>
        <w:t xml:space="preserve"> </w:t>
      </w:r>
      <w:proofErr w:type="spellStart"/>
      <w:r w:rsidRPr="005F287A">
        <w:rPr>
          <w:sz w:val="24"/>
          <w:szCs w:val="24"/>
          <w:lang w:val="en-US"/>
        </w:rPr>
        <w:t>Международен</w:t>
      </w:r>
      <w:proofErr w:type="spellEnd"/>
      <w:r w:rsidRPr="005F287A">
        <w:rPr>
          <w:sz w:val="24"/>
          <w:szCs w:val="24"/>
          <w:lang w:val="en-US"/>
        </w:rPr>
        <w:t xml:space="preserve"> </w:t>
      </w:r>
      <w:proofErr w:type="spellStart"/>
      <w:r w:rsidRPr="005F287A">
        <w:rPr>
          <w:sz w:val="24"/>
          <w:szCs w:val="24"/>
          <w:lang w:val="en-US"/>
        </w:rPr>
        <w:t>съвет</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министрите</w:t>
      </w:r>
      <w:proofErr w:type="spellEnd"/>
      <w:r w:rsidRPr="005F287A">
        <w:rPr>
          <w:sz w:val="24"/>
          <w:szCs w:val="24"/>
          <w:lang w:val="en-US"/>
        </w:rPr>
        <w:t xml:space="preserve"> /IRU/, </w:t>
      </w:r>
      <w:proofErr w:type="spellStart"/>
      <w:r w:rsidRPr="005F287A">
        <w:rPr>
          <w:sz w:val="24"/>
          <w:szCs w:val="24"/>
          <w:lang w:val="en-US"/>
        </w:rPr>
        <w:t>Интеграция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ромите</w:t>
      </w:r>
      <w:proofErr w:type="spellEnd"/>
      <w:r w:rsidRPr="005F287A">
        <w:rPr>
          <w:sz w:val="24"/>
          <w:szCs w:val="24"/>
          <w:lang w:val="en-US"/>
        </w:rPr>
        <w:t xml:space="preserve"> (2020/2025 -2035) е </w:t>
      </w:r>
      <w:proofErr w:type="spellStart"/>
      <w:r w:rsidRPr="005F287A">
        <w:rPr>
          <w:sz w:val="24"/>
          <w:szCs w:val="24"/>
          <w:lang w:val="en-US"/>
        </w:rPr>
        <w:t>стратегически</w:t>
      </w:r>
      <w:proofErr w:type="spellEnd"/>
      <w:r w:rsidRPr="005F287A">
        <w:rPr>
          <w:sz w:val="24"/>
          <w:szCs w:val="24"/>
          <w:lang w:val="en-US"/>
        </w:rPr>
        <w:t xml:space="preserve"> </w:t>
      </w:r>
      <w:proofErr w:type="spellStart"/>
      <w:r w:rsidRPr="005F287A">
        <w:rPr>
          <w:sz w:val="24"/>
          <w:szCs w:val="24"/>
          <w:lang w:val="en-US"/>
        </w:rPr>
        <w:t>документ</w:t>
      </w:r>
      <w:proofErr w:type="spellEnd"/>
      <w:r w:rsidRPr="005F287A">
        <w:rPr>
          <w:sz w:val="24"/>
          <w:szCs w:val="24"/>
          <w:lang w:val="en-US"/>
        </w:rPr>
        <w:t xml:space="preserve">, </w:t>
      </w:r>
      <w:proofErr w:type="spellStart"/>
      <w:r w:rsidRPr="005F287A">
        <w:rPr>
          <w:sz w:val="24"/>
          <w:szCs w:val="24"/>
          <w:lang w:val="en-US"/>
        </w:rPr>
        <w:t>израз</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политическия</w:t>
      </w:r>
      <w:proofErr w:type="spellEnd"/>
      <w:r w:rsidRPr="005F287A">
        <w:rPr>
          <w:sz w:val="24"/>
          <w:szCs w:val="24"/>
          <w:lang w:val="en-US"/>
        </w:rPr>
        <w:t xml:space="preserve"> </w:t>
      </w:r>
      <w:proofErr w:type="spellStart"/>
      <w:r w:rsidRPr="005F287A">
        <w:rPr>
          <w:sz w:val="24"/>
          <w:szCs w:val="24"/>
          <w:lang w:val="en-US"/>
        </w:rPr>
        <w:t>ангажимент</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правителството</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Международния</w:t>
      </w:r>
      <w:proofErr w:type="spellEnd"/>
      <w:r w:rsidRPr="005F287A">
        <w:rPr>
          <w:sz w:val="24"/>
          <w:szCs w:val="24"/>
          <w:lang w:val="en-US"/>
        </w:rPr>
        <w:t xml:space="preserve"> </w:t>
      </w:r>
      <w:proofErr w:type="spellStart"/>
      <w:r w:rsidRPr="005F287A">
        <w:rPr>
          <w:sz w:val="24"/>
          <w:szCs w:val="24"/>
          <w:lang w:val="en-US"/>
        </w:rPr>
        <w:t>ромски</w:t>
      </w:r>
      <w:proofErr w:type="spellEnd"/>
      <w:r w:rsidRPr="005F287A">
        <w:rPr>
          <w:sz w:val="24"/>
          <w:szCs w:val="24"/>
          <w:lang w:val="en-US"/>
        </w:rPr>
        <w:t xml:space="preserve"> </w:t>
      </w:r>
      <w:proofErr w:type="spellStart"/>
      <w:r w:rsidRPr="005F287A">
        <w:rPr>
          <w:sz w:val="24"/>
          <w:szCs w:val="24"/>
          <w:lang w:val="en-US"/>
        </w:rPr>
        <w:t>съюз</w:t>
      </w:r>
      <w:proofErr w:type="spellEnd"/>
      <w:r w:rsidRPr="005F287A">
        <w:rPr>
          <w:sz w:val="24"/>
          <w:szCs w:val="24"/>
          <w:lang w:val="en-US"/>
        </w:rPr>
        <w:t xml:space="preserve"> в </w:t>
      </w:r>
      <w:proofErr w:type="spellStart"/>
      <w:r w:rsidRPr="005F287A">
        <w:rPr>
          <w:sz w:val="24"/>
          <w:szCs w:val="24"/>
          <w:lang w:val="en-US"/>
        </w:rPr>
        <w:t>Международната</w:t>
      </w:r>
      <w:proofErr w:type="spellEnd"/>
      <w:r w:rsidRPr="005F287A">
        <w:rPr>
          <w:sz w:val="24"/>
          <w:szCs w:val="24"/>
          <w:lang w:val="en-US"/>
        </w:rPr>
        <w:t xml:space="preserve"> </w:t>
      </w:r>
      <w:proofErr w:type="spellStart"/>
      <w:r w:rsidRPr="005F287A">
        <w:rPr>
          <w:sz w:val="24"/>
          <w:szCs w:val="24"/>
          <w:lang w:val="en-US"/>
        </w:rPr>
        <w:t>програма</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реформи</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държавите-членки</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Международния</w:t>
      </w:r>
      <w:proofErr w:type="spellEnd"/>
      <w:r w:rsidRPr="005F287A">
        <w:rPr>
          <w:sz w:val="24"/>
          <w:szCs w:val="24"/>
          <w:lang w:val="en-US"/>
        </w:rPr>
        <w:t xml:space="preserve"> </w:t>
      </w:r>
      <w:proofErr w:type="spellStart"/>
      <w:r w:rsidRPr="005F287A">
        <w:rPr>
          <w:sz w:val="24"/>
          <w:szCs w:val="24"/>
          <w:lang w:val="en-US"/>
        </w:rPr>
        <w:t>Ромски</w:t>
      </w:r>
      <w:proofErr w:type="spellEnd"/>
      <w:r w:rsidRPr="005F287A">
        <w:rPr>
          <w:sz w:val="24"/>
          <w:szCs w:val="24"/>
          <w:lang w:val="en-US"/>
        </w:rPr>
        <w:t xml:space="preserve"> </w:t>
      </w:r>
      <w:proofErr w:type="spellStart"/>
      <w:r w:rsidRPr="005F287A">
        <w:rPr>
          <w:sz w:val="24"/>
          <w:szCs w:val="24"/>
          <w:lang w:val="en-US"/>
        </w:rPr>
        <w:t>съюз</w:t>
      </w:r>
      <w:proofErr w:type="spellEnd"/>
      <w:r w:rsidRPr="005F287A">
        <w:rPr>
          <w:sz w:val="24"/>
          <w:szCs w:val="24"/>
          <w:lang w:val="en-US"/>
        </w:rPr>
        <w:t xml:space="preserve"> 2016 -2020 / 2035 г. </w:t>
      </w:r>
      <w:proofErr w:type="spellStart"/>
      <w:r w:rsidRPr="005F287A">
        <w:rPr>
          <w:sz w:val="24"/>
          <w:szCs w:val="24"/>
          <w:lang w:val="en-US"/>
        </w:rPr>
        <w:t>въз</w:t>
      </w:r>
      <w:proofErr w:type="spellEnd"/>
      <w:r w:rsidRPr="005F287A">
        <w:rPr>
          <w:sz w:val="24"/>
          <w:szCs w:val="24"/>
          <w:lang w:val="en-US"/>
        </w:rPr>
        <w:t xml:space="preserve"> </w:t>
      </w:r>
      <w:proofErr w:type="spellStart"/>
      <w:r w:rsidRPr="005F287A">
        <w:rPr>
          <w:sz w:val="24"/>
          <w:szCs w:val="24"/>
          <w:lang w:val="en-US"/>
        </w:rPr>
        <w:t>основа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резолюцията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Европейския</w:t>
      </w:r>
      <w:proofErr w:type="spellEnd"/>
      <w:r w:rsidRPr="005F287A">
        <w:rPr>
          <w:sz w:val="24"/>
          <w:szCs w:val="24"/>
          <w:lang w:val="en-US"/>
        </w:rPr>
        <w:t xml:space="preserve"> </w:t>
      </w:r>
      <w:proofErr w:type="spellStart"/>
      <w:r w:rsidRPr="005F287A">
        <w:rPr>
          <w:sz w:val="24"/>
          <w:szCs w:val="24"/>
          <w:lang w:val="en-US"/>
        </w:rPr>
        <w:t>парламент</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15 </w:t>
      </w:r>
      <w:proofErr w:type="spellStart"/>
      <w:r w:rsidRPr="005F287A">
        <w:rPr>
          <w:sz w:val="24"/>
          <w:szCs w:val="24"/>
          <w:lang w:val="en-US"/>
        </w:rPr>
        <w:t>април</w:t>
      </w:r>
      <w:proofErr w:type="spellEnd"/>
      <w:r w:rsidRPr="005F287A">
        <w:rPr>
          <w:sz w:val="24"/>
          <w:szCs w:val="24"/>
          <w:lang w:val="en-US"/>
        </w:rPr>
        <w:t xml:space="preserve"> 2015 г. </w:t>
      </w:r>
      <w:proofErr w:type="spellStart"/>
      <w:r w:rsidRPr="005F287A">
        <w:rPr>
          <w:sz w:val="24"/>
          <w:szCs w:val="24"/>
          <w:lang w:val="en-US"/>
        </w:rPr>
        <w:t>относно</w:t>
      </w:r>
      <w:proofErr w:type="spellEnd"/>
      <w:r w:rsidRPr="005F287A">
        <w:rPr>
          <w:sz w:val="24"/>
          <w:szCs w:val="24"/>
          <w:lang w:val="en-US"/>
        </w:rPr>
        <w:t xml:space="preserve"> - </w:t>
      </w:r>
      <w:proofErr w:type="spellStart"/>
      <w:r w:rsidRPr="005F287A">
        <w:rPr>
          <w:sz w:val="24"/>
          <w:szCs w:val="24"/>
          <w:lang w:val="en-US"/>
        </w:rPr>
        <w:t>антициганските</w:t>
      </w:r>
      <w:proofErr w:type="spellEnd"/>
      <w:r w:rsidRPr="005F287A">
        <w:rPr>
          <w:sz w:val="24"/>
          <w:szCs w:val="24"/>
          <w:lang w:val="en-US"/>
        </w:rPr>
        <w:t xml:space="preserve"> </w:t>
      </w:r>
      <w:proofErr w:type="spellStart"/>
      <w:r w:rsidRPr="005F287A">
        <w:rPr>
          <w:sz w:val="24"/>
          <w:szCs w:val="24"/>
          <w:lang w:val="en-US"/>
        </w:rPr>
        <w:t>настроения</w:t>
      </w:r>
      <w:proofErr w:type="spellEnd"/>
      <w:r w:rsidRPr="005F287A">
        <w:rPr>
          <w:sz w:val="24"/>
          <w:szCs w:val="24"/>
          <w:lang w:val="en-US"/>
        </w:rPr>
        <w:t xml:space="preserve"> в </w:t>
      </w:r>
      <w:proofErr w:type="spellStart"/>
      <w:r w:rsidRPr="005F287A">
        <w:rPr>
          <w:sz w:val="24"/>
          <w:szCs w:val="24"/>
          <w:lang w:val="en-US"/>
        </w:rPr>
        <w:t>Европа</w:t>
      </w:r>
      <w:proofErr w:type="spellEnd"/>
      <w:r w:rsidRPr="005F287A">
        <w:rPr>
          <w:sz w:val="24"/>
          <w:szCs w:val="24"/>
          <w:lang w:val="en-US"/>
        </w:rPr>
        <w:t xml:space="preserve"> и - </w:t>
      </w:r>
      <w:proofErr w:type="spellStart"/>
      <w:r w:rsidRPr="005F287A">
        <w:rPr>
          <w:sz w:val="24"/>
          <w:szCs w:val="24"/>
          <w:lang w:val="en-US"/>
        </w:rPr>
        <w:t>Декларация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Комитета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министрите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ЕС </w:t>
      </w:r>
      <w:proofErr w:type="spellStart"/>
      <w:r w:rsidRPr="005F287A">
        <w:rPr>
          <w:sz w:val="24"/>
          <w:szCs w:val="24"/>
          <w:lang w:val="en-US"/>
        </w:rPr>
        <w:t>към</w:t>
      </w:r>
      <w:proofErr w:type="spellEnd"/>
      <w:r w:rsidRPr="005F287A">
        <w:rPr>
          <w:sz w:val="24"/>
          <w:szCs w:val="24"/>
          <w:lang w:val="en-US"/>
        </w:rPr>
        <w:t xml:space="preserve"> </w:t>
      </w:r>
      <w:proofErr w:type="spellStart"/>
      <w:r w:rsidRPr="005F287A">
        <w:rPr>
          <w:sz w:val="24"/>
          <w:szCs w:val="24"/>
          <w:lang w:val="en-US"/>
        </w:rPr>
        <w:t>Съвета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Европа</w:t>
      </w:r>
      <w:proofErr w:type="spellEnd"/>
      <w:r w:rsidRPr="005F287A">
        <w:rPr>
          <w:sz w:val="24"/>
          <w:szCs w:val="24"/>
          <w:lang w:val="en-US"/>
        </w:rPr>
        <w:t xml:space="preserve"> </w:t>
      </w:r>
      <w:proofErr w:type="spellStart"/>
      <w:r w:rsidRPr="005F287A">
        <w:rPr>
          <w:sz w:val="24"/>
          <w:szCs w:val="24"/>
          <w:lang w:val="en-US"/>
        </w:rPr>
        <w:t>относно</w:t>
      </w:r>
      <w:proofErr w:type="spellEnd"/>
      <w:r w:rsidRPr="005F287A">
        <w:rPr>
          <w:sz w:val="24"/>
          <w:szCs w:val="24"/>
          <w:lang w:val="en-US"/>
        </w:rPr>
        <w:t xml:space="preserve"> </w:t>
      </w:r>
      <w:proofErr w:type="spellStart"/>
      <w:r w:rsidRPr="005F287A">
        <w:rPr>
          <w:sz w:val="24"/>
          <w:szCs w:val="24"/>
          <w:lang w:val="en-US"/>
        </w:rPr>
        <w:t>нарастването</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антициганските</w:t>
      </w:r>
      <w:proofErr w:type="spellEnd"/>
      <w:r w:rsidRPr="005F287A">
        <w:rPr>
          <w:sz w:val="24"/>
          <w:szCs w:val="24"/>
          <w:lang w:val="en-US"/>
        </w:rPr>
        <w:t xml:space="preserve"> </w:t>
      </w:r>
      <w:proofErr w:type="spellStart"/>
      <w:r w:rsidRPr="005F287A">
        <w:rPr>
          <w:sz w:val="24"/>
          <w:szCs w:val="24"/>
          <w:lang w:val="en-US"/>
        </w:rPr>
        <w:t>настроения</w:t>
      </w:r>
      <w:proofErr w:type="spellEnd"/>
      <w:r w:rsidRPr="005F287A">
        <w:rPr>
          <w:sz w:val="24"/>
          <w:szCs w:val="24"/>
          <w:lang w:val="en-US"/>
        </w:rPr>
        <w:t xml:space="preserve"> и </w:t>
      </w:r>
      <w:proofErr w:type="spellStart"/>
      <w:r w:rsidRPr="005F287A">
        <w:rPr>
          <w:sz w:val="24"/>
          <w:szCs w:val="24"/>
          <w:lang w:val="en-US"/>
        </w:rPr>
        <w:t>расисткото</w:t>
      </w:r>
      <w:proofErr w:type="spellEnd"/>
      <w:r w:rsidRPr="005F287A">
        <w:rPr>
          <w:sz w:val="24"/>
          <w:szCs w:val="24"/>
          <w:lang w:val="en-US"/>
        </w:rPr>
        <w:t xml:space="preserve"> </w:t>
      </w:r>
      <w:proofErr w:type="spellStart"/>
      <w:r w:rsidRPr="005F287A">
        <w:rPr>
          <w:sz w:val="24"/>
          <w:szCs w:val="24"/>
          <w:lang w:val="en-US"/>
        </w:rPr>
        <w:t>насилие</w:t>
      </w:r>
      <w:proofErr w:type="spellEnd"/>
      <w:r w:rsidRPr="005F287A">
        <w:rPr>
          <w:sz w:val="24"/>
          <w:szCs w:val="24"/>
          <w:lang w:val="en-US"/>
        </w:rPr>
        <w:t xml:space="preserve"> </w:t>
      </w:r>
      <w:proofErr w:type="spellStart"/>
      <w:r w:rsidRPr="005F287A">
        <w:rPr>
          <w:sz w:val="24"/>
          <w:szCs w:val="24"/>
          <w:lang w:val="en-US"/>
        </w:rPr>
        <w:t>срещу</w:t>
      </w:r>
      <w:proofErr w:type="spellEnd"/>
      <w:r w:rsidRPr="005F287A">
        <w:rPr>
          <w:sz w:val="24"/>
          <w:szCs w:val="24"/>
          <w:lang w:val="en-US"/>
        </w:rPr>
        <w:t xml:space="preserve"> </w:t>
      </w:r>
      <w:proofErr w:type="spellStart"/>
      <w:r w:rsidRPr="005F287A">
        <w:rPr>
          <w:sz w:val="24"/>
          <w:szCs w:val="24"/>
          <w:lang w:val="en-US"/>
        </w:rPr>
        <w:t>роми</w:t>
      </w:r>
      <w:proofErr w:type="spellEnd"/>
      <w:r w:rsidRPr="005F287A">
        <w:rPr>
          <w:sz w:val="24"/>
          <w:szCs w:val="24"/>
          <w:lang w:val="en-US"/>
        </w:rPr>
        <w:t xml:space="preserve"> в </w:t>
      </w:r>
      <w:proofErr w:type="spellStart"/>
      <w:r w:rsidRPr="005F287A">
        <w:rPr>
          <w:sz w:val="24"/>
          <w:szCs w:val="24"/>
          <w:lang w:val="en-US"/>
        </w:rPr>
        <w:t>Европа</w:t>
      </w:r>
      <w:proofErr w:type="spellEnd"/>
      <w:r w:rsidRPr="005F287A">
        <w:rPr>
          <w:sz w:val="24"/>
          <w:szCs w:val="24"/>
          <w:lang w:val="en-US"/>
        </w:rPr>
        <w:t xml:space="preserve">, </w:t>
      </w:r>
      <w:proofErr w:type="spellStart"/>
      <w:r w:rsidRPr="005F287A">
        <w:rPr>
          <w:sz w:val="24"/>
          <w:szCs w:val="24"/>
          <w:lang w:val="en-US"/>
        </w:rPr>
        <w:t>приет</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1 </w:t>
      </w:r>
      <w:proofErr w:type="spellStart"/>
      <w:r w:rsidRPr="005F287A">
        <w:rPr>
          <w:sz w:val="24"/>
          <w:szCs w:val="24"/>
          <w:lang w:val="en-US"/>
        </w:rPr>
        <w:t>февруари</w:t>
      </w:r>
      <w:proofErr w:type="spellEnd"/>
      <w:r w:rsidRPr="005F287A">
        <w:rPr>
          <w:sz w:val="24"/>
          <w:szCs w:val="24"/>
          <w:lang w:val="en-US"/>
        </w:rPr>
        <w:t xml:space="preserve"> 2012 г., 2018 г. - </w:t>
      </w:r>
      <w:proofErr w:type="spellStart"/>
      <w:r w:rsidRPr="005F287A">
        <w:rPr>
          <w:sz w:val="24"/>
          <w:szCs w:val="24"/>
          <w:lang w:val="en-US"/>
        </w:rPr>
        <w:t>третиране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антициганските</w:t>
      </w:r>
      <w:proofErr w:type="spellEnd"/>
      <w:r w:rsidRPr="005F287A">
        <w:rPr>
          <w:sz w:val="24"/>
          <w:szCs w:val="24"/>
          <w:lang w:val="en-US"/>
        </w:rPr>
        <w:t xml:space="preserve"> </w:t>
      </w:r>
      <w:proofErr w:type="spellStart"/>
      <w:r w:rsidRPr="005F287A">
        <w:rPr>
          <w:sz w:val="24"/>
          <w:szCs w:val="24"/>
          <w:lang w:val="en-US"/>
        </w:rPr>
        <w:t>настроения</w:t>
      </w:r>
      <w:proofErr w:type="spellEnd"/>
      <w:r w:rsidRPr="005F287A">
        <w:rPr>
          <w:sz w:val="24"/>
          <w:szCs w:val="24"/>
          <w:lang w:val="en-US"/>
        </w:rPr>
        <w:t xml:space="preserve"> </w:t>
      </w:r>
      <w:proofErr w:type="spellStart"/>
      <w:r w:rsidRPr="005F287A">
        <w:rPr>
          <w:sz w:val="24"/>
          <w:szCs w:val="24"/>
          <w:lang w:val="en-US"/>
        </w:rPr>
        <w:t>като</w:t>
      </w:r>
      <w:proofErr w:type="spellEnd"/>
      <w:r w:rsidRPr="005F287A">
        <w:rPr>
          <w:sz w:val="24"/>
          <w:szCs w:val="24"/>
          <w:lang w:val="en-US"/>
        </w:rPr>
        <w:t xml:space="preserve"> </w:t>
      </w:r>
      <w:proofErr w:type="spellStart"/>
      <w:r w:rsidRPr="005F287A">
        <w:rPr>
          <w:sz w:val="24"/>
          <w:szCs w:val="24"/>
          <w:lang w:val="en-US"/>
        </w:rPr>
        <w:t>специален</w:t>
      </w:r>
      <w:proofErr w:type="spellEnd"/>
      <w:r w:rsidRPr="005F287A">
        <w:rPr>
          <w:sz w:val="24"/>
          <w:szCs w:val="24"/>
          <w:lang w:val="en-US"/>
        </w:rPr>
        <w:t xml:space="preserve"> </w:t>
      </w:r>
      <w:proofErr w:type="spellStart"/>
      <w:r w:rsidRPr="005F287A">
        <w:rPr>
          <w:sz w:val="24"/>
          <w:szCs w:val="24"/>
          <w:lang w:val="en-US"/>
        </w:rPr>
        <w:t>вид</w:t>
      </w:r>
      <w:proofErr w:type="spellEnd"/>
      <w:r w:rsidRPr="005F287A">
        <w:rPr>
          <w:sz w:val="24"/>
          <w:szCs w:val="24"/>
          <w:lang w:val="en-US"/>
        </w:rPr>
        <w:t xml:space="preserve"> </w:t>
      </w:r>
      <w:proofErr w:type="spellStart"/>
      <w:r w:rsidRPr="005F287A">
        <w:rPr>
          <w:sz w:val="24"/>
          <w:szCs w:val="24"/>
          <w:lang w:val="en-US"/>
        </w:rPr>
        <w:t>расизъм</w:t>
      </w:r>
      <w:proofErr w:type="spellEnd"/>
      <w:r w:rsidRPr="005F287A">
        <w:rPr>
          <w:sz w:val="24"/>
          <w:szCs w:val="24"/>
          <w:lang w:val="en-US"/>
        </w:rPr>
        <w:t xml:space="preserve">, </w:t>
      </w:r>
      <w:proofErr w:type="spellStart"/>
      <w:r w:rsidRPr="005F287A">
        <w:rPr>
          <w:sz w:val="24"/>
          <w:szCs w:val="24"/>
          <w:lang w:val="en-US"/>
        </w:rPr>
        <w:t>насочен</w:t>
      </w:r>
      <w:proofErr w:type="spellEnd"/>
      <w:r w:rsidRPr="005F287A">
        <w:rPr>
          <w:sz w:val="24"/>
          <w:szCs w:val="24"/>
          <w:lang w:val="en-US"/>
        </w:rPr>
        <w:t xml:space="preserve"> </w:t>
      </w:r>
      <w:proofErr w:type="spellStart"/>
      <w:r w:rsidRPr="005F287A">
        <w:rPr>
          <w:sz w:val="24"/>
          <w:szCs w:val="24"/>
          <w:lang w:val="en-US"/>
        </w:rPr>
        <w:t>към</w:t>
      </w:r>
      <w:proofErr w:type="spellEnd"/>
      <w:r w:rsidRPr="005F287A">
        <w:rPr>
          <w:sz w:val="24"/>
          <w:szCs w:val="24"/>
          <w:lang w:val="en-US"/>
        </w:rPr>
        <w:t xml:space="preserve"> </w:t>
      </w:r>
      <w:proofErr w:type="spellStart"/>
      <w:r w:rsidRPr="005F287A">
        <w:rPr>
          <w:sz w:val="24"/>
          <w:szCs w:val="24"/>
          <w:lang w:val="en-US"/>
        </w:rPr>
        <w:t>ромската</w:t>
      </w:r>
      <w:proofErr w:type="spellEnd"/>
      <w:r w:rsidRPr="005F287A">
        <w:rPr>
          <w:sz w:val="24"/>
          <w:szCs w:val="24"/>
          <w:lang w:val="en-US"/>
        </w:rPr>
        <w:t xml:space="preserve"> </w:t>
      </w:r>
      <w:proofErr w:type="spellStart"/>
      <w:r w:rsidRPr="005F287A">
        <w:rPr>
          <w:sz w:val="24"/>
          <w:szCs w:val="24"/>
          <w:lang w:val="en-US"/>
        </w:rPr>
        <w:t>идеология</w:t>
      </w:r>
      <w:proofErr w:type="spellEnd"/>
      <w:r w:rsidRPr="005F287A">
        <w:rPr>
          <w:sz w:val="24"/>
          <w:szCs w:val="24"/>
          <w:lang w:val="en-US"/>
        </w:rPr>
        <w:t xml:space="preserve">, </w:t>
      </w:r>
      <w:proofErr w:type="spellStart"/>
      <w:r w:rsidRPr="005F287A">
        <w:rPr>
          <w:sz w:val="24"/>
          <w:szCs w:val="24"/>
          <w:lang w:val="en-US"/>
        </w:rPr>
        <w:t>основана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расово</w:t>
      </w:r>
      <w:proofErr w:type="spellEnd"/>
      <w:r w:rsidRPr="005F287A">
        <w:rPr>
          <w:sz w:val="24"/>
          <w:szCs w:val="24"/>
          <w:lang w:val="en-US"/>
        </w:rPr>
        <w:t xml:space="preserve"> </w:t>
      </w:r>
      <w:proofErr w:type="spellStart"/>
      <w:r w:rsidRPr="005F287A">
        <w:rPr>
          <w:sz w:val="24"/>
          <w:szCs w:val="24"/>
          <w:lang w:val="en-US"/>
        </w:rPr>
        <w:t>превъзходство</w:t>
      </w:r>
      <w:proofErr w:type="spellEnd"/>
      <w:r w:rsidRPr="005F287A">
        <w:rPr>
          <w:sz w:val="24"/>
          <w:szCs w:val="24"/>
          <w:lang w:val="en-US"/>
        </w:rPr>
        <w:t xml:space="preserve">, </w:t>
      </w:r>
      <w:proofErr w:type="spellStart"/>
      <w:r w:rsidRPr="005F287A">
        <w:rPr>
          <w:sz w:val="24"/>
          <w:szCs w:val="24"/>
          <w:lang w:val="en-US"/>
        </w:rPr>
        <w:t>форма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дехуманизация</w:t>
      </w:r>
      <w:proofErr w:type="spellEnd"/>
      <w:r w:rsidRPr="005F287A">
        <w:rPr>
          <w:sz w:val="24"/>
          <w:szCs w:val="24"/>
          <w:lang w:val="en-US"/>
        </w:rPr>
        <w:t xml:space="preserve"> и </w:t>
      </w:r>
      <w:proofErr w:type="spellStart"/>
      <w:r w:rsidRPr="005F287A">
        <w:rPr>
          <w:sz w:val="24"/>
          <w:szCs w:val="24"/>
          <w:lang w:val="en-US"/>
        </w:rPr>
        <w:t>институционален</w:t>
      </w:r>
      <w:proofErr w:type="spellEnd"/>
      <w:r w:rsidRPr="005F287A">
        <w:rPr>
          <w:sz w:val="24"/>
          <w:szCs w:val="24"/>
          <w:lang w:val="en-US"/>
        </w:rPr>
        <w:t xml:space="preserve"> </w:t>
      </w:r>
      <w:proofErr w:type="spellStart"/>
      <w:r w:rsidRPr="005F287A">
        <w:rPr>
          <w:sz w:val="24"/>
          <w:szCs w:val="24"/>
          <w:lang w:val="en-US"/>
        </w:rPr>
        <w:t>расизъм</w:t>
      </w:r>
      <w:proofErr w:type="spellEnd"/>
      <w:r w:rsidRPr="005F287A">
        <w:rPr>
          <w:sz w:val="24"/>
          <w:szCs w:val="24"/>
          <w:lang w:val="en-US"/>
        </w:rPr>
        <w:t xml:space="preserve">, </w:t>
      </w:r>
      <w:proofErr w:type="spellStart"/>
      <w:r w:rsidRPr="005F287A">
        <w:rPr>
          <w:sz w:val="24"/>
          <w:szCs w:val="24"/>
          <w:lang w:val="en-US"/>
        </w:rPr>
        <w:t>подхранван</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историческа</w:t>
      </w:r>
      <w:proofErr w:type="spellEnd"/>
      <w:r w:rsidRPr="005F287A">
        <w:rPr>
          <w:sz w:val="24"/>
          <w:szCs w:val="24"/>
          <w:lang w:val="en-US"/>
        </w:rPr>
        <w:t xml:space="preserve"> </w:t>
      </w:r>
      <w:proofErr w:type="spellStart"/>
      <w:r w:rsidRPr="005F287A">
        <w:rPr>
          <w:sz w:val="24"/>
          <w:szCs w:val="24"/>
          <w:lang w:val="en-US"/>
        </w:rPr>
        <w:t>дискриминация</w:t>
      </w:r>
      <w:proofErr w:type="spellEnd"/>
      <w:r w:rsidRPr="005F287A">
        <w:rPr>
          <w:sz w:val="24"/>
          <w:szCs w:val="24"/>
          <w:lang w:val="en-US"/>
        </w:rPr>
        <w:t xml:space="preserve">, </w:t>
      </w:r>
      <w:proofErr w:type="spellStart"/>
      <w:r w:rsidRPr="005F287A">
        <w:rPr>
          <w:sz w:val="24"/>
          <w:szCs w:val="24"/>
          <w:lang w:val="en-US"/>
        </w:rPr>
        <w:t>която</w:t>
      </w:r>
      <w:proofErr w:type="spellEnd"/>
      <w:r w:rsidRPr="005F287A">
        <w:rPr>
          <w:sz w:val="24"/>
          <w:szCs w:val="24"/>
          <w:lang w:val="en-US"/>
        </w:rPr>
        <w:t xml:space="preserve"> </w:t>
      </w:r>
      <w:proofErr w:type="spellStart"/>
      <w:r w:rsidRPr="005F287A">
        <w:rPr>
          <w:sz w:val="24"/>
          <w:szCs w:val="24"/>
          <w:lang w:val="en-US"/>
        </w:rPr>
        <w:t>се</w:t>
      </w:r>
      <w:proofErr w:type="spellEnd"/>
      <w:r w:rsidRPr="005F287A">
        <w:rPr>
          <w:sz w:val="24"/>
          <w:szCs w:val="24"/>
          <w:lang w:val="en-US"/>
        </w:rPr>
        <w:t xml:space="preserve"> </w:t>
      </w:r>
      <w:proofErr w:type="spellStart"/>
      <w:r w:rsidRPr="005F287A">
        <w:rPr>
          <w:sz w:val="24"/>
          <w:szCs w:val="24"/>
          <w:lang w:val="en-US"/>
        </w:rPr>
        <w:t>изразява</w:t>
      </w:r>
      <w:proofErr w:type="spellEnd"/>
      <w:r w:rsidRPr="005F287A">
        <w:rPr>
          <w:sz w:val="24"/>
          <w:szCs w:val="24"/>
          <w:lang w:val="en-US"/>
        </w:rPr>
        <w:t xml:space="preserve">, </w:t>
      </w:r>
      <w:proofErr w:type="spellStart"/>
      <w:r w:rsidRPr="005F287A">
        <w:rPr>
          <w:sz w:val="24"/>
          <w:szCs w:val="24"/>
          <w:lang w:val="en-US"/>
        </w:rPr>
        <w:t>наред</w:t>
      </w:r>
      <w:proofErr w:type="spellEnd"/>
      <w:r w:rsidRPr="005F287A">
        <w:rPr>
          <w:sz w:val="24"/>
          <w:szCs w:val="24"/>
          <w:lang w:val="en-US"/>
        </w:rPr>
        <w:t xml:space="preserve"> с </w:t>
      </w:r>
      <w:proofErr w:type="spellStart"/>
      <w:r w:rsidRPr="005F287A">
        <w:rPr>
          <w:sz w:val="24"/>
          <w:szCs w:val="24"/>
          <w:lang w:val="en-US"/>
        </w:rPr>
        <w:t>другото</w:t>
      </w:r>
      <w:proofErr w:type="spellEnd"/>
      <w:r w:rsidRPr="005F287A">
        <w:rPr>
          <w:sz w:val="24"/>
          <w:szCs w:val="24"/>
          <w:lang w:val="en-US"/>
        </w:rPr>
        <w:t xml:space="preserve">, в </w:t>
      </w:r>
      <w:proofErr w:type="spellStart"/>
      <w:r w:rsidRPr="005F287A">
        <w:rPr>
          <w:sz w:val="24"/>
          <w:szCs w:val="24"/>
          <w:lang w:val="en-US"/>
        </w:rPr>
        <w:t>насилие</w:t>
      </w:r>
      <w:proofErr w:type="spellEnd"/>
      <w:r w:rsidRPr="005F287A">
        <w:rPr>
          <w:sz w:val="24"/>
          <w:szCs w:val="24"/>
          <w:lang w:val="en-US"/>
        </w:rPr>
        <w:t xml:space="preserve"> , </w:t>
      </w:r>
      <w:proofErr w:type="spellStart"/>
      <w:r w:rsidRPr="005F287A">
        <w:rPr>
          <w:sz w:val="24"/>
          <w:szCs w:val="24"/>
          <w:lang w:val="en-US"/>
        </w:rPr>
        <w:t>реч</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омразата</w:t>
      </w:r>
      <w:proofErr w:type="spellEnd"/>
      <w:r w:rsidRPr="005F287A">
        <w:rPr>
          <w:sz w:val="24"/>
          <w:szCs w:val="24"/>
          <w:lang w:val="en-US"/>
        </w:rPr>
        <w:t xml:space="preserve">, </w:t>
      </w:r>
      <w:proofErr w:type="spellStart"/>
      <w:r w:rsidRPr="005F287A">
        <w:rPr>
          <w:sz w:val="24"/>
          <w:szCs w:val="24"/>
          <w:lang w:val="en-US"/>
        </w:rPr>
        <w:t>експлоатация</w:t>
      </w:r>
      <w:proofErr w:type="spellEnd"/>
      <w:r w:rsidRPr="005F287A">
        <w:rPr>
          <w:sz w:val="24"/>
          <w:szCs w:val="24"/>
          <w:lang w:val="en-US"/>
        </w:rPr>
        <w:t xml:space="preserve">, </w:t>
      </w:r>
      <w:proofErr w:type="spellStart"/>
      <w:r w:rsidRPr="005F287A">
        <w:rPr>
          <w:sz w:val="24"/>
          <w:szCs w:val="24"/>
          <w:lang w:val="en-US"/>
        </w:rPr>
        <w:t>стигма</w:t>
      </w:r>
      <w:proofErr w:type="spellEnd"/>
      <w:r w:rsidRPr="005F287A">
        <w:rPr>
          <w:sz w:val="24"/>
          <w:szCs w:val="24"/>
          <w:lang w:val="en-US"/>
        </w:rPr>
        <w:t xml:space="preserve"> и </w:t>
      </w:r>
      <w:proofErr w:type="spellStart"/>
      <w:r w:rsidRPr="005F287A">
        <w:rPr>
          <w:sz w:val="24"/>
          <w:szCs w:val="24"/>
          <w:lang w:val="en-US"/>
        </w:rPr>
        <w:t>най-лошият</w:t>
      </w:r>
      <w:proofErr w:type="spellEnd"/>
      <w:r w:rsidRPr="005F287A">
        <w:rPr>
          <w:sz w:val="24"/>
          <w:szCs w:val="24"/>
          <w:lang w:val="en-US"/>
        </w:rPr>
        <w:t xml:space="preserve"> </w:t>
      </w:r>
      <w:proofErr w:type="spellStart"/>
      <w:r w:rsidRPr="005F287A">
        <w:rPr>
          <w:sz w:val="24"/>
          <w:szCs w:val="24"/>
          <w:lang w:val="en-US"/>
        </w:rPr>
        <w:t>вид</w:t>
      </w:r>
      <w:proofErr w:type="spellEnd"/>
      <w:r w:rsidRPr="005F287A">
        <w:rPr>
          <w:sz w:val="24"/>
          <w:szCs w:val="24"/>
          <w:lang w:val="en-US"/>
        </w:rPr>
        <w:t xml:space="preserve"> </w:t>
      </w:r>
      <w:proofErr w:type="spellStart"/>
      <w:r w:rsidRPr="005F287A">
        <w:rPr>
          <w:sz w:val="24"/>
          <w:szCs w:val="24"/>
          <w:lang w:val="en-US"/>
        </w:rPr>
        <w:t>дискриминация</w:t>
      </w:r>
      <w:proofErr w:type="spellEnd"/>
      <w:r w:rsidRPr="005F287A">
        <w:rPr>
          <w:sz w:val="24"/>
          <w:szCs w:val="24"/>
          <w:lang w:val="en-US"/>
        </w:rPr>
        <w:t xml:space="preserve">; - </w:t>
      </w:r>
      <w:proofErr w:type="spellStart"/>
      <w:r w:rsidRPr="005F287A">
        <w:rPr>
          <w:sz w:val="24"/>
          <w:szCs w:val="24"/>
          <w:lang w:val="en-US"/>
        </w:rPr>
        <w:t>като</w:t>
      </w:r>
      <w:proofErr w:type="spellEnd"/>
      <w:r w:rsidRPr="005F287A">
        <w:rPr>
          <w:sz w:val="24"/>
          <w:szCs w:val="24"/>
          <w:lang w:val="en-US"/>
        </w:rPr>
        <w:t xml:space="preserve"> </w:t>
      </w:r>
      <w:proofErr w:type="spellStart"/>
      <w:r w:rsidRPr="005F287A">
        <w:rPr>
          <w:sz w:val="24"/>
          <w:szCs w:val="24"/>
          <w:lang w:val="en-US"/>
        </w:rPr>
        <w:t>има</w:t>
      </w:r>
      <w:proofErr w:type="spellEnd"/>
      <w:r w:rsidRPr="005F287A">
        <w:rPr>
          <w:sz w:val="24"/>
          <w:szCs w:val="24"/>
          <w:lang w:val="en-US"/>
        </w:rPr>
        <w:t xml:space="preserve"> </w:t>
      </w:r>
      <w:proofErr w:type="spellStart"/>
      <w:r w:rsidRPr="005F287A">
        <w:rPr>
          <w:sz w:val="24"/>
          <w:szCs w:val="24"/>
          <w:lang w:val="en-US"/>
        </w:rPr>
        <w:t>предвид</w:t>
      </w:r>
      <w:proofErr w:type="spellEnd"/>
      <w:r w:rsidRPr="005F287A">
        <w:rPr>
          <w:sz w:val="24"/>
          <w:szCs w:val="24"/>
          <w:lang w:val="en-US"/>
        </w:rPr>
        <w:t xml:space="preserve">, </w:t>
      </w:r>
      <w:proofErr w:type="spellStart"/>
      <w:r w:rsidRPr="005F287A">
        <w:rPr>
          <w:sz w:val="24"/>
          <w:szCs w:val="24"/>
          <w:lang w:val="en-US"/>
        </w:rPr>
        <w:t>че</w:t>
      </w:r>
      <w:proofErr w:type="spellEnd"/>
      <w:r w:rsidRPr="005F287A">
        <w:rPr>
          <w:sz w:val="24"/>
          <w:szCs w:val="24"/>
          <w:lang w:val="en-US"/>
        </w:rPr>
        <w:t xml:space="preserve"> </w:t>
      </w:r>
      <w:proofErr w:type="spellStart"/>
      <w:r w:rsidRPr="005F287A">
        <w:rPr>
          <w:sz w:val="24"/>
          <w:szCs w:val="24"/>
          <w:lang w:val="en-US"/>
        </w:rPr>
        <w:t>ромското</w:t>
      </w:r>
      <w:proofErr w:type="spellEnd"/>
      <w:r w:rsidRPr="005F287A">
        <w:rPr>
          <w:sz w:val="24"/>
          <w:szCs w:val="24"/>
          <w:lang w:val="en-US"/>
        </w:rPr>
        <w:t xml:space="preserve"> </w:t>
      </w:r>
      <w:proofErr w:type="spellStart"/>
      <w:r w:rsidRPr="005F287A">
        <w:rPr>
          <w:sz w:val="24"/>
          <w:szCs w:val="24"/>
          <w:lang w:val="en-US"/>
        </w:rPr>
        <w:t>население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всички</w:t>
      </w:r>
      <w:proofErr w:type="spellEnd"/>
      <w:r w:rsidRPr="005F287A">
        <w:rPr>
          <w:sz w:val="24"/>
          <w:szCs w:val="24"/>
          <w:lang w:val="en-US"/>
        </w:rPr>
        <w:t xml:space="preserve"> </w:t>
      </w:r>
      <w:proofErr w:type="spellStart"/>
      <w:r w:rsidRPr="005F287A">
        <w:rPr>
          <w:sz w:val="24"/>
          <w:szCs w:val="24"/>
          <w:lang w:val="en-US"/>
        </w:rPr>
        <w:t>континенти</w:t>
      </w:r>
      <w:proofErr w:type="spellEnd"/>
      <w:r w:rsidRPr="005F287A">
        <w:rPr>
          <w:sz w:val="24"/>
          <w:szCs w:val="24"/>
          <w:lang w:val="en-US"/>
        </w:rPr>
        <w:t xml:space="preserve"> </w:t>
      </w:r>
      <w:proofErr w:type="spellStart"/>
      <w:r w:rsidRPr="005F287A">
        <w:rPr>
          <w:sz w:val="24"/>
          <w:szCs w:val="24"/>
          <w:lang w:val="en-US"/>
        </w:rPr>
        <w:t>по</w:t>
      </w:r>
      <w:proofErr w:type="spellEnd"/>
      <w:r w:rsidRPr="005F287A">
        <w:rPr>
          <w:sz w:val="24"/>
          <w:szCs w:val="24"/>
          <w:lang w:val="en-US"/>
        </w:rPr>
        <w:t xml:space="preserve"> </w:t>
      </w:r>
      <w:proofErr w:type="spellStart"/>
      <w:r w:rsidRPr="005F287A">
        <w:rPr>
          <w:sz w:val="24"/>
          <w:szCs w:val="24"/>
          <w:lang w:val="en-US"/>
        </w:rPr>
        <w:t>света</w:t>
      </w:r>
      <w:proofErr w:type="spellEnd"/>
      <w:r w:rsidRPr="005F287A">
        <w:rPr>
          <w:sz w:val="24"/>
          <w:szCs w:val="24"/>
          <w:lang w:val="en-US"/>
        </w:rPr>
        <w:t xml:space="preserve"> е </w:t>
      </w:r>
      <w:proofErr w:type="spellStart"/>
      <w:r w:rsidRPr="005F287A">
        <w:rPr>
          <w:sz w:val="24"/>
          <w:szCs w:val="24"/>
          <w:lang w:val="en-US"/>
        </w:rPr>
        <w:t>повече</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 </w:t>
      </w:r>
      <w:proofErr w:type="spellStart"/>
      <w:r w:rsidRPr="005F287A">
        <w:rPr>
          <w:sz w:val="24"/>
          <w:szCs w:val="24"/>
          <w:lang w:val="en-US"/>
        </w:rPr>
        <w:t>около</w:t>
      </w:r>
      <w:proofErr w:type="spellEnd"/>
      <w:r w:rsidRPr="005F287A">
        <w:rPr>
          <w:sz w:val="24"/>
          <w:szCs w:val="24"/>
          <w:lang w:val="en-US"/>
        </w:rPr>
        <w:t xml:space="preserve"> 84 </w:t>
      </w:r>
      <w:proofErr w:type="spellStart"/>
      <w:r w:rsidRPr="005F287A">
        <w:rPr>
          <w:sz w:val="24"/>
          <w:szCs w:val="24"/>
          <w:lang w:val="en-US"/>
        </w:rPr>
        <w:t>милиона</w:t>
      </w:r>
      <w:proofErr w:type="spellEnd"/>
      <w:r w:rsidRPr="005F287A">
        <w:rPr>
          <w:sz w:val="24"/>
          <w:szCs w:val="24"/>
          <w:lang w:val="en-US"/>
        </w:rPr>
        <w:t xml:space="preserve"> </w:t>
      </w:r>
      <w:proofErr w:type="spellStart"/>
      <w:r w:rsidRPr="005F287A">
        <w:rPr>
          <w:sz w:val="24"/>
          <w:szCs w:val="24"/>
          <w:lang w:val="en-US"/>
        </w:rPr>
        <w:t>според</w:t>
      </w:r>
      <w:proofErr w:type="spellEnd"/>
      <w:r w:rsidRPr="005F287A">
        <w:rPr>
          <w:sz w:val="24"/>
          <w:szCs w:val="24"/>
          <w:lang w:val="en-US"/>
        </w:rPr>
        <w:t xml:space="preserve"> </w:t>
      </w:r>
      <w:proofErr w:type="spellStart"/>
      <w:r w:rsidRPr="005F287A">
        <w:rPr>
          <w:sz w:val="24"/>
          <w:szCs w:val="24"/>
          <w:lang w:val="en-US"/>
        </w:rPr>
        <w:t>неофициални</w:t>
      </w:r>
      <w:proofErr w:type="spellEnd"/>
      <w:r w:rsidRPr="005F287A">
        <w:rPr>
          <w:sz w:val="24"/>
          <w:szCs w:val="24"/>
          <w:lang w:val="en-US"/>
        </w:rPr>
        <w:t xml:space="preserve"> </w:t>
      </w:r>
      <w:proofErr w:type="spellStart"/>
      <w:r w:rsidRPr="005F287A">
        <w:rPr>
          <w:sz w:val="24"/>
          <w:szCs w:val="24"/>
          <w:lang w:val="en-US"/>
        </w:rPr>
        <w:t>данни</w:t>
      </w:r>
      <w:proofErr w:type="spellEnd"/>
      <w:r w:rsidRPr="005F287A">
        <w:rPr>
          <w:sz w:val="24"/>
          <w:szCs w:val="24"/>
          <w:lang w:val="en-US"/>
        </w:rPr>
        <w:t xml:space="preserve">: в </w:t>
      </w:r>
      <w:proofErr w:type="spellStart"/>
      <w:r w:rsidRPr="005F287A">
        <w:rPr>
          <w:sz w:val="24"/>
          <w:szCs w:val="24"/>
          <w:lang w:val="en-US"/>
        </w:rPr>
        <w:t>континентална</w:t>
      </w:r>
      <w:proofErr w:type="spellEnd"/>
      <w:r w:rsidRPr="005F287A">
        <w:rPr>
          <w:sz w:val="24"/>
          <w:szCs w:val="24"/>
          <w:lang w:val="en-US"/>
        </w:rPr>
        <w:t xml:space="preserve"> </w:t>
      </w:r>
      <w:proofErr w:type="spellStart"/>
      <w:r w:rsidRPr="005F287A">
        <w:rPr>
          <w:sz w:val="24"/>
          <w:szCs w:val="24"/>
          <w:lang w:val="en-US"/>
        </w:rPr>
        <w:t>Азия</w:t>
      </w:r>
      <w:proofErr w:type="spellEnd"/>
      <w:r w:rsidRPr="005F287A">
        <w:rPr>
          <w:sz w:val="24"/>
          <w:szCs w:val="24"/>
          <w:lang w:val="en-US"/>
        </w:rPr>
        <w:t xml:space="preserve"> </w:t>
      </w:r>
      <w:proofErr w:type="spellStart"/>
      <w:r w:rsidRPr="005F287A">
        <w:rPr>
          <w:sz w:val="24"/>
          <w:szCs w:val="24"/>
          <w:lang w:val="en-US"/>
        </w:rPr>
        <w:t>има</w:t>
      </w:r>
      <w:proofErr w:type="spellEnd"/>
      <w:r w:rsidRPr="005F287A">
        <w:rPr>
          <w:sz w:val="24"/>
          <w:szCs w:val="24"/>
          <w:lang w:val="en-US"/>
        </w:rPr>
        <w:t xml:space="preserve"> </w:t>
      </w:r>
      <w:proofErr w:type="spellStart"/>
      <w:r w:rsidRPr="005F287A">
        <w:rPr>
          <w:sz w:val="24"/>
          <w:szCs w:val="24"/>
          <w:lang w:val="en-US"/>
        </w:rPr>
        <w:t>най-много</w:t>
      </w:r>
      <w:proofErr w:type="spellEnd"/>
      <w:r w:rsidRPr="005F287A">
        <w:rPr>
          <w:sz w:val="24"/>
          <w:szCs w:val="24"/>
          <w:lang w:val="en-US"/>
        </w:rPr>
        <w:t xml:space="preserve"> </w:t>
      </w:r>
      <w:proofErr w:type="spellStart"/>
      <w:r w:rsidRPr="005F287A">
        <w:rPr>
          <w:sz w:val="24"/>
          <w:szCs w:val="24"/>
          <w:lang w:val="en-US"/>
        </w:rPr>
        <w:t>роми</w:t>
      </w:r>
      <w:proofErr w:type="spellEnd"/>
      <w:r w:rsidRPr="005F287A">
        <w:rPr>
          <w:sz w:val="24"/>
          <w:szCs w:val="24"/>
          <w:lang w:val="en-US"/>
        </w:rPr>
        <w:t xml:space="preserve"> - 28 </w:t>
      </w:r>
      <w:proofErr w:type="spellStart"/>
      <w:r w:rsidRPr="005F287A">
        <w:rPr>
          <w:sz w:val="24"/>
          <w:szCs w:val="24"/>
          <w:lang w:val="en-US"/>
        </w:rPr>
        <w:t>милиона</w:t>
      </w:r>
      <w:proofErr w:type="spellEnd"/>
      <w:r w:rsidRPr="005F287A">
        <w:rPr>
          <w:sz w:val="24"/>
          <w:szCs w:val="24"/>
          <w:lang w:val="en-US"/>
        </w:rPr>
        <w:t xml:space="preserve">, </w:t>
      </w:r>
      <w:proofErr w:type="spellStart"/>
      <w:r w:rsidRPr="005F287A">
        <w:rPr>
          <w:sz w:val="24"/>
          <w:szCs w:val="24"/>
          <w:lang w:val="en-US"/>
        </w:rPr>
        <w:t>следвана</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Европа</w:t>
      </w:r>
      <w:proofErr w:type="spellEnd"/>
      <w:r w:rsidRPr="005F287A">
        <w:rPr>
          <w:sz w:val="24"/>
          <w:szCs w:val="24"/>
          <w:lang w:val="en-US"/>
        </w:rPr>
        <w:t xml:space="preserve"> с -18,4 </w:t>
      </w:r>
      <w:proofErr w:type="spellStart"/>
      <w:r w:rsidRPr="005F287A">
        <w:rPr>
          <w:sz w:val="24"/>
          <w:szCs w:val="24"/>
          <w:lang w:val="en-US"/>
        </w:rPr>
        <w:t>милиона</w:t>
      </w:r>
      <w:proofErr w:type="spellEnd"/>
      <w:r w:rsidRPr="005F287A">
        <w:rPr>
          <w:sz w:val="24"/>
          <w:szCs w:val="24"/>
          <w:lang w:val="en-US"/>
        </w:rPr>
        <w:t xml:space="preserve">, </w:t>
      </w:r>
      <w:proofErr w:type="spellStart"/>
      <w:r w:rsidRPr="005F287A">
        <w:rPr>
          <w:sz w:val="24"/>
          <w:szCs w:val="24"/>
          <w:lang w:val="en-US"/>
        </w:rPr>
        <w:t>Америка</w:t>
      </w:r>
      <w:proofErr w:type="spellEnd"/>
      <w:r w:rsidRPr="005F287A">
        <w:rPr>
          <w:sz w:val="24"/>
          <w:szCs w:val="24"/>
          <w:lang w:val="en-US"/>
        </w:rPr>
        <w:t xml:space="preserve"> с 12 </w:t>
      </w:r>
      <w:proofErr w:type="spellStart"/>
      <w:r w:rsidRPr="005F287A">
        <w:rPr>
          <w:sz w:val="24"/>
          <w:szCs w:val="24"/>
          <w:lang w:val="en-US"/>
        </w:rPr>
        <w:t>милиона</w:t>
      </w:r>
      <w:proofErr w:type="spellEnd"/>
      <w:r w:rsidRPr="005F287A">
        <w:rPr>
          <w:sz w:val="24"/>
          <w:szCs w:val="24"/>
          <w:lang w:val="en-US"/>
        </w:rPr>
        <w:t xml:space="preserve">, </w:t>
      </w:r>
      <w:proofErr w:type="spellStart"/>
      <w:r w:rsidRPr="005F287A">
        <w:rPr>
          <w:sz w:val="24"/>
          <w:szCs w:val="24"/>
          <w:lang w:val="en-US"/>
        </w:rPr>
        <w:t>Африка</w:t>
      </w:r>
      <w:proofErr w:type="spellEnd"/>
      <w:r w:rsidRPr="005F287A">
        <w:rPr>
          <w:sz w:val="24"/>
          <w:szCs w:val="24"/>
          <w:lang w:val="en-US"/>
        </w:rPr>
        <w:t xml:space="preserve"> - 11 400 000, </w:t>
      </w:r>
      <w:proofErr w:type="spellStart"/>
      <w:r w:rsidRPr="005F287A">
        <w:rPr>
          <w:sz w:val="24"/>
          <w:szCs w:val="24"/>
          <w:lang w:val="en-US"/>
        </w:rPr>
        <w:t>Австралия</w:t>
      </w:r>
      <w:proofErr w:type="spellEnd"/>
      <w:r w:rsidRPr="005F287A">
        <w:rPr>
          <w:sz w:val="24"/>
          <w:szCs w:val="24"/>
          <w:lang w:val="en-US"/>
        </w:rPr>
        <w:t xml:space="preserve"> - 15 000. </w:t>
      </w:r>
      <w:proofErr w:type="spellStart"/>
      <w:r w:rsidRPr="005F287A">
        <w:rPr>
          <w:sz w:val="24"/>
          <w:szCs w:val="24"/>
          <w:lang w:val="en-US"/>
        </w:rPr>
        <w:t>Като</w:t>
      </w:r>
      <w:proofErr w:type="spellEnd"/>
      <w:r w:rsidRPr="005F287A">
        <w:rPr>
          <w:sz w:val="24"/>
          <w:szCs w:val="24"/>
          <w:lang w:val="en-US"/>
        </w:rPr>
        <w:t xml:space="preserve"> </w:t>
      </w:r>
      <w:proofErr w:type="spellStart"/>
      <w:r w:rsidRPr="005F287A">
        <w:rPr>
          <w:sz w:val="24"/>
          <w:szCs w:val="24"/>
          <w:lang w:val="en-US"/>
        </w:rPr>
        <w:t>се</w:t>
      </w:r>
      <w:proofErr w:type="spellEnd"/>
      <w:r w:rsidRPr="005F287A">
        <w:rPr>
          <w:sz w:val="24"/>
          <w:szCs w:val="24"/>
          <w:lang w:val="en-US"/>
        </w:rPr>
        <w:t xml:space="preserve"> </w:t>
      </w:r>
      <w:proofErr w:type="spellStart"/>
      <w:r w:rsidRPr="005F287A">
        <w:rPr>
          <w:sz w:val="24"/>
          <w:szCs w:val="24"/>
          <w:lang w:val="en-US"/>
        </w:rPr>
        <w:t>има</w:t>
      </w:r>
      <w:proofErr w:type="spellEnd"/>
      <w:r w:rsidRPr="005F287A">
        <w:rPr>
          <w:sz w:val="24"/>
          <w:szCs w:val="24"/>
          <w:lang w:val="en-US"/>
        </w:rPr>
        <w:t xml:space="preserve"> </w:t>
      </w:r>
      <w:proofErr w:type="spellStart"/>
      <w:r w:rsidRPr="005F287A">
        <w:rPr>
          <w:sz w:val="24"/>
          <w:szCs w:val="24"/>
          <w:lang w:val="en-US"/>
        </w:rPr>
        <w:t>предвид</w:t>
      </w:r>
      <w:proofErr w:type="spellEnd"/>
      <w:r w:rsidRPr="005F287A">
        <w:rPr>
          <w:sz w:val="24"/>
          <w:szCs w:val="24"/>
          <w:lang w:val="en-US"/>
        </w:rPr>
        <w:t xml:space="preserve">, </w:t>
      </w:r>
      <w:proofErr w:type="spellStart"/>
      <w:r w:rsidRPr="005F287A">
        <w:rPr>
          <w:sz w:val="24"/>
          <w:szCs w:val="24"/>
          <w:lang w:val="en-US"/>
        </w:rPr>
        <w:t>че</w:t>
      </w:r>
      <w:proofErr w:type="spellEnd"/>
      <w:r w:rsidRPr="005F287A">
        <w:rPr>
          <w:sz w:val="24"/>
          <w:szCs w:val="24"/>
          <w:lang w:val="en-US"/>
        </w:rPr>
        <w:t xml:space="preserve"> </w:t>
      </w:r>
      <w:proofErr w:type="spellStart"/>
      <w:r w:rsidRPr="005F287A">
        <w:rPr>
          <w:sz w:val="24"/>
          <w:szCs w:val="24"/>
          <w:lang w:val="en-US"/>
        </w:rPr>
        <w:t>много</w:t>
      </w:r>
      <w:proofErr w:type="spellEnd"/>
      <w:r w:rsidRPr="005F287A">
        <w:rPr>
          <w:sz w:val="24"/>
          <w:szCs w:val="24"/>
          <w:lang w:val="en-US"/>
        </w:rPr>
        <w:t xml:space="preserve"> </w:t>
      </w:r>
      <w:proofErr w:type="spellStart"/>
      <w:r w:rsidRPr="005F287A">
        <w:rPr>
          <w:sz w:val="24"/>
          <w:szCs w:val="24"/>
          <w:lang w:val="en-US"/>
        </w:rPr>
        <w:t>роми</w:t>
      </w:r>
      <w:proofErr w:type="spellEnd"/>
      <w:r w:rsidRPr="005F287A">
        <w:rPr>
          <w:sz w:val="24"/>
          <w:szCs w:val="24"/>
          <w:lang w:val="en-US"/>
        </w:rPr>
        <w:t xml:space="preserve"> </w:t>
      </w:r>
      <w:proofErr w:type="spellStart"/>
      <w:r w:rsidRPr="005F287A">
        <w:rPr>
          <w:sz w:val="24"/>
          <w:szCs w:val="24"/>
          <w:lang w:val="en-US"/>
        </w:rPr>
        <w:t>все</w:t>
      </w:r>
      <w:proofErr w:type="spellEnd"/>
      <w:r w:rsidRPr="005F287A">
        <w:rPr>
          <w:sz w:val="24"/>
          <w:szCs w:val="24"/>
          <w:lang w:val="en-US"/>
        </w:rPr>
        <w:t xml:space="preserve"> </w:t>
      </w:r>
      <w:proofErr w:type="spellStart"/>
      <w:r w:rsidRPr="005F287A">
        <w:rPr>
          <w:sz w:val="24"/>
          <w:szCs w:val="24"/>
          <w:lang w:val="en-US"/>
        </w:rPr>
        <w:t>още</w:t>
      </w:r>
      <w:proofErr w:type="spellEnd"/>
      <w:r w:rsidRPr="005F287A">
        <w:rPr>
          <w:sz w:val="24"/>
          <w:szCs w:val="24"/>
          <w:lang w:val="en-US"/>
        </w:rPr>
        <w:t xml:space="preserve"> </w:t>
      </w:r>
      <w:proofErr w:type="spellStart"/>
      <w:r w:rsidRPr="005F287A">
        <w:rPr>
          <w:sz w:val="24"/>
          <w:szCs w:val="24"/>
          <w:lang w:val="en-US"/>
        </w:rPr>
        <w:t>живеят</w:t>
      </w:r>
      <w:proofErr w:type="spellEnd"/>
      <w:r w:rsidRPr="005F287A">
        <w:rPr>
          <w:sz w:val="24"/>
          <w:szCs w:val="24"/>
          <w:lang w:val="en-US"/>
        </w:rPr>
        <w:t xml:space="preserve"> в </w:t>
      </w:r>
      <w:proofErr w:type="spellStart"/>
      <w:r w:rsidRPr="005F287A">
        <w:rPr>
          <w:sz w:val="24"/>
          <w:szCs w:val="24"/>
          <w:lang w:val="en-US"/>
        </w:rPr>
        <w:t>предимно</w:t>
      </w:r>
      <w:proofErr w:type="spellEnd"/>
      <w:r w:rsidRPr="005F287A">
        <w:rPr>
          <w:sz w:val="24"/>
          <w:szCs w:val="24"/>
          <w:lang w:val="en-US"/>
        </w:rPr>
        <w:t xml:space="preserve"> </w:t>
      </w:r>
      <w:proofErr w:type="spellStart"/>
      <w:r w:rsidRPr="005F287A">
        <w:rPr>
          <w:sz w:val="24"/>
          <w:szCs w:val="24"/>
          <w:lang w:val="en-US"/>
        </w:rPr>
        <w:t>лоши</w:t>
      </w:r>
      <w:proofErr w:type="spellEnd"/>
      <w:r w:rsidRPr="005F287A">
        <w:rPr>
          <w:sz w:val="24"/>
          <w:szCs w:val="24"/>
          <w:lang w:val="en-US"/>
        </w:rPr>
        <w:t xml:space="preserve"> </w:t>
      </w:r>
      <w:proofErr w:type="spellStart"/>
      <w:r w:rsidRPr="005F287A">
        <w:rPr>
          <w:sz w:val="24"/>
          <w:szCs w:val="24"/>
          <w:lang w:val="en-US"/>
        </w:rPr>
        <w:t>условия</w:t>
      </w:r>
      <w:proofErr w:type="spellEnd"/>
      <w:r w:rsidRPr="005F287A">
        <w:rPr>
          <w:sz w:val="24"/>
          <w:szCs w:val="24"/>
          <w:lang w:val="en-US"/>
        </w:rPr>
        <w:t xml:space="preserve"> и </w:t>
      </w:r>
      <w:proofErr w:type="spellStart"/>
      <w:r w:rsidRPr="005F287A">
        <w:rPr>
          <w:sz w:val="24"/>
          <w:szCs w:val="24"/>
          <w:lang w:val="en-US"/>
        </w:rPr>
        <w:t>са</w:t>
      </w:r>
      <w:proofErr w:type="spellEnd"/>
      <w:r w:rsidRPr="005F287A">
        <w:rPr>
          <w:sz w:val="24"/>
          <w:szCs w:val="24"/>
          <w:lang w:val="en-US"/>
        </w:rPr>
        <w:t xml:space="preserve"> </w:t>
      </w:r>
      <w:proofErr w:type="spellStart"/>
      <w:r w:rsidRPr="005F287A">
        <w:rPr>
          <w:sz w:val="24"/>
          <w:szCs w:val="24"/>
          <w:lang w:val="en-US"/>
        </w:rPr>
        <w:t>изправени</w:t>
      </w:r>
      <w:proofErr w:type="spellEnd"/>
      <w:r w:rsidRPr="005F287A">
        <w:rPr>
          <w:sz w:val="24"/>
          <w:szCs w:val="24"/>
          <w:lang w:val="en-US"/>
        </w:rPr>
        <w:t xml:space="preserve"> </w:t>
      </w:r>
    </w:p>
    <w:p w:rsidR="00B65A48" w:rsidRDefault="00B65A48" w:rsidP="00AA0C63">
      <w:pPr>
        <w:rPr>
          <w:sz w:val="24"/>
          <w:szCs w:val="24"/>
          <w:lang w:val="en-US"/>
        </w:rPr>
      </w:pPr>
      <w:r>
        <w:rPr>
          <w:sz w:val="24"/>
          <w:szCs w:val="24"/>
          <w:lang w:val="en-US"/>
        </w:rPr>
        <w:lastRenderedPageBreak/>
        <w:t>-2-</w:t>
      </w:r>
    </w:p>
    <w:p w:rsidR="00681AE2" w:rsidRPr="005F287A" w:rsidRDefault="00AA0C63" w:rsidP="00AA0C63">
      <w:pPr>
        <w:rPr>
          <w:sz w:val="24"/>
          <w:szCs w:val="24"/>
          <w:lang w:val="en-US"/>
        </w:rPr>
      </w:pPr>
      <w:proofErr w:type="spellStart"/>
      <w:r w:rsidRPr="005F287A">
        <w:rPr>
          <w:sz w:val="24"/>
          <w:szCs w:val="24"/>
          <w:lang w:val="en-US"/>
        </w:rPr>
        <w:t>пред</w:t>
      </w:r>
      <w:proofErr w:type="spellEnd"/>
      <w:r w:rsidRPr="005F287A">
        <w:rPr>
          <w:sz w:val="24"/>
          <w:szCs w:val="24"/>
          <w:lang w:val="en-US"/>
        </w:rPr>
        <w:t xml:space="preserve"> </w:t>
      </w:r>
      <w:proofErr w:type="spellStart"/>
      <w:r w:rsidRPr="005F287A">
        <w:rPr>
          <w:sz w:val="24"/>
          <w:szCs w:val="24"/>
          <w:lang w:val="en-US"/>
        </w:rPr>
        <w:t>екстремни</w:t>
      </w:r>
      <w:proofErr w:type="spellEnd"/>
      <w:r w:rsidRPr="005F287A">
        <w:rPr>
          <w:sz w:val="24"/>
          <w:szCs w:val="24"/>
          <w:lang w:val="en-US"/>
        </w:rPr>
        <w:t xml:space="preserve"> </w:t>
      </w:r>
      <w:proofErr w:type="spellStart"/>
      <w:r w:rsidRPr="005F287A">
        <w:rPr>
          <w:sz w:val="24"/>
          <w:szCs w:val="24"/>
          <w:lang w:val="en-US"/>
        </w:rPr>
        <w:t>нива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социално</w:t>
      </w:r>
      <w:proofErr w:type="spellEnd"/>
      <w:r w:rsidRPr="005F287A">
        <w:rPr>
          <w:sz w:val="24"/>
          <w:szCs w:val="24"/>
          <w:lang w:val="en-US"/>
        </w:rPr>
        <w:t xml:space="preserve"> </w:t>
      </w:r>
      <w:proofErr w:type="spellStart"/>
      <w:r w:rsidRPr="005F287A">
        <w:rPr>
          <w:sz w:val="24"/>
          <w:szCs w:val="24"/>
          <w:lang w:val="en-US"/>
        </w:rPr>
        <w:t>изключване</w:t>
      </w:r>
      <w:proofErr w:type="spellEnd"/>
      <w:r w:rsidRPr="005F287A">
        <w:rPr>
          <w:sz w:val="24"/>
          <w:szCs w:val="24"/>
          <w:lang w:val="en-US"/>
        </w:rPr>
        <w:t xml:space="preserve"> и </w:t>
      </w:r>
      <w:proofErr w:type="spellStart"/>
      <w:r w:rsidRPr="005F287A">
        <w:rPr>
          <w:sz w:val="24"/>
          <w:szCs w:val="24"/>
          <w:lang w:val="en-US"/>
        </w:rPr>
        <w:t>дискриминация</w:t>
      </w:r>
      <w:proofErr w:type="spellEnd"/>
      <w:r w:rsidRPr="005F287A">
        <w:rPr>
          <w:sz w:val="24"/>
          <w:szCs w:val="24"/>
          <w:lang w:val="en-US"/>
        </w:rPr>
        <w:t xml:space="preserve">; - </w:t>
      </w:r>
      <w:proofErr w:type="spellStart"/>
      <w:r w:rsidRPr="005F287A">
        <w:rPr>
          <w:sz w:val="24"/>
          <w:szCs w:val="24"/>
          <w:lang w:val="en-US"/>
        </w:rPr>
        <w:t>като</w:t>
      </w:r>
      <w:proofErr w:type="spellEnd"/>
      <w:r w:rsidRPr="005F287A">
        <w:rPr>
          <w:sz w:val="24"/>
          <w:szCs w:val="24"/>
          <w:lang w:val="en-US"/>
        </w:rPr>
        <w:t xml:space="preserve"> </w:t>
      </w:r>
      <w:proofErr w:type="spellStart"/>
      <w:r w:rsidRPr="005F287A">
        <w:rPr>
          <w:sz w:val="24"/>
          <w:szCs w:val="24"/>
          <w:lang w:val="en-US"/>
        </w:rPr>
        <w:t>има</w:t>
      </w:r>
      <w:proofErr w:type="spellEnd"/>
      <w:r w:rsidRPr="005F287A">
        <w:rPr>
          <w:sz w:val="24"/>
          <w:szCs w:val="24"/>
          <w:lang w:val="en-US"/>
        </w:rPr>
        <w:t xml:space="preserve"> </w:t>
      </w:r>
      <w:proofErr w:type="spellStart"/>
      <w:r w:rsidRPr="005F287A">
        <w:rPr>
          <w:sz w:val="24"/>
          <w:szCs w:val="24"/>
          <w:lang w:val="en-US"/>
        </w:rPr>
        <w:t>предвид</w:t>
      </w:r>
      <w:proofErr w:type="spellEnd"/>
      <w:r w:rsidRPr="005F287A">
        <w:rPr>
          <w:sz w:val="24"/>
          <w:szCs w:val="24"/>
          <w:lang w:val="en-US"/>
        </w:rPr>
        <w:t xml:space="preserve">, </w:t>
      </w:r>
      <w:proofErr w:type="spellStart"/>
      <w:r w:rsidRPr="005F287A">
        <w:rPr>
          <w:sz w:val="24"/>
          <w:szCs w:val="24"/>
          <w:lang w:val="en-US"/>
        </w:rPr>
        <w:t>че</w:t>
      </w:r>
      <w:proofErr w:type="spellEnd"/>
      <w:r w:rsidRPr="005F287A">
        <w:rPr>
          <w:sz w:val="24"/>
          <w:szCs w:val="24"/>
          <w:lang w:val="en-US"/>
        </w:rPr>
        <w:t xml:space="preserve"> </w:t>
      </w:r>
      <w:proofErr w:type="spellStart"/>
      <w:r w:rsidRPr="005F287A">
        <w:rPr>
          <w:sz w:val="24"/>
          <w:szCs w:val="24"/>
          <w:lang w:val="en-US"/>
        </w:rPr>
        <w:t>престъпленията</w:t>
      </w:r>
      <w:proofErr w:type="spellEnd"/>
      <w:r w:rsidRPr="005F287A">
        <w:rPr>
          <w:sz w:val="24"/>
          <w:szCs w:val="24"/>
          <w:lang w:val="en-US"/>
        </w:rPr>
        <w:t xml:space="preserve"> </w:t>
      </w:r>
      <w:proofErr w:type="spellStart"/>
      <w:r w:rsidRPr="005F287A">
        <w:rPr>
          <w:sz w:val="24"/>
          <w:szCs w:val="24"/>
          <w:lang w:val="en-US"/>
        </w:rPr>
        <w:t>срещу</w:t>
      </w:r>
      <w:proofErr w:type="spellEnd"/>
      <w:r w:rsidRPr="005F287A">
        <w:rPr>
          <w:sz w:val="24"/>
          <w:szCs w:val="24"/>
          <w:lang w:val="en-US"/>
        </w:rPr>
        <w:t xml:space="preserve"> </w:t>
      </w:r>
      <w:proofErr w:type="spellStart"/>
      <w:r w:rsidRPr="005F287A">
        <w:rPr>
          <w:sz w:val="24"/>
          <w:szCs w:val="24"/>
          <w:lang w:val="en-US"/>
        </w:rPr>
        <w:t>човечеството</w:t>
      </w:r>
      <w:proofErr w:type="spellEnd"/>
      <w:r w:rsidRPr="005F287A">
        <w:rPr>
          <w:sz w:val="24"/>
          <w:szCs w:val="24"/>
          <w:lang w:val="en-US"/>
        </w:rPr>
        <w:t xml:space="preserve"> и </w:t>
      </w:r>
      <w:proofErr w:type="spellStart"/>
      <w:r w:rsidRPr="005F287A">
        <w:rPr>
          <w:sz w:val="24"/>
          <w:szCs w:val="24"/>
          <w:lang w:val="en-US"/>
        </w:rPr>
        <w:t>грубите</w:t>
      </w:r>
      <w:proofErr w:type="spellEnd"/>
      <w:r w:rsidRPr="005F287A">
        <w:rPr>
          <w:sz w:val="24"/>
          <w:szCs w:val="24"/>
          <w:lang w:val="en-US"/>
        </w:rPr>
        <w:t xml:space="preserve"> </w:t>
      </w:r>
      <w:proofErr w:type="spellStart"/>
      <w:r w:rsidRPr="005F287A">
        <w:rPr>
          <w:sz w:val="24"/>
          <w:szCs w:val="24"/>
          <w:lang w:val="en-US"/>
        </w:rPr>
        <w:t>нарушения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правата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човека</w:t>
      </w:r>
      <w:proofErr w:type="spellEnd"/>
      <w:r w:rsidRPr="005F287A">
        <w:rPr>
          <w:sz w:val="24"/>
          <w:szCs w:val="24"/>
          <w:lang w:val="en-US"/>
        </w:rPr>
        <w:t xml:space="preserve"> </w:t>
      </w:r>
      <w:proofErr w:type="spellStart"/>
      <w:r w:rsidRPr="005F287A">
        <w:rPr>
          <w:sz w:val="24"/>
          <w:szCs w:val="24"/>
          <w:lang w:val="en-US"/>
        </w:rPr>
        <w:t>са</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решаващо</w:t>
      </w:r>
      <w:proofErr w:type="spellEnd"/>
      <w:r w:rsidRPr="005F287A">
        <w:rPr>
          <w:sz w:val="24"/>
          <w:szCs w:val="24"/>
          <w:lang w:val="en-US"/>
        </w:rPr>
        <w:t xml:space="preserve"> </w:t>
      </w:r>
      <w:proofErr w:type="spellStart"/>
      <w:r w:rsidRPr="005F287A">
        <w:rPr>
          <w:sz w:val="24"/>
          <w:szCs w:val="24"/>
          <w:lang w:val="en-US"/>
        </w:rPr>
        <w:t>значение</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преследването</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каузите</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мир</w:t>
      </w:r>
      <w:proofErr w:type="spellEnd"/>
      <w:r w:rsidRPr="005F287A">
        <w:rPr>
          <w:sz w:val="24"/>
          <w:szCs w:val="24"/>
          <w:lang w:val="en-US"/>
        </w:rPr>
        <w:t xml:space="preserve">, </w:t>
      </w:r>
      <w:proofErr w:type="spellStart"/>
      <w:r w:rsidRPr="005F287A">
        <w:rPr>
          <w:sz w:val="24"/>
          <w:szCs w:val="24"/>
          <w:lang w:val="en-US"/>
        </w:rPr>
        <w:t>помирение</w:t>
      </w:r>
      <w:proofErr w:type="spellEnd"/>
      <w:r w:rsidRPr="005F287A">
        <w:rPr>
          <w:sz w:val="24"/>
          <w:szCs w:val="24"/>
          <w:lang w:val="en-US"/>
        </w:rPr>
        <w:t xml:space="preserve">, </w:t>
      </w:r>
      <w:proofErr w:type="spellStart"/>
      <w:r w:rsidRPr="005F287A">
        <w:rPr>
          <w:sz w:val="24"/>
          <w:szCs w:val="24"/>
          <w:lang w:val="en-US"/>
        </w:rPr>
        <w:t>демокрация</w:t>
      </w:r>
      <w:proofErr w:type="spellEnd"/>
      <w:r w:rsidRPr="005F287A">
        <w:rPr>
          <w:sz w:val="24"/>
          <w:szCs w:val="24"/>
          <w:lang w:val="en-US"/>
        </w:rPr>
        <w:t xml:space="preserve"> и </w:t>
      </w:r>
      <w:proofErr w:type="spellStart"/>
      <w:r w:rsidRPr="005F287A">
        <w:rPr>
          <w:sz w:val="24"/>
          <w:szCs w:val="24"/>
          <w:lang w:val="en-US"/>
        </w:rPr>
        <w:t>права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човека</w:t>
      </w:r>
      <w:proofErr w:type="spellEnd"/>
      <w:r w:rsidRPr="005F287A">
        <w:rPr>
          <w:sz w:val="24"/>
          <w:szCs w:val="24"/>
          <w:lang w:val="en-US"/>
        </w:rPr>
        <w:t xml:space="preserve"> в </w:t>
      </w:r>
      <w:proofErr w:type="spellStart"/>
      <w:r w:rsidRPr="005F287A">
        <w:rPr>
          <w:sz w:val="24"/>
          <w:szCs w:val="24"/>
          <w:lang w:val="en-US"/>
        </w:rPr>
        <w:t>Европа</w:t>
      </w:r>
      <w:proofErr w:type="spellEnd"/>
      <w:r w:rsidRPr="005F287A">
        <w:rPr>
          <w:sz w:val="24"/>
          <w:szCs w:val="24"/>
          <w:lang w:val="en-US"/>
        </w:rPr>
        <w:t xml:space="preserve">; </w:t>
      </w:r>
      <w:proofErr w:type="spellStart"/>
      <w:r w:rsidRPr="005F287A">
        <w:rPr>
          <w:sz w:val="24"/>
          <w:szCs w:val="24"/>
          <w:lang w:val="en-US"/>
        </w:rPr>
        <w:t>като</w:t>
      </w:r>
      <w:proofErr w:type="spellEnd"/>
      <w:r w:rsidRPr="005F287A">
        <w:rPr>
          <w:sz w:val="24"/>
          <w:szCs w:val="24"/>
          <w:lang w:val="en-US"/>
        </w:rPr>
        <w:t xml:space="preserve"> </w:t>
      </w:r>
      <w:proofErr w:type="spellStart"/>
      <w:r w:rsidRPr="005F287A">
        <w:rPr>
          <w:sz w:val="24"/>
          <w:szCs w:val="24"/>
          <w:lang w:val="en-US"/>
        </w:rPr>
        <w:t>има</w:t>
      </w:r>
      <w:proofErr w:type="spellEnd"/>
      <w:r w:rsidRPr="005F287A">
        <w:rPr>
          <w:sz w:val="24"/>
          <w:szCs w:val="24"/>
          <w:lang w:val="en-US"/>
        </w:rPr>
        <w:t xml:space="preserve"> </w:t>
      </w:r>
      <w:proofErr w:type="spellStart"/>
      <w:r w:rsidRPr="005F287A">
        <w:rPr>
          <w:sz w:val="24"/>
          <w:szCs w:val="24"/>
          <w:lang w:val="en-US"/>
        </w:rPr>
        <w:t>предвид</w:t>
      </w:r>
      <w:proofErr w:type="spellEnd"/>
      <w:r w:rsidRPr="005F287A">
        <w:rPr>
          <w:sz w:val="24"/>
          <w:szCs w:val="24"/>
          <w:lang w:val="en-US"/>
        </w:rPr>
        <w:t xml:space="preserve">, </w:t>
      </w:r>
      <w:proofErr w:type="spellStart"/>
      <w:r w:rsidRPr="005F287A">
        <w:rPr>
          <w:sz w:val="24"/>
          <w:szCs w:val="24"/>
          <w:lang w:val="en-US"/>
        </w:rPr>
        <w:t>че</w:t>
      </w:r>
      <w:proofErr w:type="spellEnd"/>
      <w:r w:rsidRPr="005F287A">
        <w:rPr>
          <w:sz w:val="24"/>
          <w:szCs w:val="24"/>
          <w:lang w:val="en-US"/>
        </w:rPr>
        <w:t xml:space="preserve"> </w:t>
      </w:r>
      <w:proofErr w:type="spellStart"/>
      <w:r w:rsidRPr="005F287A">
        <w:rPr>
          <w:sz w:val="24"/>
          <w:szCs w:val="24"/>
          <w:lang w:val="en-US"/>
        </w:rPr>
        <w:t>геноцидът</w:t>
      </w:r>
      <w:proofErr w:type="spellEnd"/>
      <w:r w:rsidRPr="005F287A">
        <w:rPr>
          <w:sz w:val="24"/>
          <w:szCs w:val="24"/>
          <w:lang w:val="en-US"/>
        </w:rPr>
        <w:t xml:space="preserve"> </w:t>
      </w:r>
      <w:proofErr w:type="spellStart"/>
      <w:r w:rsidRPr="005F287A">
        <w:rPr>
          <w:sz w:val="24"/>
          <w:szCs w:val="24"/>
          <w:lang w:val="en-US"/>
        </w:rPr>
        <w:t>над</w:t>
      </w:r>
      <w:proofErr w:type="spellEnd"/>
      <w:r w:rsidRPr="005F287A">
        <w:rPr>
          <w:sz w:val="24"/>
          <w:szCs w:val="24"/>
          <w:lang w:val="en-US"/>
        </w:rPr>
        <w:t xml:space="preserve"> </w:t>
      </w:r>
      <w:proofErr w:type="spellStart"/>
      <w:r w:rsidRPr="005F287A">
        <w:rPr>
          <w:sz w:val="24"/>
          <w:szCs w:val="24"/>
          <w:lang w:val="en-US"/>
        </w:rPr>
        <w:t>ромите</w:t>
      </w:r>
      <w:proofErr w:type="spellEnd"/>
      <w:r w:rsidRPr="005F287A">
        <w:rPr>
          <w:sz w:val="24"/>
          <w:szCs w:val="24"/>
          <w:lang w:val="en-US"/>
        </w:rPr>
        <w:t xml:space="preserve"> в </w:t>
      </w:r>
      <w:proofErr w:type="spellStart"/>
      <w:r w:rsidRPr="005F287A">
        <w:rPr>
          <w:sz w:val="24"/>
          <w:szCs w:val="24"/>
          <w:lang w:val="en-US"/>
        </w:rPr>
        <w:t>Европа</w:t>
      </w:r>
      <w:proofErr w:type="spellEnd"/>
      <w:r w:rsidRPr="005F287A">
        <w:rPr>
          <w:sz w:val="24"/>
          <w:szCs w:val="24"/>
          <w:lang w:val="en-US"/>
        </w:rPr>
        <w:t xml:space="preserve"> </w:t>
      </w:r>
      <w:proofErr w:type="spellStart"/>
      <w:r w:rsidRPr="005F287A">
        <w:rPr>
          <w:sz w:val="24"/>
          <w:szCs w:val="24"/>
          <w:lang w:val="en-US"/>
        </w:rPr>
        <w:t>заслужава</w:t>
      </w:r>
      <w:proofErr w:type="spellEnd"/>
      <w:r w:rsidRPr="005F287A">
        <w:rPr>
          <w:sz w:val="24"/>
          <w:szCs w:val="24"/>
          <w:lang w:val="en-US"/>
        </w:rPr>
        <w:t xml:space="preserve"> </w:t>
      </w:r>
      <w:proofErr w:type="spellStart"/>
      <w:r w:rsidRPr="005F287A">
        <w:rPr>
          <w:sz w:val="24"/>
          <w:szCs w:val="24"/>
          <w:lang w:val="en-US"/>
        </w:rPr>
        <w:t>пълно</w:t>
      </w:r>
      <w:proofErr w:type="spellEnd"/>
      <w:r w:rsidRPr="005F287A">
        <w:rPr>
          <w:sz w:val="24"/>
          <w:szCs w:val="24"/>
          <w:lang w:val="en-US"/>
        </w:rPr>
        <w:t xml:space="preserve"> </w:t>
      </w:r>
      <w:proofErr w:type="spellStart"/>
      <w:r w:rsidRPr="005F287A">
        <w:rPr>
          <w:sz w:val="24"/>
          <w:szCs w:val="24"/>
          <w:lang w:val="en-US"/>
        </w:rPr>
        <w:t>признание</w:t>
      </w:r>
      <w:proofErr w:type="spellEnd"/>
      <w:r w:rsidRPr="005F287A">
        <w:rPr>
          <w:sz w:val="24"/>
          <w:szCs w:val="24"/>
          <w:lang w:val="en-US"/>
        </w:rPr>
        <w:t xml:space="preserve">, </w:t>
      </w:r>
      <w:proofErr w:type="spellStart"/>
      <w:r w:rsidRPr="005F287A">
        <w:rPr>
          <w:sz w:val="24"/>
          <w:szCs w:val="24"/>
          <w:lang w:val="en-US"/>
        </w:rPr>
        <w:t>пропорционално</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тежестта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престъпленията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нацистите</w:t>
      </w:r>
      <w:proofErr w:type="spellEnd"/>
      <w:r w:rsidRPr="005F287A">
        <w:rPr>
          <w:sz w:val="24"/>
          <w:szCs w:val="24"/>
          <w:lang w:val="en-US"/>
        </w:rPr>
        <w:t xml:space="preserve"> и </w:t>
      </w:r>
      <w:proofErr w:type="spellStart"/>
      <w:r w:rsidRPr="005F287A">
        <w:rPr>
          <w:sz w:val="24"/>
          <w:szCs w:val="24"/>
          <w:lang w:val="en-US"/>
        </w:rPr>
        <w:t>други</w:t>
      </w:r>
      <w:proofErr w:type="spellEnd"/>
      <w:r w:rsidRPr="005F287A">
        <w:rPr>
          <w:sz w:val="24"/>
          <w:szCs w:val="24"/>
          <w:lang w:val="en-US"/>
        </w:rPr>
        <w:t xml:space="preserve"> </w:t>
      </w:r>
      <w:proofErr w:type="spellStart"/>
      <w:r w:rsidRPr="005F287A">
        <w:rPr>
          <w:sz w:val="24"/>
          <w:szCs w:val="24"/>
          <w:lang w:val="en-US"/>
        </w:rPr>
        <w:t>форми</w:t>
      </w:r>
      <w:proofErr w:type="spellEnd"/>
      <w:r w:rsidRPr="005F287A">
        <w:rPr>
          <w:sz w:val="24"/>
          <w:szCs w:val="24"/>
          <w:lang w:val="en-US"/>
        </w:rPr>
        <w:t xml:space="preserve">, </w:t>
      </w:r>
      <w:proofErr w:type="spellStart"/>
      <w:r w:rsidRPr="005F287A">
        <w:rPr>
          <w:sz w:val="24"/>
          <w:szCs w:val="24"/>
          <w:lang w:val="en-US"/>
        </w:rPr>
        <w:t>насочени</w:t>
      </w:r>
      <w:proofErr w:type="spellEnd"/>
      <w:r w:rsidRPr="005F287A">
        <w:rPr>
          <w:sz w:val="24"/>
          <w:szCs w:val="24"/>
          <w:lang w:val="en-US"/>
        </w:rPr>
        <w:t xml:space="preserve"> </w:t>
      </w:r>
      <w:proofErr w:type="spellStart"/>
      <w:r w:rsidRPr="005F287A">
        <w:rPr>
          <w:sz w:val="24"/>
          <w:szCs w:val="24"/>
          <w:lang w:val="en-US"/>
        </w:rPr>
        <w:t>срещу</w:t>
      </w:r>
      <w:proofErr w:type="spellEnd"/>
    </w:p>
    <w:p w:rsidR="00F35796" w:rsidRPr="005F287A" w:rsidRDefault="00F35796" w:rsidP="00F35796">
      <w:pPr>
        <w:pStyle w:val="a8"/>
        <w:rPr>
          <w:lang w:val="en-US"/>
        </w:rPr>
      </w:pPr>
      <w:r w:rsidRPr="005F287A">
        <w:rPr>
          <w:rStyle w:val="q4iawc"/>
        </w:rPr>
        <w:t xml:space="preserve">физическо елиминиране на ромите в Европа и евреите и други целеви групи / Резолюция на Европейския парламент  </w:t>
      </w:r>
      <w:r w:rsidRPr="005F287A">
        <w:rPr>
          <w:rStyle w:val="q4iawc"/>
          <w:lang w:val="en-US"/>
        </w:rPr>
        <w:t xml:space="preserve">B 8 </w:t>
      </w:r>
      <w:r w:rsidRPr="005F287A">
        <w:rPr>
          <w:rStyle w:val="q4iawc"/>
        </w:rPr>
        <w:t xml:space="preserve">от 15 април 2015 г. </w:t>
      </w:r>
    </w:p>
    <w:p w:rsidR="00F35796" w:rsidRPr="005F287A" w:rsidRDefault="00F35796" w:rsidP="00F35796">
      <w:pPr>
        <w:pStyle w:val="a8"/>
        <w:rPr>
          <w:sz w:val="24"/>
          <w:szCs w:val="24"/>
          <w:lang w:val="en-US"/>
        </w:rPr>
      </w:pPr>
      <w:r w:rsidRPr="005F287A">
        <w:rPr>
          <w:sz w:val="24"/>
          <w:szCs w:val="24"/>
          <w:lang w:val="en-US"/>
        </w:rPr>
        <w:t xml:space="preserve"> </w:t>
      </w:r>
      <w:proofErr w:type="spellStart"/>
      <w:proofErr w:type="gramStart"/>
      <w:r w:rsidRPr="005F287A">
        <w:rPr>
          <w:sz w:val="24"/>
          <w:szCs w:val="24"/>
          <w:lang w:val="en-US"/>
        </w:rPr>
        <w:t>Стратегически</w:t>
      </w:r>
      <w:proofErr w:type="spellEnd"/>
      <w:r w:rsidRPr="005F287A">
        <w:rPr>
          <w:sz w:val="24"/>
          <w:szCs w:val="24"/>
          <w:lang w:val="en-US"/>
        </w:rPr>
        <w:t xml:space="preserve"> </w:t>
      </w:r>
      <w:proofErr w:type="spellStart"/>
      <w:r w:rsidRPr="005F287A">
        <w:rPr>
          <w:sz w:val="24"/>
          <w:szCs w:val="24"/>
          <w:lang w:val="en-US"/>
        </w:rPr>
        <w:t>интегриран</w:t>
      </w:r>
      <w:proofErr w:type="spellEnd"/>
      <w:r w:rsidRPr="005F287A">
        <w:rPr>
          <w:sz w:val="24"/>
          <w:szCs w:val="24"/>
          <w:lang w:val="en-US"/>
        </w:rPr>
        <w:t xml:space="preserve"> </w:t>
      </w:r>
      <w:proofErr w:type="spellStart"/>
      <w:r w:rsidRPr="005F287A">
        <w:rPr>
          <w:sz w:val="24"/>
          <w:szCs w:val="24"/>
          <w:lang w:val="en-US"/>
        </w:rPr>
        <w:t>подход</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насочване</w:t>
      </w:r>
      <w:proofErr w:type="spellEnd"/>
      <w:r w:rsidRPr="005F287A">
        <w:rPr>
          <w:sz w:val="24"/>
          <w:szCs w:val="24"/>
          <w:lang w:val="en-US"/>
        </w:rPr>
        <w:t xml:space="preserve"> </w:t>
      </w:r>
      <w:proofErr w:type="spellStart"/>
      <w:r w:rsidRPr="005F287A">
        <w:rPr>
          <w:sz w:val="24"/>
          <w:szCs w:val="24"/>
          <w:lang w:val="en-US"/>
        </w:rPr>
        <w:t>към</w:t>
      </w:r>
      <w:proofErr w:type="spellEnd"/>
      <w:r w:rsidRPr="005F287A">
        <w:rPr>
          <w:sz w:val="24"/>
          <w:szCs w:val="24"/>
          <w:lang w:val="en-US"/>
        </w:rPr>
        <w:t xml:space="preserve"> </w:t>
      </w:r>
      <w:proofErr w:type="spellStart"/>
      <w:r w:rsidRPr="005F287A">
        <w:rPr>
          <w:sz w:val="24"/>
          <w:szCs w:val="24"/>
          <w:lang w:val="en-US"/>
        </w:rPr>
        <w:t>уязвимите</w:t>
      </w:r>
      <w:proofErr w:type="spellEnd"/>
      <w:r w:rsidRPr="005F287A">
        <w:rPr>
          <w:sz w:val="24"/>
          <w:szCs w:val="24"/>
          <w:lang w:val="en-US"/>
        </w:rPr>
        <w:t xml:space="preserve"> </w:t>
      </w:r>
      <w:proofErr w:type="spellStart"/>
      <w:r w:rsidRPr="005F287A">
        <w:rPr>
          <w:sz w:val="24"/>
          <w:szCs w:val="24"/>
          <w:lang w:val="en-US"/>
        </w:rPr>
        <w:t>роми</w:t>
      </w:r>
      <w:proofErr w:type="spellEnd"/>
      <w:r w:rsidRPr="005F287A">
        <w:rPr>
          <w:sz w:val="24"/>
          <w:szCs w:val="24"/>
          <w:lang w:val="en-US"/>
        </w:rPr>
        <w:t xml:space="preserve">, </w:t>
      </w:r>
      <w:proofErr w:type="spellStart"/>
      <w:r w:rsidRPr="005F287A">
        <w:rPr>
          <w:sz w:val="24"/>
          <w:szCs w:val="24"/>
          <w:lang w:val="en-US"/>
        </w:rPr>
        <w:t>прилаган</w:t>
      </w:r>
      <w:proofErr w:type="spellEnd"/>
      <w:r w:rsidRPr="005F287A">
        <w:rPr>
          <w:sz w:val="24"/>
          <w:szCs w:val="24"/>
          <w:lang w:val="en-US"/>
        </w:rPr>
        <w:t xml:space="preserve"> </w:t>
      </w:r>
      <w:proofErr w:type="spellStart"/>
      <w:r w:rsidRPr="005F287A">
        <w:rPr>
          <w:sz w:val="24"/>
          <w:szCs w:val="24"/>
          <w:lang w:val="en-US"/>
        </w:rPr>
        <w:t>като</w:t>
      </w:r>
      <w:proofErr w:type="spellEnd"/>
      <w:r w:rsidRPr="005F287A">
        <w:rPr>
          <w:sz w:val="24"/>
          <w:szCs w:val="24"/>
          <w:lang w:val="en-US"/>
        </w:rPr>
        <w:t xml:space="preserve"> </w:t>
      </w:r>
      <w:proofErr w:type="spellStart"/>
      <w:r w:rsidRPr="005F287A">
        <w:rPr>
          <w:sz w:val="24"/>
          <w:szCs w:val="24"/>
          <w:lang w:val="en-US"/>
        </w:rPr>
        <w:t>част</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по-широка</w:t>
      </w:r>
      <w:proofErr w:type="spellEnd"/>
      <w:r w:rsidRPr="005F287A">
        <w:rPr>
          <w:sz w:val="24"/>
          <w:szCs w:val="24"/>
          <w:lang w:val="en-US"/>
        </w:rPr>
        <w:t xml:space="preserve"> </w:t>
      </w:r>
      <w:proofErr w:type="spellStart"/>
      <w:r w:rsidRPr="005F287A">
        <w:rPr>
          <w:sz w:val="24"/>
          <w:szCs w:val="24"/>
          <w:lang w:val="en-US"/>
        </w:rPr>
        <w:t>стратегия</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борба</w:t>
      </w:r>
      <w:proofErr w:type="spellEnd"/>
      <w:r w:rsidRPr="005F287A">
        <w:rPr>
          <w:sz w:val="24"/>
          <w:szCs w:val="24"/>
          <w:lang w:val="en-US"/>
        </w:rPr>
        <w:t xml:space="preserve"> с </w:t>
      </w:r>
      <w:proofErr w:type="spellStart"/>
      <w:r w:rsidRPr="005F287A">
        <w:rPr>
          <w:sz w:val="24"/>
          <w:szCs w:val="24"/>
          <w:lang w:val="en-US"/>
        </w:rPr>
        <w:t>бедността</w:t>
      </w:r>
      <w:proofErr w:type="spellEnd"/>
      <w:r w:rsidRPr="005F287A">
        <w:rPr>
          <w:sz w:val="24"/>
          <w:szCs w:val="24"/>
          <w:lang w:val="en-US"/>
        </w:rPr>
        <w:t xml:space="preserve"> и </w:t>
      </w:r>
      <w:proofErr w:type="spellStart"/>
      <w:r w:rsidRPr="005F287A">
        <w:rPr>
          <w:sz w:val="24"/>
          <w:szCs w:val="24"/>
          <w:lang w:val="en-US"/>
        </w:rPr>
        <w:t>социалното</w:t>
      </w:r>
      <w:proofErr w:type="spellEnd"/>
      <w:r w:rsidRPr="005F287A">
        <w:rPr>
          <w:sz w:val="24"/>
          <w:szCs w:val="24"/>
          <w:lang w:val="en-US"/>
        </w:rPr>
        <w:t xml:space="preserve"> </w:t>
      </w:r>
      <w:proofErr w:type="spellStart"/>
      <w:r w:rsidRPr="005F287A">
        <w:rPr>
          <w:sz w:val="24"/>
          <w:szCs w:val="24"/>
          <w:lang w:val="en-US"/>
        </w:rPr>
        <w:t>изключване</w:t>
      </w:r>
      <w:proofErr w:type="spellEnd"/>
      <w:r w:rsidRPr="005F287A">
        <w:rPr>
          <w:sz w:val="24"/>
          <w:szCs w:val="24"/>
          <w:lang w:val="en-US"/>
        </w:rPr>
        <w:t xml:space="preserve">, </w:t>
      </w:r>
      <w:proofErr w:type="spellStart"/>
      <w:r w:rsidRPr="005F287A">
        <w:rPr>
          <w:sz w:val="24"/>
          <w:szCs w:val="24"/>
          <w:lang w:val="en-US"/>
        </w:rPr>
        <w:t>не</w:t>
      </w:r>
      <w:proofErr w:type="spellEnd"/>
      <w:r w:rsidRPr="005F287A">
        <w:rPr>
          <w:sz w:val="24"/>
          <w:szCs w:val="24"/>
          <w:lang w:val="en-US"/>
        </w:rPr>
        <w:t xml:space="preserve"> </w:t>
      </w:r>
      <w:proofErr w:type="spellStart"/>
      <w:r w:rsidRPr="005F287A">
        <w:rPr>
          <w:sz w:val="24"/>
          <w:szCs w:val="24"/>
          <w:lang w:val="en-US"/>
        </w:rPr>
        <w:t>изключва</w:t>
      </w:r>
      <w:proofErr w:type="spellEnd"/>
      <w:r w:rsidRPr="005F287A">
        <w:rPr>
          <w:sz w:val="24"/>
          <w:szCs w:val="24"/>
          <w:lang w:val="en-US"/>
        </w:rPr>
        <w:t xml:space="preserve"> </w:t>
      </w:r>
      <w:proofErr w:type="spellStart"/>
      <w:r w:rsidRPr="005F287A">
        <w:rPr>
          <w:sz w:val="24"/>
          <w:szCs w:val="24"/>
          <w:lang w:val="en-US"/>
        </w:rPr>
        <w:t>предоставянето</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подкрепа</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хора</w:t>
      </w:r>
      <w:proofErr w:type="spellEnd"/>
      <w:r w:rsidRPr="005F287A">
        <w:rPr>
          <w:sz w:val="24"/>
          <w:szCs w:val="24"/>
          <w:lang w:val="en-US"/>
        </w:rPr>
        <w:t xml:space="preserve"> в </w:t>
      </w:r>
      <w:proofErr w:type="spellStart"/>
      <w:r w:rsidRPr="005F287A">
        <w:rPr>
          <w:sz w:val="24"/>
          <w:szCs w:val="24"/>
          <w:lang w:val="en-US"/>
        </w:rPr>
        <w:t>неравностойно</w:t>
      </w:r>
      <w:proofErr w:type="spellEnd"/>
      <w:r w:rsidRPr="005F287A">
        <w:rPr>
          <w:sz w:val="24"/>
          <w:szCs w:val="24"/>
          <w:lang w:val="en-US"/>
        </w:rPr>
        <w:t xml:space="preserve"> </w:t>
      </w:r>
      <w:proofErr w:type="spellStart"/>
      <w:r w:rsidRPr="005F287A">
        <w:rPr>
          <w:sz w:val="24"/>
          <w:szCs w:val="24"/>
          <w:lang w:val="en-US"/>
        </w:rPr>
        <w:t>положение</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други</w:t>
      </w:r>
      <w:proofErr w:type="spellEnd"/>
      <w:r w:rsidRPr="005F287A">
        <w:rPr>
          <w:sz w:val="24"/>
          <w:szCs w:val="24"/>
          <w:lang w:val="en-US"/>
        </w:rPr>
        <w:t xml:space="preserve"> </w:t>
      </w:r>
      <w:proofErr w:type="spellStart"/>
      <w:r w:rsidRPr="005F287A">
        <w:rPr>
          <w:sz w:val="24"/>
          <w:szCs w:val="24"/>
          <w:lang w:val="en-US"/>
        </w:rPr>
        <w:t>етнически</w:t>
      </w:r>
      <w:proofErr w:type="spellEnd"/>
      <w:r w:rsidRPr="005F287A">
        <w:rPr>
          <w:sz w:val="24"/>
          <w:szCs w:val="24"/>
          <w:lang w:val="en-US"/>
        </w:rPr>
        <w:t xml:space="preserve"> </w:t>
      </w:r>
      <w:proofErr w:type="spellStart"/>
      <w:r w:rsidRPr="005F287A">
        <w:rPr>
          <w:sz w:val="24"/>
          <w:szCs w:val="24"/>
          <w:lang w:val="en-US"/>
        </w:rPr>
        <w:t>групи</w:t>
      </w:r>
      <w:proofErr w:type="spellEnd"/>
      <w:r w:rsidRPr="005F287A">
        <w:rPr>
          <w:sz w:val="24"/>
          <w:szCs w:val="24"/>
          <w:lang w:val="en-US"/>
        </w:rPr>
        <w:t>.</w:t>
      </w:r>
      <w:proofErr w:type="gramEnd"/>
    </w:p>
    <w:p w:rsidR="00F35796" w:rsidRPr="005F287A" w:rsidRDefault="00F35796" w:rsidP="00F35796">
      <w:pPr>
        <w:pStyle w:val="a8"/>
        <w:rPr>
          <w:sz w:val="24"/>
          <w:szCs w:val="24"/>
          <w:lang w:val="en-US"/>
        </w:rPr>
      </w:pPr>
      <w:proofErr w:type="spellStart"/>
      <w:proofErr w:type="gramStart"/>
      <w:r w:rsidRPr="005F287A">
        <w:rPr>
          <w:sz w:val="24"/>
          <w:szCs w:val="24"/>
          <w:lang w:val="en-US"/>
        </w:rPr>
        <w:t>Стратегията</w:t>
      </w:r>
      <w:proofErr w:type="spellEnd"/>
      <w:r w:rsidRPr="005F287A">
        <w:rPr>
          <w:sz w:val="24"/>
          <w:szCs w:val="24"/>
          <w:lang w:val="en-US"/>
        </w:rPr>
        <w:t xml:space="preserve"> </w:t>
      </w:r>
      <w:proofErr w:type="spellStart"/>
      <w:r w:rsidRPr="005F287A">
        <w:rPr>
          <w:sz w:val="24"/>
          <w:szCs w:val="24"/>
          <w:lang w:val="en-US"/>
        </w:rPr>
        <w:t>се</w:t>
      </w:r>
      <w:proofErr w:type="spellEnd"/>
      <w:r w:rsidRPr="005F287A">
        <w:rPr>
          <w:sz w:val="24"/>
          <w:szCs w:val="24"/>
          <w:lang w:val="en-US"/>
        </w:rPr>
        <w:t xml:space="preserve"> </w:t>
      </w:r>
      <w:proofErr w:type="spellStart"/>
      <w:r w:rsidRPr="005F287A">
        <w:rPr>
          <w:sz w:val="24"/>
          <w:szCs w:val="24"/>
          <w:lang w:val="en-US"/>
        </w:rPr>
        <w:t>основава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постигнатото</w:t>
      </w:r>
      <w:proofErr w:type="spellEnd"/>
      <w:r w:rsidRPr="005F287A">
        <w:rPr>
          <w:sz w:val="24"/>
          <w:szCs w:val="24"/>
          <w:lang w:val="en-US"/>
        </w:rPr>
        <w:t xml:space="preserve"> в </w:t>
      </w:r>
      <w:proofErr w:type="spellStart"/>
      <w:r w:rsidRPr="005F287A">
        <w:rPr>
          <w:sz w:val="24"/>
          <w:szCs w:val="24"/>
          <w:lang w:val="en-US"/>
        </w:rPr>
        <w:t>десетгодишната</w:t>
      </w:r>
      <w:proofErr w:type="spellEnd"/>
      <w:r w:rsidRPr="005F287A">
        <w:rPr>
          <w:sz w:val="24"/>
          <w:szCs w:val="24"/>
          <w:lang w:val="en-US"/>
        </w:rPr>
        <w:t xml:space="preserve"> </w:t>
      </w:r>
      <w:proofErr w:type="spellStart"/>
      <w:r w:rsidRPr="005F287A">
        <w:rPr>
          <w:sz w:val="24"/>
          <w:szCs w:val="24"/>
          <w:lang w:val="en-US"/>
        </w:rPr>
        <w:t>рамка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Рамковата</w:t>
      </w:r>
      <w:proofErr w:type="spellEnd"/>
      <w:r w:rsidRPr="005F287A">
        <w:rPr>
          <w:sz w:val="24"/>
          <w:szCs w:val="24"/>
          <w:lang w:val="en-US"/>
        </w:rPr>
        <w:t xml:space="preserve"> </w:t>
      </w:r>
      <w:proofErr w:type="spellStart"/>
      <w:r w:rsidRPr="005F287A">
        <w:rPr>
          <w:sz w:val="24"/>
          <w:szCs w:val="24"/>
          <w:lang w:val="en-US"/>
        </w:rPr>
        <w:t>програма</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равноправна</w:t>
      </w:r>
      <w:proofErr w:type="spellEnd"/>
      <w:r w:rsidRPr="005F287A">
        <w:rPr>
          <w:sz w:val="24"/>
          <w:szCs w:val="24"/>
          <w:lang w:val="en-US"/>
        </w:rPr>
        <w:t xml:space="preserve"> </w:t>
      </w:r>
      <w:proofErr w:type="spellStart"/>
      <w:r w:rsidRPr="005F287A">
        <w:rPr>
          <w:sz w:val="24"/>
          <w:szCs w:val="24"/>
          <w:lang w:val="en-US"/>
        </w:rPr>
        <w:t>интеграция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ромите</w:t>
      </w:r>
      <w:proofErr w:type="spellEnd"/>
      <w:r w:rsidRPr="005F287A">
        <w:rPr>
          <w:sz w:val="24"/>
          <w:szCs w:val="24"/>
          <w:lang w:val="en-US"/>
        </w:rPr>
        <w:t>.</w:t>
      </w:r>
      <w:proofErr w:type="gramEnd"/>
      <w:r w:rsidRPr="005F287A">
        <w:rPr>
          <w:sz w:val="24"/>
          <w:szCs w:val="24"/>
          <w:lang w:val="en-US"/>
        </w:rPr>
        <w:t xml:space="preserve"> </w:t>
      </w:r>
      <w:proofErr w:type="spellStart"/>
      <w:r w:rsidRPr="005F287A">
        <w:rPr>
          <w:sz w:val="24"/>
          <w:szCs w:val="24"/>
          <w:lang w:val="en-US"/>
        </w:rPr>
        <w:t>Рамкова</w:t>
      </w:r>
      <w:proofErr w:type="spellEnd"/>
      <w:r w:rsidRPr="005F287A">
        <w:rPr>
          <w:sz w:val="24"/>
          <w:szCs w:val="24"/>
          <w:lang w:val="en-US"/>
        </w:rPr>
        <w:t xml:space="preserve"> </w:t>
      </w:r>
      <w:proofErr w:type="spellStart"/>
      <w:r w:rsidRPr="005F287A">
        <w:rPr>
          <w:sz w:val="24"/>
          <w:szCs w:val="24"/>
          <w:lang w:val="en-US"/>
        </w:rPr>
        <w:t>програма</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интеграция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ромите</w:t>
      </w:r>
      <w:proofErr w:type="spellEnd"/>
      <w:r w:rsidRPr="005F287A">
        <w:rPr>
          <w:sz w:val="24"/>
          <w:szCs w:val="24"/>
          <w:lang w:val="en-US"/>
        </w:rPr>
        <w:t xml:space="preserve"> в </w:t>
      </w:r>
      <w:proofErr w:type="spellStart"/>
      <w:r w:rsidRPr="005F287A">
        <w:rPr>
          <w:sz w:val="24"/>
          <w:szCs w:val="24"/>
          <w:lang w:val="en-US"/>
        </w:rPr>
        <w:t>Европейския</w:t>
      </w:r>
      <w:proofErr w:type="spellEnd"/>
      <w:r w:rsidRPr="005F287A">
        <w:rPr>
          <w:sz w:val="24"/>
          <w:szCs w:val="24"/>
          <w:lang w:val="en-US"/>
        </w:rPr>
        <w:t xml:space="preserve"> </w:t>
      </w:r>
      <w:proofErr w:type="spellStart"/>
      <w:r w:rsidRPr="005F287A">
        <w:rPr>
          <w:sz w:val="24"/>
          <w:szCs w:val="24"/>
          <w:lang w:val="en-US"/>
        </w:rPr>
        <w:t>съюз</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2015-2020 </w:t>
      </w:r>
      <w:proofErr w:type="gramStart"/>
      <w:r w:rsidRPr="005F287A">
        <w:rPr>
          <w:sz w:val="24"/>
          <w:szCs w:val="24"/>
          <w:lang w:val="en-US"/>
        </w:rPr>
        <w:t>г.,</w:t>
      </w:r>
      <w:proofErr w:type="gramEnd"/>
      <w:r w:rsidRPr="005F287A">
        <w:rPr>
          <w:sz w:val="24"/>
          <w:szCs w:val="24"/>
          <w:lang w:val="en-US"/>
        </w:rPr>
        <w:t xml:space="preserve"> 2020/2030 г., </w:t>
      </w:r>
      <w:proofErr w:type="spellStart"/>
      <w:r w:rsidRPr="005F287A">
        <w:rPr>
          <w:sz w:val="24"/>
          <w:szCs w:val="24"/>
          <w:lang w:val="en-US"/>
        </w:rPr>
        <w:t>които</w:t>
      </w:r>
      <w:proofErr w:type="spellEnd"/>
      <w:r w:rsidRPr="005F287A">
        <w:rPr>
          <w:sz w:val="24"/>
          <w:szCs w:val="24"/>
          <w:lang w:val="en-US"/>
        </w:rPr>
        <w:t xml:space="preserve"> </w:t>
      </w:r>
      <w:proofErr w:type="spellStart"/>
      <w:r w:rsidRPr="005F287A">
        <w:rPr>
          <w:sz w:val="24"/>
          <w:szCs w:val="24"/>
          <w:lang w:val="en-US"/>
        </w:rPr>
        <w:t>са</w:t>
      </w:r>
      <w:proofErr w:type="spellEnd"/>
      <w:r w:rsidRPr="005F287A">
        <w:rPr>
          <w:sz w:val="24"/>
          <w:szCs w:val="24"/>
          <w:lang w:val="en-US"/>
        </w:rPr>
        <w:t xml:space="preserve"> </w:t>
      </w:r>
      <w:proofErr w:type="spellStart"/>
      <w:r w:rsidRPr="005F287A">
        <w:rPr>
          <w:sz w:val="24"/>
          <w:szCs w:val="24"/>
          <w:lang w:val="en-US"/>
        </w:rPr>
        <w:t>резултат</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консултации</w:t>
      </w:r>
      <w:proofErr w:type="spellEnd"/>
      <w:r w:rsidRPr="005F287A">
        <w:rPr>
          <w:sz w:val="24"/>
          <w:szCs w:val="24"/>
          <w:lang w:val="en-US"/>
        </w:rPr>
        <w:t xml:space="preserve"> с </w:t>
      </w:r>
      <w:proofErr w:type="spellStart"/>
      <w:r w:rsidRPr="005F287A">
        <w:rPr>
          <w:sz w:val="24"/>
          <w:szCs w:val="24"/>
          <w:lang w:val="en-US"/>
        </w:rPr>
        <w:t>ромската</w:t>
      </w:r>
      <w:proofErr w:type="spellEnd"/>
      <w:r w:rsidRPr="005F287A">
        <w:rPr>
          <w:sz w:val="24"/>
          <w:szCs w:val="24"/>
          <w:lang w:val="en-US"/>
        </w:rPr>
        <w:t xml:space="preserve"> </w:t>
      </w:r>
      <w:proofErr w:type="spellStart"/>
      <w:r w:rsidRPr="005F287A">
        <w:rPr>
          <w:sz w:val="24"/>
          <w:szCs w:val="24"/>
          <w:lang w:val="en-US"/>
        </w:rPr>
        <w:t>общност</w:t>
      </w:r>
      <w:proofErr w:type="spellEnd"/>
      <w:r w:rsidRPr="005F287A">
        <w:rPr>
          <w:sz w:val="24"/>
          <w:szCs w:val="24"/>
          <w:lang w:val="en-US"/>
        </w:rPr>
        <w:t xml:space="preserve">, </w:t>
      </w:r>
      <w:proofErr w:type="spellStart"/>
      <w:r w:rsidRPr="005F287A">
        <w:rPr>
          <w:sz w:val="24"/>
          <w:szCs w:val="24"/>
          <w:lang w:val="en-US"/>
        </w:rPr>
        <w:t>гражданския</w:t>
      </w:r>
      <w:proofErr w:type="spellEnd"/>
      <w:r w:rsidRPr="005F287A">
        <w:rPr>
          <w:sz w:val="24"/>
          <w:szCs w:val="24"/>
          <w:lang w:val="en-US"/>
        </w:rPr>
        <w:t xml:space="preserve"> </w:t>
      </w:r>
      <w:proofErr w:type="spellStart"/>
      <w:r w:rsidRPr="005F287A">
        <w:rPr>
          <w:sz w:val="24"/>
          <w:szCs w:val="24"/>
          <w:lang w:val="en-US"/>
        </w:rPr>
        <w:t>сектор</w:t>
      </w:r>
      <w:proofErr w:type="spellEnd"/>
      <w:r w:rsidRPr="005F287A">
        <w:rPr>
          <w:sz w:val="24"/>
          <w:szCs w:val="24"/>
          <w:lang w:val="en-US"/>
        </w:rPr>
        <w:t xml:space="preserve">, </w:t>
      </w:r>
      <w:proofErr w:type="spellStart"/>
      <w:r w:rsidRPr="005F287A">
        <w:rPr>
          <w:sz w:val="24"/>
          <w:szCs w:val="24"/>
          <w:lang w:val="en-US"/>
        </w:rPr>
        <w:t>отговорните</w:t>
      </w:r>
      <w:proofErr w:type="spellEnd"/>
      <w:r w:rsidRPr="005F287A">
        <w:rPr>
          <w:sz w:val="24"/>
          <w:szCs w:val="24"/>
          <w:lang w:val="en-US"/>
        </w:rPr>
        <w:t xml:space="preserve"> </w:t>
      </w:r>
      <w:proofErr w:type="spellStart"/>
      <w:r w:rsidRPr="005F287A">
        <w:rPr>
          <w:sz w:val="24"/>
          <w:szCs w:val="24"/>
          <w:lang w:val="en-US"/>
        </w:rPr>
        <w:t>държавни</w:t>
      </w:r>
      <w:proofErr w:type="spellEnd"/>
      <w:r w:rsidRPr="005F287A">
        <w:rPr>
          <w:sz w:val="24"/>
          <w:szCs w:val="24"/>
          <w:lang w:val="en-US"/>
        </w:rPr>
        <w:t xml:space="preserve"> </w:t>
      </w:r>
      <w:proofErr w:type="spellStart"/>
      <w:r w:rsidRPr="005F287A">
        <w:rPr>
          <w:sz w:val="24"/>
          <w:szCs w:val="24"/>
          <w:lang w:val="en-US"/>
        </w:rPr>
        <w:t>институции</w:t>
      </w:r>
      <w:proofErr w:type="spellEnd"/>
      <w:r w:rsidRPr="005F287A">
        <w:rPr>
          <w:sz w:val="24"/>
          <w:szCs w:val="24"/>
          <w:lang w:val="en-US"/>
        </w:rPr>
        <w:t xml:space="preserve"> и </w:t>
      </w:r>
      <w:proofErr w:type="spellStart"/>
      <w:r w:rsidRPr="005F287A">
        <w:rPr>
          <w:sz w:val="24"/>
          <w:szCs w:val="24"/>
          <w:lang w:val="en-US"/>
        </w:rPr>
        <w:t>академичните</w:t>
      </w:r>
      <w:proofErr w:type="spellEnd"/>
      <w:r w:rsidRPr="005F287A">
        <w:rPr>
          <w:sz w:val="24"/>
          <w:szCs w:val="24"/>
          <w:lang w:val="en-US"/>
        </w:rPr>
        <w:t xml:space="preserve"> </w:t>
      </w:r>
      <w:proofErr w:type="spellStart"/>
      <w:r w:rsidRPr="005F287A">
        <w:rPr>
          <w:sz w:val="24"/>
          <w:szCs w:val="24"/>
          <w:lang w:val="en-US"/>
        </w:rPr>
        <w:t>среди</w:t>
      </w:r>
      <w:proofErr w:type="spellEnd"/>
      <w:r w:rsidRPr="005F287A">
        <w:rPr>
          <w:sz w:val="24"/>
          <w:szCs w:val="24"/>
          <w:lang w:val="en-US"/>
        </w:rPr>
        <w:t>.</w:t>
      </w:r>
    </w:p>
    <w:p w:rsidR="00F35796" w:rsidRPr="005F287A" w:rsidRDefault="00F35796" w:rsidP="00F35796">
      <w:pPr>
        <w:pStyle w:val="a8"/>
        <w:rPr>
          <w:sz w:val="24"/>
          <w:szCs w:val="24"/>
          <w:lang w:val="en-US"/>
        </w:rPr>
      </w:pPr>
      <w:proofErr w:type="spellStart"/>
      <w:r w:rsidRPr="005F287A">
        <w:rPr>
          <w:sz w:val="24"/>
          <w:szCs w:val="24"/>
          <w:lang w:val="en-US"/>
        </w:rPr>
        <w:t>Стратегията</w:t>
      </w:r>
      <w:proofErr w:type="spellEnd"/>
      <w:r w:rsidRPr="005F287A">
        <w:rPr>
          <w:sz w:val="24"/>
          <w:szCs w:val="24"/>
          <w:lang w:val="en-US"/>
        </w:rPr>
        <w:t xml:space="preserve"> е в </w:t>
      </w:r>
      <w:proofErr w:type="spellStart"/>
      <w:r w:rsidRPr="005F287A">
        <w:rPr>
          <w:sz w:val="24"/>
          <w:szCs w:val="24"/>
          <w:lang w:val="en-US"/>
        </w:rPr>
        <w:t>съответствие</w:t>
      </w:r>
      <w:proofErr w:type="spellEnd"/>
      <w:r w:rsidRPr="005F287A">
        <w:rPr>
          <w:sz w:val="24"/>
          <w:szCs w:val="24"/>
          <w:lang w:val="en-US"/>
        </w:rPr>
        <w:t xml:space="preserve"> с </w:t>
      </w:r>
      <w:proofErr w:type="spellStart"/>
      <w:r w:rsidRPr="005F287A">
        <w:rPr>
          <w:sz w:val="24"/>
          <w:szCs w:val="24"/>
          <w:lang w:val="en-US"/>
        </w:rPr>
        <w:t>международните</w:t>
      </w:r>
      <w:proofErr w:type="spellEnd"/>
      <w:r w:rsidRPr="005F287A">
        <w:rPr>
          <w:sz w:val="24"/>
          <w:szCs w:val="24"/>
          <w:lang w:val="en-US"/>
        </w:rPr>
        <w:t xml:space="preserve"> </w:t>
      </w:r>
      <w:proofErr w:type="spellStart"/>
      <w:r w:rsidRPr="005F287A">
        <w:rPr>
          <w:sz w:val="24"/>
          <w:szCs w:val="24"/>
          <w:lang w:val="en-US"/>
        </w:rPr>
        <w:t>стандарти</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правата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човека</w:t>
      </w:r>
      <w:proofErr w:type="spellEnd"/>
      <w:r w:rsidRPr="005F287A">
        <w:rPr>
          <w:sz w:val="24"/>
          <w:szCs w:val="24"/>
          <w:lang w:val="en-US"/>
        </w:rPr>
        <w:t xml:space="preserve"> и </w:t>
      </w:r>
      <w:proofErr w:type="spellStart"/>
      <w:r w:rsidRPr="005F287A">
        <w:rPr>
          <w:sz w:val="24"/>
          <w:szCs w:val="24"/>
          <w:lang w:val="en-US"/>
        </w:rPr>
        <w:t>правата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лицата</w:t>
      </w:r>
      <w:proofErr w:type="spellEnd"/>
      <w:r w:rsidRPr="005F287A">
        <w:rPr>
          <w:sz w:val="24"/>
          <w:szCs w:val="24"/>
          <w:lang w:val="en-US"/>
        </w:rPr>
        <w:t xml:space="preserve">, </w:t>
      </w:r>
      <w:proofErr w:type="spellStart"/>
      <w:r w:rsidRPr="005F287A">
        <w:rPr>
          <w:sz w:val="24"/>
          <w:szCs w:val="24"/>
          <w:lang w:val="en-US"/>
        </w:rPr>
        <w:t>принадлежащи</w:t>
      </w:r>
      <w:proofErr w:type="spellEnd"/>
      <w:r w:rsidRPr="005F287A">
        <w:rPr>
          <w:sz w:val="24"/>
          <w:szCs w:val="24"/>
          <w:lang w:val="en-US"/>
        </w:rPr>
        <w:t xml:space="preserve"> </w:t>
      </w:r>
      <w:proofErr w:type="spellStart"/>
      <w:r w:rsidRPr="005F287A">
        <w:rPr>
          <w:sz w:val="24"/>
          <w:szCs w:val="24"/>
          <w:lang w:val="en-US"/>
        </w:rPr>
        <w:t>към</w:t>
      </w:r>
      <w:proofErr w:type="spellEnd"/>
      <w:r w:rsidRPr="005F287A">
        <w:rPr>
          <w:sz w:val="24"/>
          <w:szCs w:val="24"/>
          <w:lang w:val="en-US"/>
        </w:rPr>
        <w:t xml:space="preserve"> </w:t>
      </w:r>
      <w:proofErr w:type="spellStart"/>
      <w:r w:rsidRPr="005F287A">
        <w:rPr>
          <w:sz w:val="24"/>
          <w:szCs w:val="24"/>
          <w:lang w:val="en-US"/>
        </w:rPr>
        <w:t>малцинства</w:t>
      </w:r>
      <w:proofErr w:type="spellEnd"/>
      <w:r w:rsidRPr="005F287A">
        <w:rPr>
          <w:sz w:val="24"/>
          <w:szCs w:val="24"/>
          <w:lang w:val="en-US"/>
        </w:rPr>
        <w:t xml:space="preserve">: </w:t>
      </w:r>
      <w:proofErr w:type="spellStart"/>
      <w:r w:rsidRPr="005F287A">
        <w:rPr>
          <w:sz w:val="24"/>
          <w:szCs w:val="24"/>
          <w:lang w:val="en-US"/>
        </w:rPr>
        <w:t>международни</w:t>
      </w:r>
      <w:proofErr w:type="spellEnd"/>
      <w:r w:rsidRPr="005F287A">
        <w:rPr>
          <w:sz w:val="24"/>
          <w:szCs w:val="24"/>
          <w:lang w:val="en-US"/>
        </w:rPr>
        <w:t xml:space="preserve"> </w:t>
      </w:r>
      <w:proofErr w:type="spellStart"/>
      <w:r w:rsidRPr="005F287A">
        <w:rPr>
          <w:sz w:val="24"/>
          <w:szCs w:val="24"/>
          <w:lang w:val="en-US"/>
        </w:rPr>
        <w:t>инструменти</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ООН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зачитане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правата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човека</w:t>
      </w:r>
      <w:proofErr w:type="spellEnd"/>
      <w:r w:rsidRPr="005F287A">
        <w:rPr>
          <w:sz w:val="24"/>
          <w:szCs w:val="24"/>
          <w:lang w:val="en-US"/>
        </w:rPr>
        <w:t xml:space="preserve">, в </w:t>
      </w:r>
      <w:proofErr w:type="spellStart"/>
      <w:r w:rsidRPr="005F287A">
        <w:rPr>
          <w:sz w:val="24"/>
          <w:szCs w:val="24"/>
          <w:lang w:val="en-US"/>
        </w:rPr>
        <w:t>които</w:t>
      </w:r>
      <w:proofErr w:type="spellEnd"/>
      <w:r w:rsidRPr="005F287A">
        <w:rPr>
          <w:sz w:val="24"/>
          <w:szCs w:val="24"/>
          <w:lang w:val="en-US"/>
        </w:rPr>
        <w:t xml:space="preserve"> </w:t>
      </w:r>
      <w:proofErr w:type="spellStart"/>
      <w:r w:rsidRPr="005F287A">
        <w:rPr>
          <w:sz w:val="24"/>
          <w:szCs w:val="24"/>
          <w:lang w:val="en-US"/>
        </w:rPr>
        <w:t>държавите-членки</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Международния</w:t>
      </w:r>
      <w:proofErr w:type="spellEnd"/>
      <w:r w:rsidRPr="005F287A">
        <w:rPr>
          <w:sz w:val="24"/>
          <w:szCs w:val="24"/>
          <w:lang w:val="en-US"/>
        </w:rPr>
        <w:t xml:space="preserve"> </w:t>
      </w:r>
      <w:proofErr w:type="spellStart"/>
      <w:r w:rsidRPr="005F287A">
        <w:rPr>
          <w:sz w:val="24"/>
          <w:szCs w:val="24"/>
          <w:lang w:val="en-US"/>
        </w:rPr>
        <w:t>ромски</w:t>
      </w:r>
      <w:proofErr w:type="spellEnd"/>
      <w:r w:rsidRPr="005F287A">
        <w:rPr>
          <w:sz w:val="24"/>
          <w:szCs w:val="24"/>
          <w:lang w:val="en-US"/>
        </w:rPr>
        <w:t xml:space="preserve"> </w:t>
      </w:r>
      <w:proofErr w:type="spellStart"/>
      <w:r w:rsidRPr="005F287A">
        <w:rPr>
          <w:sz w:val="24"/>
          <w:szCs w:val="24"/>
          <w:lang w:val="en-US"/>
        </w:rPr>
        <w:t>съюз</w:t>
      </w:r>
      <w:proofErr w:type="spellEnd"/>
      <w:r w:rsidRPr="005F287A">
        <w:rPr>
          <w:sz w:val="24"/>
          <w:szCs w:val="24"/>
          <w:lang w:val="en-US"/>
        </w:rPr>
        <w:t xml:space="preserve">: </w:t>
      </w:r>
      <w:proofErr w:type="spellStart"/>
      <w:r w:rsidRPr="005F287A">
        <w:rPr>
          <w:sz w:val="24"/>
          <w:szCs w:val="24"/>
          <w:lang w:val="en-US"/>
        </w:rPr>
        <w:t>Международния</w:t>
      </w:r>
      <w:proofErr w:type="spellEnd"/>
      <w:r w:rsidRPr="005F287A">
        <w:rPr>
          <w:sz w:val="24"/>
          <w:szCs w:val="24"/>
          <w:lang w:val="en-US"/>
        </w:rPr>
        <w:t xml:space="preserve"> </w:t>
      </w:r>
      <w:proofErr w:type="spellStart"/>
      <w:r w:rsidRPr="005F287A">
        <w:rPr>
          <w:sz w:val="24"/>
          <w:szCs w:val="24"/>
          <w:lang w:val="en-US"/>
        </w:rPr>
        <w:t>пакт</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граждански</w:t>
      </w:r>
      <w:proofErr w:type="spellEnd"/>
      <w:r w:rsidRPr="005F287A">
        <w:rPr>
          <w:sz w:val="24"/>
          <w:szCs w:val="24"/>
          <w:lang w:val="en-US"/>
        </w:rPr>
        <w:t xml:space="preserve"> и </w:t>
      </w:r>
      <w:proofErr w:type="spellStart"/>
      <w:r w:rsidRPr="005F287A">
        <w:rPr>
          <w:sz w:val="24"/>
          <w:szCs w:val="24"/>
          <w:lang w:val="en-US"/>
        </w:rPr>
        <w:t>политически</w:t>
      </w:r>
      <w:proofErr w:type="spellEnd"/>
      <w:r w:rsidRPr="005F287A">
        <w:rPr>
          <w:sz w:val="24"/>
          <w:szCs w:val="24"/>
          <w:lang w:val="en-US"/>
        </w:rPr>
        <w:t xml:space="preserve"> </w:t>
      </w:r>
      <w:proofErr w:type="spellStart"/>
      <w:r w:rsidRPr="005F287A">
        <w:rPr>
          <w:sz w:val="24"/>
          <w:szCs w:val="24"/>
          <w:lang w:val="en-US"/>
        </w:rPr>
        <w:t>права</w:t>
      </w:r>
      <w:proofErr w:type="spellEnd"/>
      <w:r w:rsidRPr="005F287A">
        <w:rPr>
          <w:sz w:val="24"/>
          <w:szCs w:val="24"/>
          <w:lang w:val="en-US"/>
        </w:rPr>
        <w:t xml:space="preserve">-, 1966 г.; </w:t>
      </w:r>
      <w:proofErr w:type="spellStart"/>
      <w:r w:rsidRPr="005F287A">
        <w:rPr>
          <w:sz w:val="24"/>
          <w:szCs w:val="24"/>
          <w:lang w:val="en-US"/>
        </w:rPr>
        <w:t>Международен</w:t>
      </w:r>
      <w:proofErr w:type="spellEnd"/>
      <w:r w:rsidRPr="005F287A">
        <w:rPr>
          <w:sz w:val="24"/>
          <w:szCs w:val="24"/>
          <w:lang w:val="en-US"/>
        </w:rPr>
        <w:t xml:space="preserve"> </w:t>
      </w:r>
      <w:proofErr w:type="spellStart"/>
      <w:r w:rsidRPr="005F287A">
        <w:rPr>
          <w:sz w:val="24"/>
          <w:szCs w:val="24"/>
          <w:lang w:val="en-US"/>
        </w:rPr>
        <w:t>пакт</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икономически</w:t>
      </w:r>
      <w:proofErr w:type="spellEnd"/>
      <w:r w:rsidRPr="005F287A">
        <w:rPr>
          <w:sz w:val="24"/>
          <w:szCs w:val="24"/>
          <w:lang w:val="en-US"/>
        </w:rPr>
        <w:t xml:space="preserve">, </w:t>
      </w:r>
      <w:proofErr w:type="spellStart"/>
      <w:r w:rsidRPr="005F287A">
        <w:rPr>
          <w:sz w:val="24"/>
          <w:szCs w:val="24"/>
          <w:lang w:val="en-US"/>
        </w:rPr>
        <w:t>социални</w:t>
      </w:r>
      <w:proofErr w:type="spellEnd"/>
      <w:r w:rsidRPr="005F287A">
        <w:rPr>
          <w:sz w:val="24"/>
          <w:szCs w:val="24"/>
          <w:lang w:val="en-US"/>
        </w:rPr>
        <w:t xml:space="preserve"> и </w:t>
      </w:r>
      <w:proofErr w:type="spellStart"/>
      <w:r w:rsidRPr="005F287A">
        <w:rPr>
          <w:sz w:val="24"/>
          <w:szCs w:val="24"/>
          <w:lang w:val="en-US"/>
        </w:rPr>
        <w:t>културни</w:t>
      </w:r>
      <w:proofErr w:type="spellEnd"/>
      <w:r w:rsidRPr="005F287A">
        <w:rPr>
          <w:sz w:val="24"/>
          <w:szCs w:val="24"/>
          <w:lang w:val="en-US"/>
        </w:rPr>
        <w:t xml:space="preserve"> </w:t>
      </w:r>
      <w:proofErr w:type="spellStart"/>
      <w:r w:rsidRPr="005F287A">
        <w:rPr>
          <w:sz w:val="24"/>
          <w:szCs w:val="24"/>
          <w:lang w:val="en-US"/>
        </w:rPr>
        <w:t>права</w:t>
      </w:r>
      <w:proofErr w:type="spellEnd"/>
      <w:r w:rsidRPr="005F287A">
        <w:rPr>
          <w:sz w:val="24"/>
          <w:szCs w:val="24"/>
          <w:lang w:val="en-US"/>
        </w:rPr>
        <w:t xml:space="preserve">, 1966 г.); </w:t>
      </w:r>
      <w:proofErr w:type="spellStart"/>
      <w:r w:rsidRPr="005F287A">
        <w:rPr>
          <w:sz w:val="24"/>
          <w:szCs w:val="24"/>
          <w:lang w:val="en-US"/>
        </w:rPr>
        <w:t>Международна</w:t>
      </w:r>
      <w:proofErr w:type="spellEnd"/>
      <w:r w:rsidRPr="005F287A">
        <w:rPr>
          <w:sz w:val="24"/>
          <w:szCs w:val="24"/>
          <w:lang w:val="en-US"/>
        </w:rPr>
        <w:t xml:space="preserve"> </w:t>
      </w:r>
      <w:proofErr w:type="spellStart"/>
      <w:r w:rsidRPr="005F287A">
        <w:rPr>
          <w:sz w:val="24"/>
          <w:szCs w:val="24"/>
          <w:lang w:val="en-US"/>
        </w:rPr>
        <w:t>конвенция</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премахване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всички</w:t>
      </w:r>
      <w:proofErr w:type="spellEnd"/>
      <w:r w:rsidRPr="005F287A">
        <w:rPr>
          <w:sz w:val="24"/>
          <w:szCs w:val="24"/>
          <w:lang w:val="en-US"/>
        </w:rPr>
        <w:t xml:space="preserve"> </w:t>
      </w:r>
      <w:proofErr w:type="spellStart"/>
      <w:r w:rsidRPr="005F287A">
        <w:rPr>
          <w:sz w:val="24"/>
          <w:szCs w:val="24"/>
          <w:lang w:val="en-US"/>
        </w:rPr>
        <w:t>форми</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расова</w:t>
      </w:r>
      <w:proofErr w:type="spellEnd"/>
      <w:r w:rsidRPr="005F287A">
        <w:rPr>
          <w:sz w:val="24"/>
          <w:szCs w:val="24"/>
          <w:lang w:val="en-US"/>
        </w:rPr>
        <w:t xml:space="preserve"> </w:t>
      </w:r>
      <w:proofErr w:type="spellStart"/>
      <w:r w:rsidRPr="005F287A">
        <w:rPr>
          <w:sz w:val="24"/>
          <w:szCs w:val="24"/>
          <w:lang w:val="en-US"/>
        </w:rPr>
        <w:t>дискриминация</w:t>
      </w:r>
      <w:proofErr w:type="spellEnd"/>
      <w:r w:rsidRPr="005F287A">
        <w:rPr>
          <w:sz w:val="24"/>
          <w:szCs w:val="24"/>
          <w:lang w:val="en-US"/>
        </w:rPr>
        <w:t xml:space="preserve">, 1966 г.; </w:t>
      </w:r>
      <w:proofErr w:type="spellStart"/>
      <w:r w:rsidRPr="005F287A">
        <w:rPr>
          <w:sz w:val="24"/>
          <w:szCs w:val="24"/>
          <w:lang w:val="en-US"/>
        </w:rPr>
        <w:t>Конвенция</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премахване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всички</w:t>
      </w:r>
      <w:proofErr w:type="spellEnd"/>
      <w:r w:rsidRPr="005F287A">
        <w:rPr>
          <w:sz w:val="24"/>
          <w:szCs w:val="24"/>
          <w:lang w:val="en-US"/>
        </w:rPr>
        <w:t xml:space="preserve"> </w:t>
      </w:r>
      <w:proofErr w:type="spellStart"/>
      <w:r w:rsidRPr="005F287A">
        <w:rPr>
          <w:sz w:val="24"/>
          <w:szCs w:val="24"/>
          <w:lang w:val="en-US"/>
        </w:rPr>
        <w:t>форми</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дискриминация</w:t>
      </w:r>
      <w:proofErr w:type="spellEnd"/>
      <w:r w:rsidRPr="005F287A">
        <w:rPr>
          <w:sz w:val="24"/>
          <w:szCs w:val="24"/>
          <w:lang w:val="en-US"/>
        </w:rPr>
        <w:t xml:space="preserve"> </w:t>
      </w:r>
      <w:proofErr w:type="spellStart"/>
      <w:r w:rsidRPr="005F287A">
        <w:rPr>
          <w:sz w:val="24"/>
          <w:szCs w:val="24"/>
          <w:lang w:val="en-US"/>
        </w:rPr>
        <w:t>срещу</w:t>
      </w:r>
      <w:proofErr w:type="spellEnd"/>
      <w:r w:rsidRPr="005F287A">
        <w:rPr>
          <w:sz w:val="24"/>
          <w:szCs w:val="24"/>
          <w:lang w:val="en-US"/>
        </w:rPr>
        <w:t xml:space="preserve"> </w:t>
      </w:r>
      <w:proofErr w:type="spellStart"/>
      <w:r w:rsidRPr="005F287A">
        <w:rPr>
          <w:sz w:val="24"/>
          <w:szCs w:val="24"/>
          <w:lang w:val="en-US"/>
        </w:rPr>
        <w:t>жените</w:t>
      </w:r>
      <w:proofErr w:type="spellEnd"/>
      <w:r w:rsidRPr="005F287A">
        <w:rPr>
          <w:sz w:val="24"/>
          <w:szCs w:val="24"/>
          <w:lang w:val="en-US"/>
        </w:rPr>
        <w:t xml:space="preserve">, 1979 г.; </w:t>
      </w:r>
      <w:proofErr w:type="spellStart"/>
      <w:r w:rsidRPr="005F287A">
        <w:rPr>
          <w:sz w:val="24"/>
          <w:szCs w:val="24"/>
          <w:lang w:val="en-US"/>
        </w:rPr>
        <w:t>Конвенция</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правата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детето</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1989 г. и </w:t>
      </w:r>
      <w:proofErr w:type="spellStart"/>
      <w:r w:rsidRPr="005F287A">
        <w:rPr>
          <w:sz w:val="24"/>
          <w:szCs w:val="24"/>
          <w:lang w:val="en-US"/>
        </w:rPr>
        <w:t>др</w:t>
      </w:r>
      <w:proofErr w:type="spellEnd"/>
      <w:r w:rsidRPr="005F287A">
        <w:rPr>
          <w:sz w:val="24"/>
          <w:szCs w:val="24"/>
          <w:lang w:val="en-US"/>
        </w:rPr>
        <w:t>.</w:t>
      </w:r>
    </w:p>
    <w:p w:rsidR="00F35796" w:rsidRPr="005F287A" w:rsidRDefault="00F35796" w:rsidP="00F35796">
      <w:pPr>
        <w:pStyle w:val="a8"/>
        <w:rPr>
          <w:sz w:val="24"/>
          <w:szCs w:val="24"/>
          <w:lang w:val="en-US"/>
        </w:rPr>
      </w:pPr>
      <w:proofErr w:type="spellStart"/>
      <w:r w:rsidRPr="005F287A">
        <w:rPr>
          <w:sz w:val="24"/>
          <w:szCs w:val="24"/>
          <w:lang w:val="en-US"/>
        </w:rPr>
        <w:t>Стратегията</w:t>
      </w:r>
      <w:proofErr w:type="spellEnd"/>
      <w:r w:rsidRPr="005F287A">
        <w:rPr>
          <w:sz w:val="24"/>
          <w:szCs w:val="24"/>
          <w:lang w:val="en-US"/>
        </w:rPr>
        <w:t xml:space="preserve"> </w:t>
      </w:r>
      <w:proofErr w:type="spellStart"/>
      <w:r w:rsidRPr="005F287A">
        <w:rPr>
          <w:sz w:val="24"/>
          <w:szCs w:val="24"/>
          <w:lang w:val="en-US"/>
        </w:rPr>
        <w:t>се</w:t>
      </w:r>
      <w:proofErr w:type="spellEnd"/>
      <w:r w:rsidRPr="005F287A">
        <w:rPr>
          <w:sz w:val="24"/>
          <w:szCs w:val="24"/>
          <w:lang w:val="en-US"/>
        </w:rPr>
        <w:t xml:space="preserve"> </w:t>
      </w:r>
      <w:proofErr w:type="spellStart"/>
      <w:r w:rsidRPr="005F287A">
        <w:rPr>
          <w:sz w:val="24"/>
          <w:szCs w:val="24"/>
          <w:lang w:val="en-US"/>
        </w:rPr>
        <w:t>ръководи</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принципите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политическата</w:t>
      </w:r>
      <w:proofErr w:type="spellEnd"/>
      <w:r w:rsidRPr="005F287A">
        <w:rPr>
          <w:sz w:val="24"/>
          <w:szCs w:val="24"/>
          <w:lang w:val="en-US"/>
        </w:rPr>
        <w:t xml:space="preserve"> </w:t>
      </w:r>
      <w:proofErr w:type="spellStart"/>
      <w:r w:rsidRPr="005F287A">
        <w:rPr>
          <w:sz w:val="24"/>
          <w:szCs w:val="24"/>
          <w:lang w:val="en-US"/>
        </w:rPr>
        <w:t>рамка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Европейския</w:t>
      </w:r>
      <w:proofErr w:type="spellEnd"/>
      <w:r w:rsidRPr="005F287A">
        <w:rPr>
          <w:sz w:val="24"/>
          <w:szCs w:val="24"/>
          <w:lang w:val="en-US"/>
        </w:rPr>
        <w:t xml:space="preserve"> </w:t>
      </w:r>
      <w:proofErr w:type="spellStart"/>
      <w:r w:rsidRPr="005F287A">
        <w:rPr>
          <w:sz w:val="24"/>
          <w:szCs w:val="24"/>
          <w:lang w:val="en-US"/>
        </w:rPr>
        <w:t>съюз</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защита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правата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човека</w:t>
      </w:r>
      <w:proofErr w:type="spellEnd"/>
      <w:r w:rsidRPr="005F287A">
        <w:rPr>
          <w:sz w:val="24"/>
          <w:szCs w:val="24"/>
          <w:lang w:val="en-US"/>
        </w:rPr>
        <w:t xml:space="preserve">, </w:t>
      </w:r>
      <w:proofErr w:type="spellStart"/>
      <w:r w:rsidRPr="005F287A">
        <w:rPr>
          <w:sz w:val="24"/>
          <w:szCs w:val="24"/>
          <w:lang w:val="en-US"/>
        </w:rPr>
        <w:t>зачитане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принципа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равни</w:t>
      </w:r>
      <w:proofErr w:type="spellEnd"/>
      <w:r w:rsidRPr="005F287A">
        <w:rPr>
          <w:sz w:val="24"/>
          <w:szCs w:val="24"/>
          <w:lang w:val="en-US"/>
        </w:rPr>
        <w:t xml:space="preserve"> </w:t>
      </w:r>
      <w:proofErr w:type="spellStart"/>
      <w:r w:rsidRPr="005F287A">
        <w:rPr>
          <w:sz w:val="24"/>
          <w:szCs w:val="24"/>
          <w:lang w:val="en-US"/>
        </w:rPr>
        <w:t>възможности</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всички</w:t>
      </w:r>
      <w:proofErr w:type="spellEnd"/>
      <w:r w:rsidRPr="005F287A">
        <w:rPr>
          <w:sz w:val="24"/>
          <w:szCs w:val="24"/>
          <w:lang w:val="en-US"/>
        </w:rPr>
        <w:t xml:space="preserve"> </w:t>
      </w:r>
      <w:proofErr w:type="spellStart"/>
      <w:r w:rsidRPr="005F287A">
        <w:rPr>
          <w:sz w:val="24"/>
          <w:szCs w:val="24"/>
          <w:lang w:val="en-US"/>
        </w:rPr>
        <w:t>граждани</w:t>
      </w:r>
      <w:proofErr w:type="spellEnd"/>
      <w:r w:rsidRPr="005F287A">
        <w:rPr>
          <w:sz w:val="24"/>
          <w:szCs w:val="24"/>
          <w:lang w:val="en-US"/>
        </w:rPr>
        <w:t xml:space="preserve"> и </w:t>
      </w:r>
      <w:proofErr w:type="spellStart"/>
      <w:r w:rsidRPr="005F287A">
        <w:rPr>
          <w:sz w:val="24"/>
          <w:szCs w:val="24"/>
          <w:lang w:val="en-US"/>
        </w:rPr>
        <w:t>недискриминация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различни</w:t>
      </w:r>
      <w:proofErr w:type="spellEnd"/>
      <w:r w:rsidRPr="005F287A">
        <w:rPr>
          <w:sz w:val="24"/>
          <w:szCs w:val="24"/>
          <w:lang w:val="en-US"/>
        </w:rPr>
        <w:t xml:space="preserve"> </w:t>
      </w:r>
      <w:proofErr w:type="spellStart"/>
      <w:r w:rsidRPr="005F287A">
        <w:rPr>
          <w:sz w:val="24"/>
          <w:szCs w:val="24"/>
          <w:lang w:val="en-US"/>
        </w:rPr>
        <w:t>основания</w:t>
      </w:r>
      <w:proofErr w:type="spellEnd"/>
      <w:r w:rsidRPr="005F287A">
        <w:rPr>
          <w:sz w:val="24"/>
          <w:szCs w:val="24"/>
          <w:lang w:val="en-US"/>
        </w:rPr>
        <w:t xml:space="preserve">, </w:t>
      </w:r>
      <w:proofErr w:type="spellStart"/>
      <w:r w:rsidRPr="005F287A">
        <w:rPr>
          <w:sz w:val="24"/>
          <w:szCs w:val="24"/>
          <w:lang w:val="en-US"/>
        </w:rPr>
        <w:t>включително</w:t>
      </w:r>
      <w:proofErr w:type="spellEnd"/>
      <w:r w:rsidRPr="005F287A">
        <w:rPr>
          <w:sz w:val="24"/>
          <w:szCs w:val="24"/>
          <w:lang w:val="en-US"/>
        </w:rPr>
        <w:t xml:space="preserve"> </w:t>
      </w:r>
      <w:proofErr w:type="spellStart"/>
      <w:r w:rsidRPr="005F287A">
        <w:rPr>
          <w:sz w:val="24"/>
          <w:szCs w:val="24"/>
          <w:lang w:val="en-US"/>
        </w:rPr>
        <w:t>етнически</w:t>
      </w:r>
      <w:proofErr w:type="spellEnd"/>
      <w:r w:rsidRPr="005F287A">
        <w:rPr>
          <w:sz w:val="24"/>
          <w:szCs w:val="24"/>
          <w:lang w:val="en-US"/>
        </w:rPr>
        <w:t xml:space="preserve"> </w:t>
      </w:r>
      <w:proofErr w:type="spellStart"/>
      <w:r w:rsidRPr="005F287A">
        <w:rPr>
          <w:sz w:val="24"/>
          <w:szCs w:val="24"/>
          <w:lang w:val="en-US"/>
        </w:rPr>
        <w:t>произход</w:t>
      </w:r>
      <w:proofErr w:type="spellEnd"/>
      <w:r w:rsidRPr="005F287A">
        <w:rPr>
          <w:sz w:val="24"/>
          <w:szCs w:val="24"/>
          <w:lang w:val="en-US"/>
        </w:rPr>
        <w:t xml:space="preserve">, в </w:t>
      </w:r>
      <w:proofErr w:type="spellStart"/>
      <w:r w:rsidRPr="005F287A">
        <w:rPr>
          <w:sz w:val="24"/>
          <w:szCs w:val="24"/>
          <w:lang w:val="en-US"/>
        </w:rPr>
        <w:t>съответствие</w:t>
      </w:r>
      <w:proofErr w:type="spellEnd"/>
      <w:r w:rsidRPr="005F287A">
        <w:rPr>
          <w:sz w:val="24"/>
          <w:szCs w:val="24"/>
          <w:lang w:val="en-US"/>
        </w:rPr>
        <w:t xml:space="preserve"> с </w:t>
      </w:r>
      <w:proofErr w:type="spellStart"/>
      <w:r w:rsidRPr="005F287A">
        <w:rPr>
          <w:sz w:val="24"/>
          <w:szCs w:val="24"/>
          <w:lang w:val="en-US"/>
        </w:rPr>
        <w:t>Директива</w:t>
      </w:r>
      <w:proofErr w:type="spellEnd"/>
      <w:r w:rsidRPr="005F287A">
        <w:rPr>
          <w:sz w:val="24"/>
          <w:szCs w:val="24"/>
          <w:lang w:val="en-US"/>
        </w:rPr>
        <w:t xml:space="preserve"> 2000/43 / ЕО </w:t>
      </w:r>
      <w:proofErr w:type="spellStart"/>
      <w:r w:rsidRPr="005F287A">
        <w:rPr>
          <w:sz w:val="24"/>
          <w:szCs w:val="24"/>
          <w:lang w:val="en-US"/>
        </w:rPr>
        <w:t>от</w:t>
      </w:r>
      <w:proofErr w:type="spellEnd"/>
      <w:r w:rsidRPr="005F287A">
        <w:rPr>
          <w:sz w:val="24"/>
          <w:szCs w:val="24"/>
          <w:lang w:val="en-US"/>
        </w:rPr>
        <w:t xml:space="preserve"> 29 </w:t>
      </w:r>
      <w:proofErr w:type="spellStart"/>
      <w:r w:rsidRPr="005F287A">
        <w:rPr>
          <w:sz w:val="24"/>
          <w:szCs w:val="24"/>
          <w:lang w:val="en-US"/>
        </w:rPr>
        <w:t>юни</w:t>
      </w:r>
      <w:proofErr w:type="spellEnd"/>
      <w:r w:rsidRPr="005F287A">
        <w:rPr>
          <w:sz w:val="24"/>
          <w:szCs w:val="24"/>
          <w:lang w:val="en-US"/>
        </w:rPr>
        <w:t xml:space="preserve"> 2000 г.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прилагане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принципа</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равно</w:t>
      </w:r>
      <w:proofErr w:type="spellEnd"/>
      <w:r w:rsidRPr="005F287A">
        <w:rPr>
          <w:sz w:val="24"/>
          <w:szCs w:val="24"/>
          <w:lang w:val="en-US"/>
        </w:rPr>
        <w:t xml:space="preserve"> </w:t>
      </w:r>
      <w:proofErr w:type="spellStart"/>
      <w:r w:rsidRPr="005F287A">
        <w:rPr>
          <w:sz w:val="24"/>
          <w:szCs w:val="24"/>
          <w:lang w:val="en-US"/>
        </w:rPr>
        <w:t>третиране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лица</w:t>
      </w:r>
      <w:proofErr w:type="spellEnd"/>
      <w:r w:rsidRPr="005F287A">
        <w:rPr>
          <w:sz w:val="24"/>
          <w:szCs w:val="24"/>
          <w:lang w:val="en-US"/>
        </w:rPr>
        <w:t xml:space="preserve">, </w:t>
      </w:r>
      <w:proofErr w:type="spellStart"/>
      <w:r w:rsidRPr="005F287A">
        <w:rPr>
          <w:sz w:val="24"/>
          <w:szCs w:val="24"/>
          <w:lang w:val="en-US"/>
        </w:rPr>
        <w:t>независимо</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расов</w:t>
      </w:r>
      <w:proofErr w:type="spellEnd"/>
      <w:r w:rsidRPr="005F287A">
        <w:rPr>
          <w:sz w:val="24"/>
          <w:szCs w:val="24"/>
          <w:lang w:val="en-US"/>
        </w:rPr>
        <w:t xml:space="preserve"> </w:t>
      </w:r>
      <w:proofErr w:type="spellStart"/>
      <w:r w:rsidRPr="005F287A">
        <w:rPr>
          <w:sz w:val="24"/>
          <w:szCs w:val="24"/>
          <w:lang w:val="en-US"/>
        </w:rPr>
        <w:t>или</w:t>
      </w:r>
      <w:proofErr w:type="spellEnd"/>
      <w:r w:rsidRPr="005F287A">
        <w:rPr>
          <w:sz w:val="24"/>
          <w:szCs w:val="24"/>
          <w:lang w:val="en-US"/>
        </w:rPr>
        <w:t xml:space="preserve"> </w:t>
      </w:r>
      <w:proofErr w:type="spellStart"/>
      <w:r w:rsidRPr="005F287A">
        <w:rPr>
          <w:sz w:val="24"/>
          <w:szCs w:val="24"/>
          <w:lang w:val="en-US"/>
        </w:rPr>
        <w:t>етнически</w:t>
      </w:r>
      <w:proofErr w:type="spellEnd"/>
      <w:r w:rsidRPr="005F287A">
        <w:rPr>
          <w:sz w:val="24"/>
          <w:szCs w:val="24"/>
          <w:lang w:val="en-US"/>
        </w:rPr>
        <w:t xml:space="preserve"> </w:t>
      </w:r>
      <w:proofErr w:type="spellStart"/>
      <w:r w:rsidRPr="005F287A">
        <w:rPr>
          <w:sz w:val="24"/>
          <w:szCs w:val="24"/>
          <w:lang w:val="en-US"/>
        </w:rPr>
        <w:t>произход</w:t>
      </w:r>
      <w:proofErr w:type="spellEnd"/>
      <w:r w:rsidRPr="005F287A">
        <w:rPr>
          <w:sz w:val="24"/>
          <w:szCs w:val="24"/>
          <w:lang w:val="en-US"/>
        </w:rPr>
        <w:t xml:space="preserve">, </w:t>
      </w:r>
      <w:proofErr w:type="spellStart"/>
      <w:r w:rsidRPr="005F287A">
        <w:rPr>
          <w:sz w:val="24"/>
          <w:szCs w:val="24"/>
          <w:lang w:val="en-US"/>
        </w:rPr>
        <w:t>Директива</w:t>
      </w:r>
      <w:proofErr w:type="spellEnd"/>
      <w:r w:rsidRPr="005F287A">
        <w:rPr>
          <w:sz w:val="24"/>
          <w:szCs w:val="24"/>
          <w:lang w:val="en-US"/>
        </w:rPr>
        <w:t xml:space="preserve"> 2000/78 / ЕО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създаване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обща</w:t>
      </w:r>
      <w:proofErr w:type="spellEnd"/>
      <w:r w:rsidRPr="005F287A">
        <w:rPr>
          <w:sz w:val="24"/>
          <w:szCs w:val="24"/>
          <w:lang w:val="en-US"/>
        </w:rPr>
        <w:t xml:space="preserve"> </w:t>
      </w:r>
      <w:proofErr w:type="spellStart"/>
      <w:r w:rsidRPr="005F287A">
        <w:rPr>
          <w:sz w:val="24"/>
          <w:szCs w:val="24"/>
          <w:lang w:val="en-US"/>
        </w:rPr>
        <w:t>рамка</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равно</w:t>
      </w:r>
      <w:proofErr w:type="spellEnd"/>
      <w:r w:rsidRPr="005F287A">
        <w:rPr>
          <w:sz w:val="24"/>
          <w:szCs w:val="24"/>
          <w:lang w:val="en-US"/>
        </w:rPr>
        <w:t xml:space="preserve"> </w:t>
      </w:r>
      <w:proofErr w:type="spellStart"/>
      <w:r w:rsidRPr="005F287A">
        <w:rPr>
          <w:sz w:val="24"/>
          <w:szCs w:val="24"/>
          <w:lang w:val="en-US"/>
        </w:rPr>
        <w:t>третиране</w:t>
      </w:r>
      <w:proofErr w:type="spellEnd"/>
      <w:r w:rsidRPr="005F287A">
        <w:rPr>
          <w:sz w:val="24"/>
          <w:szCs w:val="24"/>
          <w:lang w:val="en-US"/>
        </w:rPr>
        <w:t xml:space="preserve"> в </w:t>
      </w:r>
      <w:proofErr w:type="spellStart"/>
      <w:r w:rsidRPr="005F287A">
        <w:rPr>
          <w:sz w:val="24"/>
          <w:szCs w:val="24"/>
          <w:lang w:val="en-US"/>
        </w:rPr>
        <w:t>областта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заетостта</w:t>
      </w:r>
      <w:proofErr w:type="spellEnd"/>
      <w:r w:rsidRPr="005F287A">
        <w:rPr>
          <w:sz w:val="24"/>
          <w:szCs w:val="24"/>
          <w:lang w:val="en-US"/>
        </w:rPr>
        <w:t xml:space="preserve"> и </w:t>
      </w:r>
      <w:proofErr w:type="spellStart"/>
      <w:r w:rsidRPr="005F287A">
        <w:rPr>
          <w:sz w:val="24"/>
          <w:szCs w:val="24"/>
          <w:lang w:val="en-US"/>
        </w:rPr>
        <w:t>професиите</w:t>
      </w:r>
      <w:proofErr w:type="spellEnd"/>
      <w:r w:rsidRPr="005F287A">
        <w:rPr>
          <w:sz w:val="24"/>
          <w:szCs w:val="24"/>
          <w:lang w:val="en-US"/>
        </w:rPr>
        <w:t xml:space="preserve">, </w:t>
      </w:r>
      <w:proofErr w:type="spellStart"/>
      <w:r w:rsidRPr="005F287A">
        <w:rPr>
          <w:sz w:val="24"/>
          <w:szCs w:val="24"/>
          <w:lang w:val="en-US"/>
        </w:rPr>
        <w:t>Хартата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основните</w:t>
      </w:r>
      <w:proofErr w:type="spellEnd"/>
      <w:r w:rsidRPr="005F287A">
        <w:rPr>
          <w:sz w:val="24"/>
          <w:szCs w:val="24"/>
          <w:lang w:val="en-US"/>
        </w:rPr>
        <w:t xml:space="preserve"> </w:t>
      </w:r>
      <w:proofErr w:type="spellStart"/>
      <w:r w:rsidRPr="005F287A">
        <w:rPr>
          <w:sz w:val="24"/>
          <w:szCs w:val="24"/>
          <w:lang w:val="en-US"/>
        </w:rPr>
        <w:t>права</w:t>
      </w:r>
      <w:proofErr w:type="spellEnd"/>
      <w:r w:rsidRPr="005F287A">
        <w:rPr>
          <w:sz w:val="24"/>
          <w:szCs w:val="24"/>
          <w:lang w:val="en-US"/>
        </w:rPr>
        <w:t xml:space="preserve"> и </w:t>
      </w:r>
      <w:proofErr w:type="spellStart"/>
      <w:r w:rsidRPr="005F287A">
        <w:rPr>
          <w:sz w:val="24"/>
          <w:szCs w:val="24"/>
          <w:lang w:val="en-US"/>
        </w:rPr>
        <w:t>др</w:t>
      </w:r>
      <w:proofErr w:type="spellEnd"/>
      <w:r w:rsidRPr="005F287A">
        <w:rPr>
          <w:sz w:val="24"/>
          <w:szCs w:val="24"/>
          <w:lang w:val="en-US"/>
        </w:rPr>
        <w:t>.</w:t>
      </w:r>
    </w:p>
    <w:p w:rsidR="00B65A48" w:rsidRDefault="00F35796" w:rsidP="00236A97">
      <w:pPr>
        <w:pStyle w:val="a8"/>
        <w:rPr>
          <w:sz w:val="24"/>
          <w:szCs w:val="24"/>
          <w:lang w:val="en-US"/>
        </w:rPr>
      </w:pPr>
      <w:proofErr w:type="spellStart"/>
      <w:r w:rsidRPr="005F287A">
        <w:rPr>
          <w:sz w:val="24"/>
          <w:szCs w:val="24"/>
          <w:lang w:val="en-US"/>
        </w:rPr>
        <w:t>Стратегията</w:t>
      </w:r>
      <w:proofErr w:type="spellEnd"/>
      <w:r w:rsidRPr="005F287A">
        <w:rPr>
          <w:sz w:val="24"/>
          <w:szCs w:val="24"/>
          <w:lang w:val="en-US"/>
        </w:rPr>
        <w:t xml:space="preserve"> е в </w:t>
      </w:r>
      <w:proofErr w:type="spellStart"/>
      <w:r w:rsidRPr="005F287A">
        <w:rPr>
          <w:sz w:val="24"/>
          <w:szCs w:val="24"/>
          <w:lang w:val="en-US"/>
        </w:rPr>
        <w:t>съответствие</w:t>
      </w:r>
      <w:proofErr w:type="spellEnd"/>
      <w:r w:rsidRPr="005F287A">
        <w:rPr>
          <w:sz w:val="24"/>
          <w:szCs w:val="24"/>
          <w:lang w:val="en-US"/>
        </w:rPr>
        <w:t xml:space="preserve"> с </w:t>
      </w:r>
      <w:proofErr w:type="spellStart"/>
      <w:r w:rsidRPr="005F287A">
        <w:rPr>
          <w:sz w:val="24"/>
          <w:szCs w:val="24"/>
          <w:lang w:val="en-US"/>
        </w:rPr>
        <w:t>развитието</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европейските</w:t>
      </w:r>
      <w:proofErr w:type="spellEnd"/>
      <w:r w:rsidRPr="005F287A">
        <w:rPr>
          <w:sz w:val="24"/>
          <w:szCs w:val="24"/>
          <w:lang w:val="en-US"/>
        </w:rPr>
        <w:t xml:space="preserve"> </w:t>
      </w:r>
      <w:proofErr w:type="spellStart"/>
      <w:r w:rsidRPr="005F287A">
        <w:rPr>
          <w:sz w:val="24"/>
          <w:szCs w:val="24"/>
          <w:lang w:val="en-US"/>
        </w:rPr>
        <w:t>политики</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интеграция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ромската</w:t>
      </w:r>
      <w:proofErr w:type="spellEnd"/>
      <w:r w:rsidRPr="005F287A">
        <w:rPr>
          <w:sz w:val="24"/>
          <w:szCs w:val="24"/>
          <w:lang w:val="en-US"/>
        </w:rPr>
        <w:t xml:space="preserve"> </w:t>
      </w:r>
      <w:proofErr w:type="spellStart"/>
      <w:r w:rsidRPr="005F287A">
        <w:rPr>
          <w:sz w:val="24"/>
          <w:szCs w:val="24"/>
          <w:lang w:val="en-US"/>
        </w:rPr>
        <w:t>общност</w:t>
      </w:r>
      <w:proofErr w:type="spellEnd"/>
      <w:r w:rsidRPr="005F287A">
        <w:rPr>
          <w:sz w:val="24"/>
          <w:szCs w:val="24"/>
          <w:lang w:val="en-US"/>
        </w:rPr>
        <w:t xml:space="preserve">, </w:t>
      </w:r>
      <w:proofErr w:type="spellStart"/>
      <w:r w:rsidRPr="005F287A">
        <w:rPr>
          <w:sz w:val="24"/>
          <w:szCs w:val="24"/>
          <w:lang w:val="en-US"/>
        </w:rPr>
        <w:t>като</w:t>
      </w:r>
      <w:proofErr w:type="spellEnd"/>
      <w:r w:rsidRPr="005F287A">
        <w:rPr>
          <w:sz w:val="24"/>
          <w:szCs w:val="24"/>
          <w:lang w:val="en-US"/>
        </w:rPr>
        <w:t xml:space="preserve"> </w:t>
      </w:r>
      <w:proofErr w:type="spellStart"/>
      <w:r w:rsidRPr="005F287A">
        <w:rPr>
          <w:sz w:val="24"/>
          <w:szCs w:val="24"/>
          <w:lang w:val="en-US"/>
        </w:rPr>
        <w:t>се</w:t>
      </w:r>
      <w:proofErr w:type="spellEnd"/>
      <w:r w:rsidRPr="005F287A">
        <w:rPr>
          <w:sz w:val="24"/>
          <w:szCs w:val="24"/>
          <w:lang w:val="en-US"/>
        </w:rPr>
        <w:t xml:space="preserve"> </w:t>
      </w:r>
      <w:proofErr w:type="spellStart"/>
      <w:r w:rsidRPr="005F287A">
        <w:rPr>
          <w:sz w:val="24"/>
          <w:szCs w:val="24"/>
          <w:lang w:val="en-US"/>
        </w:rPr>
        <w:t>вземат</w:t>
      </w:r>
      <w:proofErr w:type="spellEnd"/>
      <w:r w:rsidRPr="005F287A">
        <w:rPr>
          <w:sz w:val="24"/>
          <w:szCs w:val="24"/>
          <w:lang w:val="en-US"/>
        </w:rPr>
        <w:t xml:space="preserve"> </w:t>
      </w:r>
      <w:proofErr w:type="spellStart"/>
      <w:r w:rsidRPr="005F287A">
        <w:rPr>
          <w:sz w:val="24"/>
          <w:szCs w:val="24"/>
          <w:lang w:val="en-US"/>
        </w:rPr>
        <w:t>предвид</w:t>
      </w:r>
      <w:proofErr w:type="spellEnd"/>
      <w:r w:rsidRPr="005F287A">
        <w:rPr>
          <w:sz w:val="24"/>
          <w:szCs w:val="24"/>
          <w:lang w:val="en-US"/>
        </w:rPr>
        <w:t xml:space="preserve"> </w:t>
      </w:r>
      <w:proofErr w:type="spellStart"/>
      <w:r w:rsidRPr="005F287A">
        <w:rPr>
          <w:sz w:val="24"/>
          <w:szCs w:val="24"/>
          <w:lang w:val="en-US"/>
        </w:rPr>
        <w:t>насоките</w:t>
      </w:r>
      <w:proofErr w:type="spellEnd"/>
      <w:r w:rsidRPr="005F287A">
        <w:rPr>
          <w:sz w:val="24"/>
          <w:szCs w:val="24"/>
          <w:lang w:val="en-US"/>
        </w:rPr>
        <w:t xml:space="preserve">, </w:t>
      </w:r>
      <w:proofErr w:type="spellStart"/>
      <w:r w:rsidRPr="005F287A">
        <w:rPr>
          <w:sz w:val="24"/>
          <w:szCs w:val="24"/>
          <w:lang w:val="en-US"/>
        </w:rPr>
        <w:t>дадени</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Европейската</w:t>
      </w:r>
      <w:proofErr w:type="spellEnd"/>
      <w:r w:rsidRPr="005F287A">
        <w:rPr>
          <w:sz w:val="24"/>
          <w:szCs w:val="24"/>
          <w:lang w:val="en-US"/>
        </w:rPr>
        <w:t xml:space="preserve"> </w:t>
      </w:r>
      <w:proofErr w:type="spellStart"/>
      <w:r w:rsidRPr="005F287A">
        <w:rPr>
          <w:sz w:val="24"/>
          <w:szCs w:val="24"/>
          <w:lang w:val="en-US"/>
        </w:rPr>
        <w:t>комисия</w:t>
      </w:r>
      <w:proofErr w:type="spellEnd"/>
      <w:r w:rsidRPr="005F287A">
        <w:rPr>
          <w:sz w:val="24"/>
          <w:szCs w:val="24"/>
          <w:lang w:val="en-US"/>
        </w:rPr>
        <w:t xml:space="preserve"> /ЕК/ </w:t>
      </w:r>
      <w:proofErr w:type="spellStart"/>
      <w:r w:rsidRPr="005F287A">
        <w:rPr>
          <w:sz w:val="24"/>
          <w:szCs w:val="24"/>
          <w:lang w:val="en-US"/>
        </w:rPr>
        <w:t>на</w:t>
      </w:r>
      <w:proofErr w:type="spellEnd"/>
      <w:r w:rsidRPr="005F287A">
        <w:rPr>
          <w:sz w:val="24"/>
          <w:szCs w:val="24"/>
          <w:lang w:val="en-US"/>
        </w:rPr>
        <w:t xml:space="preserve"> 5 </w:t>
      </w:r>
      <w:proofErr w:type="spellStart"/>
      <w:r w:rsidRPr="005F287A">
        <w:rPr>
          <w:sz w:val="24"/>
          <w:szCs w:val="24"/>
          <w:lang w:val="en-US"/>
        </w:rPr>
        <w:t>април</w:t>
      </w:r>
      <w:proofErr w:type="spellEnd"/>
      <w:r w:rsidRPr="005F287A">
        <w:rPr>
          <w:sz w:val="24"/>
          <w:szCs w:val="24"/>
          <w:lang w:val="en-US"/>
        </w:rPr>
        <w:t xml:space="preserve"> 2011 г. - </w:t>
      </w:r>
      <w:proofErr w:type="spellStart"/>
      <w:r w:rsidRPr="005F287A">
        <w:rPr>
          <w:sz w:val="24"/>
          <w:szCs w:val="24"/>
          <w:lang w:val="en-US"/>
        </w:rPr>
        <w:t>Рамка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ЕС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национални</w:t>
      </w:r>
      <w:proofErr w:type="spellEnd"/>
      <w:r w:rsidRPr="005F287A">
        <w:rPr>
          <w:sz w:val="24"/>
          <w:szCs w:val="24"/>
          <w:lang w:val="en-US"/>
        </w:rPr>
        <w:t xml:space="preserve"> </w:t>
      </w:r>
      <w:proofErr w:type="spellStart"/>
      <w:r w:rsidRPr="005F287A">
        <w:rPr>
          <w:sz w:val="24"/>
          <w:szCs w:val="24"/>
          <w:lang w:val="en-US"/>
        </w:rPr>
        <w:t>стратегии</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интеграция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ромите</w:t>
      </w:r>
      <w:proofErr w:type="spellEnd"/>
      <w:r w:rsidRPr="005F287A">
        <w:rPr>
          <w:sz w:val="24"/>
          <w:szCs w:val="24"/>
          <w:lang w:val="en-US"/>
        </w:rPr>
        <w:t xml:space="preserve"> </w:t>
      </w:r>
      <w:proofErr w:type="spellStart"/>
      <w:r w:rsidRPr="005F287A">
        <w:rPr>
          <w:sz w:val="24"/>
          <w:szCs w:val="24"/>
          <w:lang w:val="en-US"/>
        </w:rPr>
        <w:t>до</w:t>
      </w:r>
      <w:proofErr w:type="spellEnd"/>
      <w:r w:rsidRPr="005F287A">
        <w:rPr>
          <w:sz w:val="24"/>
          <w:szCs w:val="24"/>
          <w:lang w:val="en-US"/>
        </w:rPr>
        <w:t xml:space="preserve"> 2020 г. и </w:t>
      </w:r>
      <w:proofErr w:type="spellStart"/>
      <w:r w:rsidRPr="005F287A">
        <w:rPr>
          <w:sz w:val="24"/>
          <w:szCs w:val="24"/>
          <w:lang w:val="en-US"/>
        </w:rPr>
        <w:t>заключения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Съвета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ЕС, </w:t>
      </w:r>
      <w:proofErr w:type="spellStart"/>
      <w:r w:rsidRPr="005F287A">
        <w:rPr>
          <w:sz w:val="24"/>
          <w:szCs w:val="24"/>
          <w:lang w:val="en-US"/>
        </w:rPr>
        <w:t>приети</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19 </w:t>
      </w:r>
      <w:proofErr w:type="spellStart"/>
      <w:r w:rsidRPr="005F287A">
        <w:rPr>
          <w:sz w:val="24"/>
          <w:szCs w:val="24"/>
          <w:lang w:val="en-US"/>
        </w:rPr>
        <w:t>май</w:t>
      </w:r>
      <w:proofErr w:type="spellEnd"/>
      <w:r w:rsidRPr="005F287A">
        <w:rPr>
          <w:sz w:val="24"/>
          <w:szCs w:val="24"/>
          <w:lang w:val="en-US"/>
        </w:rPr>
        <w:t xml:space="preserve"> 2011 г.; </w:t>
      </w:r>
      <w:proofErr w:type="spellStart"/>
      <w:r w:rsidRPr="005F287A">
        <w:rPr>
          <w:sz w:val="24"/>
          <w:szCs w:val="24"/>
          <w:lang w:val="en-US"/>
        </w:rPr>
        <w:t>Общи</w:t>
      </w:r>
      <w:proofErr w:type="spellEnd"/>
      <w:r w:rsidRPr="005F287A">
        <w:rPr>
          <w:sz w:val="24"/>
          <w:szCs w:val="24"/>
          <w:lang w:val="en-US"/>
        </w:rPr>
        <w:t xml:space="preserve"> </w:t>
      </w:r>
      <w:proofErr w:type="spellStart"/>
      <w:r w:rsidRPr="005F287A">
        <w:rPr>
          <w:sz w:val="24"/>
          <w:szCs w:val="24"/>
          <w:lang w:val="en-US"/>
        </w:rPr>
        <w:t>основни</w:t>
      </w:r>
      <w:proofErr w:type="spellEnd"/>
      <w:r w:rsidRPr="005F287A">
        <w:rPr>
          <w:sz w:val="24"/>
          <w:szCs w:val="24"/>
          <w:lang w:val="en-US"/>
        </w:rPr>
        <w:t xml:space="preserve"> </w:t>
      </w:r>
      <w:proofErr w:type="spellStart"/>
      <w:r w:rsidRPr="005F287A">
        <w:rPr>
          <w:sz w:val="24"/>
          <w:szCs w:val="24"/>
          <w:lang w:val="en-US"/>
        </w:rPr>
        <w:t>принципи</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приобщаване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ромите</w:t>
      </w:r>
      <w:proofErr w:type="spellEnd"/>
      <w:r w:rsidRPr="005F287A">
        <w:rPr>
          <w:sz w:val="24"/>
          <w:szCs w:val="24"/>
          <w:lang w:val="en-US"/>
        </w:rPr>
        <w:t xml:space="preserve">, </w:t>
      </w:r>
      <w:proofErr w:type="spellStart"/>
      <w:r w:rsidRPr="005F287A">
        <w:rPr>
          <w:sz w:val="24"/>
          <w:szCs w:val="24"/>
          <w:lang w:val="en-US"/>
        </w:rPr>
        <w:t>приети</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Съвета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ЕС </w:t>
      </w:r>
      <w:proofErr w:type="spellStart"/>
      <w:r w:rsidRPr="005F287A">
        <w:rPr>
          <w:sz w:val="24"/>
          <w:szCs w:val="24"/>
          <w:lang w:val="en-US"/>
        </w:rPr>
        <w:t>на</w:t>
      </w:r>
      <w:proofErr w:type="spellEnd"/>
      <w:r w:rsidRPr="005F287A">
        <w:rPr>
          <w:sz w:val="24"/>
          <w:szCs w:val="24"/>
          <w:lang w:val="en-US"/>
        </w:rPr>
        <w:t xml:space="preserve"> 08.06.2009 г., </w:t>
      </w:r>
    </w:p>
    <w:p w:rsidR="00B65A48" w:rsidRDefault="00B65A48" w:rsidP="00236A97">
      <w:pPr>
        <w:pStyle w:val="a8"/>
        <w:rPr>
          <w:sz w:val="24"/>
          <w:szCs w:val="24"/>
          <w:lang w:val="en-US"/>
        </w:rPr>
      </w:pPr>
      <w:r>
        <w:rPr>
          <w:sz w:val="24"/>
          <w:szCs w:val="24"/>
          <w:lang w:val="en-US"/>
        </w:rPr>
        <w:lastRenderedPageBreak/>
        <w:t>-3-</w:t>
      </w:r>
    </w:p>
    <w:p w:rsidR="005F287A" w:rsidRDefault="00F35796" w:rsidP="00236A97">
      <w:pPr>
        <w:pStyle w:val="a8"/>
        <w:rPr>
          <w:sz w:val="24"/>
          <w:szCs w:val="24"/>
          <w:lang w:val="en-US"/>
        </w:rPr>
      </w:pPr>
      <w:proofErr w:type="spellStart"/>
      <w:r w:rsidRPr="005F287A">
        <w:rPr>
          <w:sz w:val="24"/>
          <w:szCs w:val="24"/>
          <w:lang w:val="en-US"/>
        </w:rPr>
        <w:t>Резолюция</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Европейския</w:t>
      </w:r>
      <w:proofErr w:type="spellEnd"/>
      <w:r w:rsidRPr="005F287A">
        <w:rPr>
          <w:sz w:val="24"/>
          <w:szCs w:val="24"/>
          <w:lang w:val="en-US"/>
        </w:rPr>
        <w:t xml:space="preserve"> </w:t>
      </w:r>
      <w:proofErr w:type="spellStart"/>
      <w:r w:rsidRPr="005F287A">
        <w:rPr>
          <w:sz w:val="24"/>
          <w:szCs w:val="24"/>
          <w:lang w:val="en-US"/>
        </w:rPr>
        <w:t>парламент</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15 </w:t>
      </w:r>
      <w:proofErr w:type="spellStart"/>
      <w:r w:rsidRPr="005F287A">
        <w:rPr>
          <w:sz w:val="24"/>
          <w:szCs w:val="24"/>
          <w:lang w:val="en-US"/>
        </w:rPr>
        <w:t>април</w:t>
      </w:r>
      <w:proofErr w:type="spellEnd"/>
      <w:r w:rsidRPr="005F287A">
        <w:rPr>
          <w:sz w:val="24"/>
          <w:szCs w:val="24"/>
          <w:lang w:val="en-US"/>
        </w:rPr>
        <w:t xml:space="preserve"> 2015 г. </w:t>
      </w:r>
      <w:proofErr w:type="spellStart"/>
      <w:r w:rsidRPr="005F287A">
        <w:rPr>
          <w:sz w:val="24"/>
          <w:szCs w:val="24"/>
          <w:lang w:val="en-US"/>
        </w:rPr>
        <w:t>относно</w:t>
      </w:r>
      <w:proofErr w:type="spellEnd"/>
      <w:r w:rsidRPr="005F287A">
        <w:rPr>
          <w:sz w:val="24"/>
          <w:szCs w:val="24"/>
          <w:lang w:val="en-US"/>
        </w:rPr>
        <w:t xml:space="preserve"> </w:t>
      </w:r>
      <w:proofErr w:type="spellStart"/>
      <w:r w:rsidRPr="005F287A">
        <w:rPr>
          <w:sz w:val="24"/>
          <w:szCs w:val="24"/>
          <w:lang w:val="en-US"/>
        </w:rPr>
        <w:t>антицига</w:t>
      </w:r>
      <w:r w:rsidR="005F287A" w:rsidRPr="005F287A">
        <w:rPr>
          <w:sz w:val="24"/>
          <w:szCs w:val="24"/>
          <w:lang w:val="en-US"/>
        </w:rPr>
        <w:t>нските</w:t>
      </w:r>
      <w:proofErr w:type="spellEnd"/>
      <w:r w:rsidR="005F287A" w:rsidRPr="005F287A">
        <w:rPr>
          <w:sz w:val="24"/>
          <w:szCs w:val="24"/>
          <w:lang w:val="en-US"/>
        </w:rPr>
        <w:t xml:space="preserve"> </w:t>
      </w:r>
      <w:proofErr w:type="spellStart"/>
      <w:r w:rsidR="005F287A" w:rsidRPr="005F287A">
        <w:rPr>
          <w:sz w:val="24"/>
          <w:szCs w:val="24"/>
          <w:lang w:val="en-US"/>
        </w:rPr>
        <w:t>настроения</w:t>
      </w:r>
      <w:proofErr w:type="spellEnd"/>
      <w:r w:rsidR="005F287A" w:rsidRPr="005F287A">
        <w:rPr>
          <w:sz w:val="24"/>
          <w:szCs w:val="24"/>
          <w:lang w:val="en-US"/>
        </w:rPr>
        <w:t xml:space="preserve"> в </w:t>
      </w:r>
      <w:proofErr w:type="spellStart"/>
      <w:r w:rsidR="005F287A" w:rsidRPr="005F287A">
        <w:rPr>
          <w:sz w:val="24"/>
          <w:szCs w:val="24"/>
          <w:lang w:val="en-US"/>
        </w:rPr>
        <w:t>Европа</w:t>
      </w:r>
      <w:proofErr w:type="spellEnd"/>
      <w:r w:rsidR="005F287A" w:rsidRPr="005F287A">
        <w:rPr>
          <w:sz w:val="24"/>
          <w:szCs w:val="24"/>
          <w:lang w:val="en-US"/>
        </w:rPr>
        <w:t xml:space="preserve"> и ЕС </w:t>
      </w:r>
      <w:r w:rsidRPr="005F287A">
        <w:rPr>
          <w:sz w:val="24"/>
          <w:szCs w:val="24"/>
          <w:lang w:val="en-US"/>
        </w:rPr>
        <w:t xml:space="preserve">с </w:t>
      </w:r>
      <w:proofErr w:type="spellStart"/>
      <w:r w:rsidRPr="005F287A">
        <w:rPr>
          <w:sz w:val="24"/>
          <w:szCs w:val="24"/>
          <w:lang w:val="en-US"/>
        </w:rPr>
        <w:t>отчетена</w:t>
      </w:r>
      <w:proofErr w:type="spellEnd"/>
      <w:r w:rsidRPr="005F287A">
        <w:rPr>
          <w:sz w:val="24"/>
          <w:szCs w:val="24"/>
          <w:lang w:val="en-US"/>
        </w:rPr>
        <w:t xml:space="preserve"> </w:t>
      </w:r>
      <w:proofErr w:type="spellStart"/>
      <w:r w:rsidRPr="005F287A">
        <w:rPr>
          <w:sz w:val="24"/>
          <w:szCs w:val="24"/>
          <w:lang w:val="en-US"/>
        </w:rPr>
        <w:t>необходимост</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увеличаване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усилията</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правителствата</w:t>
      </w:r>
      <w:proofErr w:type="spellEnd"/>
      <w:r w:rsidRPr="005F287A">
        <w:rPr>
          <w:sz w:val="24"/>
          <w:szCs w:val="24"/>
          <w:lang w:val="en-US"/>
        </w:rPr>
        <w:t xml:space="preserve"> </w:t>
      </w:r>
      <w:proofErr w:type="spellStart"/>
      <w:r w:rsidRPr="005F287A">
        <w:rPr>
          <w:sz w:val="24"/>
          <w:szCs w:val="24"/>
          <w:lang w:val="en-US"/>
        </w:rPr>
        <w:t>за</w:t>
      </w:r>
      <w:proofErr w:type="spellEnd"/>
      <w:r w:rsidRPr="005F287A">
        <w:rPr>
          <w:sz w:val="24"/>
          <w:szCs w:val="24"/>
          <w:lang w:val="en-US"/>
        </w:rPr>
        <w:t xml:space="preserve"> </w:t>
      </w:r>
      <w:proofErr w:type="spellStart"/>
      <w:r w:rsidRPr="005F287A">
        <w:rPr>
          <w:sz w:val="24"/>
          <w:szCs w:val="24"/>
          <w:lang w:val="en-US"/>
        </w:rPr>
        <w:t>постигане</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видими</w:t>
      </w:r>
      <w:proofErr w:type="spellEnd"/>
      <w:r w:rsidRPr="005F287A">
        <w:rPr>
          <w:sz w:val="24"/>
          <w:szCs w:val="24"/>
          <w:lang w:val="en-US"/>
        </w:rPr>
        <w:t xml:space="preserve"> </w:t>
      </w:r>
      <w:proofErr w:type="spellStart"/>
      <w:r w:rsidRPr="005F287A">
        <w:rPr>
          <w:sz w:val="24"/>
          <w:szCs w:val="24"/>
          <w:lang w:val="en-US"/>
        </w:rPr>
        <w:t>резултати</w:t>
      </w:r>
      <w:proofErr w:type="spellEnd"/>
      <w:r w:rsidRPr="005F287A">
        <w:rPr>
          <w:sz w:val="24"/>
          <w:szCs w:val="24"/>
          <w:lang w:val="en-US"/>
        </w:rPr>
        <w:t xml:space="preserve"> </w:t>
      </w:r>
      <w:proofErr w:type="spellStart"/>
      <w:r w:rsidRPr="005F287A">
        <w:rPr>
          <w:sz w:val="24"/>
          <w:szCs w:val="24"/>
          <w:lang w:val="en-US"/>
        </w:rPr>
        <w:t>от</w:t>
      </w:r>
      <w:proofErr w:type="spellEnd"/>
      <w:r w:rsidRPr="005F287A">
        <w:rPr>
          <w:sz w:val="24"/>
          <w:szCs w:val="24"/>
          <w:lang w:val="en-US"/>
        </w:rPr>
        <w:t xml:space="preserve"> </w:t>
      </w:r>
      <w:proofErr w:type="spellStart"/>
      <w:r w:rsidRPr="005F287A">
        <w:rPr>
          <w:sz w:val="24"/>
          <w:szCs w:val="24"/>
          <w:lang w:val="en-US"/>
        </w:rPr>
        <w:t>интеграционни</w:t>
      </w:r>
      <w:proofErr w:type="spellEnd"/>
      <w:r w:rsidRPr="005F287A">
        <w:rPr>
          <w:sz w:val="24"/>
          <w:szCs w:val="24"/>
          <w:lang w:val="en-US"/>
        </w:rPr>
        <w:t xml:space="preserve"> </w:t>
      </w:r>
      <w:proofErr w:type="spellStart"/>
      <w:r w:rsidRPr="005F287A">
        <w:rPr>
          <w:sz w:val="24"/>
          <w:szCs w:val="24"/>
          <w:lang w:val="en-US"/>
        </w:rPr>
        <w:t>действия</w:t>
      </w:r>
      <w:proofErr w:type="spellEnd"/>
      <w:r w:rsidRPr="005F287A">
        <w:rPr>
          <w:sz w:val="24"/>
          <w:szCs w:val="24"/>
          <w:lang w:val="en-US"/>
        </w:rPr>
        <w:t xml:space="preserve"> </w:t>
      </w:r>
      <w:proofErr w:type="spellStart"/>
      <w:r w:rsidRPr="005F287A">
        <w:rPr>
          <w:sz w:val="24"/>
          <w:szCs w:val="24"/>
          <w:lang w:val="en-US"/>
        </w:rPr>
        <w:t>срещу</w:t>
      </w:r>
      <w:proofErr w:type="spellEnd"/>
      <w:r w:rsidRPr="005F287A">
        <w:rPr>
          <w:sz w:val="24"/>
          <w:szCs w:val="24"/>
          <w:lang w:val="en-US"/>
        </w:rPr>
        <w:t xml:space="preserve"> </w:t>
      </w:r>
      <w:proofErr w:type="spellStart"/>
      <w:r w:rsidRPr="005F287A">
        <w:rPr>
          <w:sz w:val="24"/>
          <w:szCs w:val="24"/>
          <w:lang w:val="en-US"/>
        </w:rPr>
        <w:t>ромската</w:t>
      </w:r>
      <w:proofErr w:type="spellEnd"/>
      <w:r w:rsidRPr="005F287A">
        <w:rPr>
          <w:sz w:val="24"/>
          <w:szCs w:val="24"/>
          <w:lang w:val="en-US"/>
        </w:rPr>
        <w:t xml:space="preserve"> </w:t>
      </w:r>
      <w:proofErr w:type="spellStart"/>
      <w:r w:rsidRPr="005F287A">
        <w:rPr>
          <w:sz w:val="24"/>
          <w:szCs w:val="24"/>
          <w:lang w:val="en-US"/>
        </w:rPr>
        <w:t>общност</w:t>
      </w:r>
      <w:proofErr w:type="spellEnd"/>
      <w:r w:rsidRPr="005F287A">
        <w:rPr>
          <w:sz w:val="24"/>
          <w:szCs w:val="24"/>
          <w:lang w:val="en-US"/>
        </w:rPr>
        <w:t xml:space="preserve">, </w:t>
      </w:r>
      <w:proofErr w:type="spellStart"/>
      <w:r w:rsidRPr="005F287A">
        <w:rPr>
          <w:sz w:val="24"/>
          <w:szCs w:val="24"/>
          <w:lang w:val="en-US"/>
        </w:rPr>
        <w:t>съответните</w:t>
      </w:r>
      <w:proofErr w:type="spellEnd"/>
      <w:r w:rsidRPr="005F287A">
        <w:rPr>
          <w:sz w:val="24"/>
          <w:szCs w:val="24"/>
          <w:lang w:val="en-US"/>
        </w:rPr>
        <w:t xml:space="preserve"> </w:t>
      </w:r>
      <w:proofErr w:type="spellStart"/>
      <w:r w:rsidRPr="005F287A">
        <w:rPr>
          <w:sz w:val="24"/>
          <w:szCs w:val="24"/>
          <w:lang w:val="en-US"/>
        </w:rPr>
        <w:t>инструменти</w:t>
      </w:r>
      <w:proofErr w:type="spellEnd"/>
      <w:r w:rsidRPr="005F287A">
        <w:rPr>
          <w:sz w:val="24"/>
          <w:szCs w:val="24"/>
          <w:lang w:val="en-US"/>
        </w:rPr>
        <w:t xml:space="preserve"> </w:t>
      </w:r>
      <w:proofErr w:type="spellStart"/>
      <w:r w:rsidRPr="005F287A">
        <w:rPr>
          <w:sz w:val="24"/>
          <w:szCs w:val="24"/>
          <w:lang w:val="en-US"/>
        </w:rPr>
        <w:t>на</w:t>
      </w:r>
      <w:proofErr w:type="spellEnd"/>
      <w:r w:rsidRPr="005F287A">
        <w:rPr>
          <w:sz w:val="24"/>
          <w:szCs w:val="24"/>
          <w:lang w:val="en-US"/>
        </w:rPr>
        <w:t xml:space="preserve"> </w:t>
      </w:r>
      <w:proofErr w:type="spellStart"/>
      <w:r w:rsidRPr="005F287A">
        <w:rPr>
          <w:sz w:val="24"/>
          <w:szCs w:val="24"/>
          <w:lang w:val="en-US"/>
        </w:rPr>
        <w:t>европейската</w:t>
      </w:r>
      <w:proofErr w:type="spellEnd"/>
      <w:r w:rsidRPr="005F287A">
        <w:rPr>
          <w:sz w:val="24"/>
          <w:szCs w:val="24"/>
          <w:lang w:val="en-US"/>
        </w:rPr>
        <w:t xml:space="preserve"> </w:t>
      </w:r>
      <w:proofErr w:type="spellStart"/>
      <w:r w:rsidRPr="005F287A">
        <w:rPr>
          <w:sz w:val="24"/>
          <w:szCs w:val="24"/>
          <w:lang w:val="en-US"/>
        </w:rPr>
        <w:t>политика</w:t>
      </w:r>
      <w:proofErr w:type="spellEnd"/>
      <w:r w:rsidRPr="005F287A">
        <w:rPr>
          <w:sz w:val="24"/>
          <w:szCs w:val="24"/>
          <w:lang w:val="en-US"/>
        </w:rPr>
        <w:t xml:space="preserve"> и </w:t>
      </w:r>
      <w:proofErr w:type="spellStart"/>
      <w:r w:rsidRPr="005F287A">
        <w:rPr>
          <w:sz w:val="24"/>
          <w:szCs w:val="24"/>
          <w:lang w:val="en-US"/>
        </w:rPr>
        <w:t>институционални</w:t>
      </w:r>
      <w:proofErr w:type="spellEnd"/>
      <w:r w:rsidRPr="005F287A">
        <w:rPr>
          <w:sz w:val="24"/>
          <w:szCs w:val="24"/>
          <w:lang w:val="en-US"/>
        </w:rPr>
        <w:t xml:space="preserve"> </w:t>
      </w:r>
      <w:proofErr w:type="spellStart"/>
      <w:r w:rsidRPr="005F287A">
        <w:rPr>
          <w:sz w:val="24"/>
          <w:szCs w:val="24"/>
          <w:lang w:val="en-US"/>
        </w:rPr>
        <w:t>механизми</w:t>
      </w:r>
      <w:proofErr w:type="spellEnd"/>
      <w:r w:rsidRPr="005F287A">
        <w:rPr>
          <w:sz w:val="24"/>
          <w:szCs w:val="24"/>
          <w:lang w:val="en-US"/>
        </w:rPr>
        <w:t xml:space="preserve">, </w:t>
      </w:r>
      <w:proofErr w:type="spellStart"/>
      <w:r w:rsidRPr="005F287A">
        <w:rPr>
          <w:sz w:val="24"/>
          <w:szCs w:val="24"/>
          <w:lang w:val="en-US"/>
        </w:rPr>
        <w:t>програми</w:t>
      </w:r>
      <w:proofErr w:type="spellEnd"/>
      <w:r w:rsidRPr="005F287A">
        <w:rPr>
          <w:sz w:val="24"/>
          <w:szCs w:val="24"/>
          <w:lang w:val="en-US"/>
        </w:rPr>
        <w:t xml:space="preserve"> и </w:t>
      </w:r>
      <w:proofErr w:type="spellStart"/>
      <w:r w:rsidRPr="005F287A">
        <w:rPr>
          <w:sz w:val="24"/>
          <w:szCs w:val="24"/>
          <w:lang w:val="en-US"/>
        </w:rPr>
        <w:t>инициативи</w:t>
      </w:r>
      <w:proofErr w:type="spellEnd"/>
      <w:r w:rsidRPr="005F287A">
        <w:rPr>
          <w:sz w:val="24"/>
          <w:szCs w:val="24"/>
          <w:lang w:val="en-US"/>
        </w:rPr>
        <w:t xml:space="preserve">; </w:t>
      </w:r>
    </w:p>
    <w:p w:rsidR="005F287A" w:rsidRPr="005F287A" w:rsidRDefault="005F287A" w:rsidP="005F287A">
      <w:pPr>
        <w:pStyle w:val="a8"/>
        <w:rPr>
          <w:rStyle w:val="q4iawc"/>
          <w:b/>
        </w:rPr>
      </w:pPr>
      <w:r w:rsidRPr="005F287A">
        <w:rPr>
          <w:rStyle w:val="q4iawc"/>
          <w:b/>
        </w:rPr>
        <w:t>р</w:t>
      </w:r>
      <w:r w:rsidRPr="005F287A">
        <w:t xml:space="preserve"> </w:t>
      </w:r>
      <w:r w:rsidRPr="005F287A">
        <w:rPr>
          <w:rStyle w:val="q4iawc"/>
          <w:b/>
        </w:rPr>
        <w:t>ефективност и устойчивост на мерките, предвидени в средносрочния преглед/актуализация на DS през 2017 г.</w:t>
      </w:r>
    </w:p>
    <w:p w:rsidR="005F287A" w:rsidRPr="005F287A" w:rsidRDefault="005F287A" w:rsidP="005F287A">
      <w:pPr>
        <w:pStyle w:val="a8"/>
        <w:rPr>
          <w:rStyle w:val="q4iawc"/>
          <w:b/>
        </w:rPr>
      </w:pPr>
      <w:r w:rsidRPr="005F287A">
        <w:rPr>
          <w:rStyle w:val="q4iawc"/>
          <w:b/>
        </w:rPr>
        <w:t xml:space="preserve">След 2020 г. стратегията ще бъде продължена, изменена или допълнена в зависимост от резултатите, съществуващите политически, социални и икономически реалности и новите предизвикателства. Европейският парламент, Европейският икономически и социален комитет и Комитетът на регионите - Недискриминация и равни възможности :, подновен ангажимент {SEC (2008) 2172} юли 2008 г. Заключения на Съвета на министрите на ЕС от 8.12.2008 г. относно резолюцията относно включването на Европейския парламент от 11 март 2009 г. относно социалното положение на ромите и техния подобрен достъп до пазара на труда в ЕС (2008/2137 \ INI), Резолюция на Европейския парламент от 01.06.2006 г. относно положението на ромските жени в Европейски съюз Резолюция на Европейския парламент от 28.04.2005 г. относно положението на ромите в Европейския съюз. Резолюция на Европейския парламент от 15 април 2015 г. относно Международния ден на ромите - </w:t>
      </w:r>
      <w:proofErr w:type="spellStart"/>
      <w:r w:rsidRPr="005F287A">
        <w:rPr>
          <w:rStyle w:val="q4iawc"/>
          <w:b/>
        </w:rPr>
        <w:t>Антициганството</w:t>
      </w:r>
      <w:proofErr w:type="spellEnd"/>
      <w:r w:rsidRPr="005F287A">
        <w:rPr>
          <w:rStyle w:val="q4iawc"/>
          <w:b/>
        </w:rPr>
        <w:t xml:space="preserve"> в Европа и признаването на 500 000 роми, жертви на геноцид по време на Втората световна война (2015/2615 (RSP))</w:t>
      </w:r>
    </w:p>
    <w:p w:rsidR="005F287A" w:rsidRPr="005F287A" w:rsidRDefault="005F287A" w:rsidP="005F287A">
      <w:pPr>
        <w:pStyle w:val="a8"/>
        <w:rPr>
          <w:rStyle w:val="q4iawc"/>
          <w:b/>
        </w:rPr>
      </w:pPr>
    </w:p>
    <w:p w:rsidR="005F287A" w:rsidRPr="005F287A" w:rsidRDefault="005F287A" w:rsidP="005F287A">
      <w:pPr>
        <w:pStyle w:val="a8"/>
        <w:rPr>
          <w:rStyle w:val="q4iawc"/>
          <w:b/>
        </w:rPr>
      </w:pPr>
      <w:r w:rsidRPr="005F287A">
        <w:rPr>
          <w:rStyle w:val="q4iawc"/>
          <w:b/>
        </w:rPr>
        <w:t>Стратегията е в съответствие с Рамковата конвенция на Съвета на Европа за защита на националните малцинства. В съответствие с препоръката на подхода на Комитета на министрите на Съвета на Европа за предприемане на положителни действия срещу ромската общност, тъй като това е от съществено значение по отношение на прозрачността при тяхното прилагане, в случай на обществено съгласие и в строго демократични принципи в страната.</w:t>
      </w:r>
    </w:p>
    <w:p w:rsidR="005F287A" w:rsidRPr="005F287A" w:rsidRDefault="005F287A" w:rsidP="005F287A">
      <w:pPr>
        <w:pStyle w:val="a8"/>
        <w:rPr>
          <w:rStyle w:val="q4iawc"/>
          <w:b/>
        </w:rPr>
      </w:pPr>
    </w:p>
    <w:p w:rsidR="005F287A" w:rsidRPr="005F287A" w:rsidRDefault="005F287A" w:rsidP="005F287A">
      <w:pPr>
        <w:pStyle w:val="a8"/>
        <w:rPr>
          <w:rStyle w:val="q4iawc"/>
          <w:b/>
        </w:rPr>
      </w:pPr>
      <w:r w:rsidRPr="005F287A">
        <w:rPr>
          <w:rStyle w:val="q4iawc"/>
          <w:b/>
        </w:rPr>
        <w:t xml:space="preserve">Международна стратегия - IRU-Съвет на министрите, относно интеграцията на ромите (2015-2020 / 2035) относно положението на ромите в страни със социално-икономически, демографски сценарий с </w:t>
      </w:r>
      <w:proofErr w:type="spellStart"/>
      <w:r w:rsidRPr="005F287A">
        <w:rPr>
          <w:rStyle w:val="q4iawc"/>
          <w:b/>
        </w:rPr>
        <w:t>антидискриминационна</w:t>
      </w:r>
      <w:proofErr w:type="spellEnd"/>
      <w:r w:rsidRPr="005F287A">
        <w:rPr>
          <w:rStyle w:val="q4iawc"/>
          <w:b/>
        </w:rPr>
        <w:t xml:space="preserve"> перспектива. Приема и включва стратегически цели и мерки от стратегически документи за интеграция на ромите като: стратегия за образователна интеграция на деца и ученици от етническите малцинства; Здравна стратегия за лица в неравностойно положение, принадлежащи към етнически малцинства, 2016-2020 / 2035 г. и Програма за подобряване на жилищните условия на ромите в държавите-членки на IRU за периода 2016-2020 г. Веднъж и втори път 2020 / 2025-2035 г.</w:t>
      </w:r>
    </w:p>
    <w:p w:rsidR="00B65A48" w:rsidRDefault="005F287A" w:rsidP="005F287A">
      <w:pPr>
        <w:pStyle w:val="a8"/>
        <w:rPr>
          <w:rStyle w:val="q4iawc"/>
          <w:b/>
          <w:lang w:val="en-US"/>
        </w:rPr>
      </w:pPr>
      <w:r w:rsidRPr="005F287A">
        <w:rPr>
          <w:rStyle w:val="q4iawc"/>
          <w:b/>
        </w:rPr>
        <w:t xml:space="preserve">Този документ е за периода до 2025 г. включително. Оперативното изпълнение на Международната стратегия и страните членки на IRU, Интеграция на ромите (2015-2020 г.) </w:t>
      </w:r>
    </w:p>
    <w:p w:rsidR="00B65A48" w:rsidRDefault="00B65A48" w:rsidP="005F287A">
      <w:pPr>
        <w:pStyle w:val="a8"/>
        <w:rPr>
          <w:rStyle w:val="q4iawc"/>
          <w:b/>
          <w:lang w:val="en-US"/>
        </w:rPr>
      </w:pPr>
    </w:p>
    <w:p w:rsidR="00B65A48" w:rsidRDefault="00B65A48" w:rsidP="005F287A">
      <w:pPr>
        <w:pStyle w:val="a8"/>
        <w:rPr>
          <w:rStyle w:val="q4iawc"/>
          <w:b/>
          <w:lang w:val="en-US"/>
        </w:rPr>
      </w:pPr>
      <w:r>
        <w:rPr>
          <w:rStyle w:val="q4iawc"/>
          <w:b/>
          <w:lang w:val="en-US"/>
        </w:rPr>
        <w:lastRenderedPageBreak/>
        <w:t>-4-</w:t>
      </w:r>
    </w:p>
    <w:p w:rsidR="00C45F50" w:rsidRDefault="005F287A" w:rsidP="005F287A">
      <w:pPr>
        <w:pStyle w:val="a8"/>
        <w:rPr>
          <w:rStyle w:val="q4iawc"/>
          <w:b/>
          <w:lang w:val="en-US"/>
        </w:rPr>
      </w:pPr>
      <w:r w:rsidRPr="005F287A">
        <w:rPr>
          <w:rStyle w:val="q4iawc"/>
          <w:b/>
        </w:rPr>
        <w:t xml:space="preserve">(2020-2035 г.) се изпълнява чрез действие </w:t>
      </w:r>
      <w:r>
        <w:rPr>
          <w:rStyle w:val="q4iawc"/>
          <w:b/>
        </w:rPr>
        <w:t xml:space="preserve">от </w:t>
      </w:r>
      <w:r>
        <w:rPr>
          <w:rStyle w:val="q4iawc"/>
          <w:b/>
          <w:lang w:val="en-US"/>
        </w:rPr>
        <w:t xml:space="preserve"> </w:t>
      </w:r>
      <w:r>
        <w:rPr>
          <w:rStyle w:val="q4iawc"/>
          <w:b/>
        </w:rPr>
        <w:t xml:space="preserve">резултатите </w:t>
      </w:r>
      <w:r w:rsidR="005D78AD">
        <w:rPr>
          <w:rStyle w:val="q4iawc"/>
          <w:b/>
        </w:rPr>
        <w:t xml:space="preserve"> от</w:t>
      </w:r>
      <w:r w:rsidRPr="005F287A">
        <w:rPr>
          <w:rStyle w:val="q4iawc"/>
          <w:b/>
        </w:rPr>
        <w:t xml:space="preserve"> Европейската платформа за включване на ромите, Европейската</w:t>
      </w:r>
      <w:r>
        <w:rPr>
          <w:rStyle w:val="q4iawc"/>
        </w:rPr>
        <w:t xml:space="preserve"> </w:t>
      </w:r>
      <w:r w:rsidRPr="005F287A">
        <w:rPr>
          <w:rStyle w:val="q4iawc"/>
          <w:b/>
        </w:rPr>
        <w:t>среща на върха на ромите, съобщението на Комисията</w:t>
      </w:r>
      <w:r w:rsidRPr="005F287A">
        <w:rPr>
          <w:rStyle w:val="q4iawc"/>
          <w:b/>
          <w:lang w:val="en-US"/>
        </w:rPr>
        <w:t xml:space="preserve"> </w:t>
      </w:r>
    </w:p>
    <w:p w:rsidR="005F287A" w:rsidRDefault="005159B0" w:rsidP="0049673B">
      <w:pPr>
        <w:pStyle w:val="a8"/>
        <w:rPr>
          <w:rStyle w:val="q4iawc"/>
          <w:b/>
        </w:rPr>
      </w:pPr>
      <w:r w:rsidRPr="005159B0">
        <w:rPr>
          <w:rStyle w:val="q4iawc"/>
          <w:b/>
        </w:rPr>
        <w:t>План (РП) е представен в два периода.</w:t>
      </w:r>
      <w:r w:rsidRPr="005159B0">
        <w:rPr>
          <w:rStyle w:val="viiyi"/>
          <w:b/>
        </w:rPr>
        <w:t xml:space="preserve"> </w:t>
      </w:r>
      <w:r w:rsidRPr="005159B0">
        <w:rPr>
          <w:rStyle w:val="q4iawc"/>
          <w:b/>
        </w:rPr>
        <w:t>Пъ</w:t>
      </w:r>
      <w:r>
        <w:rPr>
          <w:rStyle w:val="q4iawc"/>
          <w:b/>
        </w:rPr>
        <w:t>рвият период 2020-2025</w:t>
      </w:r>
      <w:r w:rsidRPr="005159B0">
        <w:rPr>
          <w:rStyle w:val="q4iawc"/>
          <w:b/>
        </w:rPr>
        <w:t xml:space="preserve"> г. ще завърши изпълнението на националните планове за действие за международна инициатива </w:t>
      </w:r>
    </w:p>
    <w:p w:rsidR="00AC238B" w:rsidRPr="00B65A48" w:rsidRDefault="00423F06" w:rsidP="00B65A48">
      <w:pPr>
        <w:pStyle w:val="a8"/>
        <w:rPr>
          <w:b/>
          <w:color w:val="000000" w:themeColor="text1"/>
          <w:lang w:val="en-US"/>
        </w:rPr>
      </w:pPr>
      <w:r w:rsidRPr="00B46E8B">
        <w:rPr>
          <w:rStyle w:val="q4iawc"/>
          <w:b/>
        </w:rPr>
        <w:t>вторият период 2025-2030 г. обхваща следващия програмен период на оперативните програми на Европейския съюз за държавите-членки на IRU по отношение на финансовата подкрепа от инструменти на ЕС.</w:t>
      </w:r>
      <w:r w:rsidR="00B46E8B">
        <w:rPr>
          <w:rStyle w:val="q4iawc"/>
          <w:b/>
        </w:rPr>
        <w:t xml:space="preserve">                                                                                                                                                </w:t>
      </w:r>
      <w:r w:rsidR="00CF0587" w:rsidRPr="00B65A48">
        <w:rPr>
          <w:b/>
          <w:color w:val="000000" w:themeColor="text1"/>
          <w:shd w:val="clear" w:color="auto" w:fill="00B050"/>
        </w:rPr>
        <w:t>ІІ. ТЕКУЩО СЪСТОЯНИЕ НА РОМСКАТА ОБЩНОСТ</w:t>
      </w:r>
      <w:r w:rsidR="00B46E8B">
        <w:rPr>
          <w:b/>
          <w:color w:val="000000" w:themeColor="text1"/>
        </w:rPr>
        <w:t xml:space="preserve">         </w:t>
      </w:r>
    </w:p>
    <w:p w:rsidR="00B65A48" w:rsidRDefault="00AC238B" w:rsidP="00AC238B">
      <w:pPr>
        <w:rPr>
          <w:rStyle w:val="q4iawc"/>
          <w:lang w:val="en-US"/>
        </w:rPr>
      </w:pPr>
      <w:r>
        <w:rPr>
          <w:rStyle w:val="q4iawc"/>
        </w:rPr>
        <w:t xml:space="preserve">Лицата от ромската етническа група са разпределени във всички страни по света на различни континенти. Най-голям е делът в Азия и Европа, следван от АМЕРИКА, АФРИКА. Около половината (55,4%) са тези, които се идентифицират като роми, живеещи в градовете. Възрастовата структура на ромите показва ясна тенденция – с нарастване на възрастта делът на възрастовите групи намалява: децата от 0 до 9 години представляват една пета (20,8%) от всички, които се самоопределят като роми. Вкъщи Степента на урбанизация на различните етнически групи е различна. В градовете живеят три четвърти от хората, които се самоопределят като гей (77,5%), около половината (55,4%) от тези, които се самоопределят като роми и близо две пети от тези, които се самоопределят като турци (37,6%) ). Данните за промените в местоживеенето на ромската етническа общност са представени, както следва: Градове: 55.4% села с 44,6% роми, те имат малко по-слабо изразен прираст от градското население на граждани от турски произход, а не етнически роми в страните от Източна Европа, докато в Централна Европа е обратното. Ромите са единствената група, в която делът на децата и младежите под 19 години, живеещи в селските райони, е по-висок от дела на ромите, живеещи в градските райони. Сериозен проблем на ромите е нарастващата пространствена диференциация на тяхната общност. Концентрацията на роми в отделните квартали се е увеличила през последните петнадесет години в градските и селските райони. Тази концентрация в изолираните квартал обикновено води до социално изключване на обитателите им, до влошаване на условията на живот, проблеми с изграждането и поддържането на инфраструктурата и хигиената, както и транспортни проблеми и трудности при предоставянето на услуги. Една от най-лошите последици от тази диференциация са влошените възможности за подготовка на младото поколение за работа във формалната икономика и нарастващите трудности при намирането и намирането на работа. Според данните от последното преброяване на населението и жилищата през 2011 г. етническите гаджета имат средно 23,2 кв. м жилищна площ на човек, при ромите е едва 10,6 кв. м. -5- Значителен брой роми (предимно източноевропейски), живеещи в градове, живеят в пренаселени квартали, често извън градоустройственото планиране в райони с по-слабо развити или функциониращи водопроводни и канализационни системи, често с незаконно изградена мрежа или дори без електричество. Като цяло селските страни имат по-малка канализационна система и определят лошите условия на живот на мнозинството от почти половината роми. Две пети от ромите все още живеят в домове без вода, използвайки вода от външни/улични чешми или кладенци, три пети от ромските домове не са свързани с канализацията, централно и четири пети от ромските домове нямат тоалетна. Проблемът на ромите става още по-голям след ликвидация на съществуващо жилище, без да им бъде </w:t>
      </w:r>
    </w:p>
    <w:p w:rsidR="00B65A48" w:rsidRDefault="00B65A48" w:rsidP="00AC238B">
      <w:pPr>
        <w:rPr>
          <w:rStyle w:val="q4iawc"/>
          <w:lang w:val="en-US"/>
        </w:rPr>
      </w:pPr>
      <w:r>
        <w:rPr>
          <w:rStyle w:val="q4iawc"/>
          <w:lang w:val="en-US"/>
        </w:rPr>
        <w:lastRenderedPageBreak/>
        <w:t>-5-</w:t>
      </w:r>
    </w:p>
    <w:p w:rsidR="00AC238B" w:rsidRDefault="00AC238B" w:rsidP="00AC238B">
      <w:r>
        <w:rPr>
          <w:rStyle w:val="q4iawc"/>
        </w:rPr>
        <w:t>осигурено алтернативно такова (забелязва се в периода 2018-2020 г. /пример за това е Република България/ Наемане Ромите са в неравностойно положение на пазара на труда в резултат на структурните промени в страните, в които живеят. Така променената макроикономическа ситуация в страните води до тяхното изключване от пазара на труда и трайно възпроизвеждане на много високи нива на безработица в общността, както и до заетост на по-нископлатени работни места. Те са по-малко конкурентоспособни от другите, когато са сравнете техните умения и образование, социалния имидж на техния статус, техния социален капитал. Според Националните статистически институти икономическата активност на основните етнически групи в страните, в които живеят, продължава да варира значително спрямо преброяването. Икономически активни са 53,5% от всички етнически гаджета над 15 години, 45,4% и едва 38,8% от ромите, въпреки че в тази най-млада етническа група делът на учениците на 15 години и пенсионерите е най-нисък. 87,7% от икономически активните лица не са заети от роми. . Ромите работят около 28,11% от икономически активните; 15,4% от всички роми над 15 години Има големи социални неравенства и групата на икономически неактивните. В сравнително малка група икономически неактивни - не тази на етническите роми, пенсионерите представляват 68,1%, студентите - 14,7%, домакините - 9,8%. 7,3% от икономически неактивните са идентифицирани като „други“.</w:t>
      </w:r>
    </w:p>
    <w:p w:rsidR="00B65A48" w:rsidRDefault="00AC238B" w:rsidP="00B46E8B">
      <w:pPr>
        <w:pStyle w:val="a8"/>
        <w:rPr>
          <w:rStyle w:val="q4iawc"/>
          <w:lang w:val="en-US"/>
        </w:rPr>
      </w:pPr>
      <w:r>
        <w:rPr>
          <w:b/>
          <w:color w:val="000000" w:themeColor="text1"/>
          <w:lang w:val="en-US"/>
        </w:rPr>
        <w:t xml:space="preserve"> </w:t>
      </w:r>
      <w:r w:rsidR="00B46E8B">
        <w:rPr>
          <w:b/>
          <w:color w:val="000000" w:themeColor="text1"/>
        </w:rPr>
        <w:t xml:space="preserve"> </w:t>
      </w:r>
      <w:r>
        <w:rPr>
          <w:rStyle w:val="q4iawc"/>
        </w:rPr>
        <w:t xml:space="preserve">Икономически неактивните роми са три пети от хората над 15 години - 61,2%. Тук е най-малката група пенсионери (които генерират само собствени доходи) - едва 23,5 на сто (14,4 на сто от всички роми над 15 години). Причината е основно във възрастта на общността, но и във факта, че много възрастни роми, които са безработни от дълго време или са работили в неформалния сектор, нямат осигуровки и изискват години трудов стаж, за да се пенсионират. Студентите са изключително Страница 6 нисък - 7,3% от икономически неактивните или 4,4% от всички роми над 15 години. Този нисък дял на продължаващо образование след 15-годишна възраст предопределя ниското ниво на образование и квалификационен статус на общността в дългосрочен план и следователно по-висок дял на безработните и страдащите от пазара на труда сред ромите през следващите десетилетия. Ромската заетост представлява голям дял - 36,5% от икономически неактивните; 22,4% от всички роми на възраст над 15 години. Продължаващият провал на пазара на труда е най-силният показател за социално-икономическо изключване в Европа от 1989 г. насам. образование </w:t>
      </w:r>
      <w:proofErr w:type="spellStart"/>
      <w:r>
        <w:rPr>
          <w:rStyle w:val="q4iawc"/>
        </w:rPr>
        <w:t>Образование</w:t>
      </w:r>
      <w:proofErr w:type="spellEnd"/>
      <w:r>
        <w:rPr>
          <w:rStyle w:val="q4iawc"/>
        </w:rPr>
        <w:t xml:space="preserve"> 2020 - Роми: 0,5% по-висока Средно 0,9% Първоначално 6,9% Незавършено основно и неграмотно / няма 21.8 Източник: Бавно подобряване на образователния статус на ромите през последните 20 години. Друга особеност на групата е, че функционалната неграмотност е три пъти по-разпространена сред ромските жени, отколкото сред мъжете в групата. Жените са тези, които се грижат за децата си, чиято неграмотност или ниско образование изглеждат изключително важни за образователните стремежи и успеха на децата. И в трите групи – гаджета, турци и роми, образователното ниво се повишава, но най-слабо е това изменение в ромската общност. Някои от тях напускат училище без да владеят езика - гадже и без да са придобили основните знания и умения, необходими за справяне с учебния процес. Моделите на социализация в много ромски групи, особено в кварталите с преобладаващо ромско население, създават допълнителни трудности за адаптирането на ромските деца в училище, ако не са били в предучилищна детска градина. Патриархалните норми на контролно поведение на момичетата и жените също водят до загуба на някои подгрупи от училището. Въпреки всички трудности в </w:t>
      </w:r>
    </w:p>
    <w:p w:rsidR="00B65A48" w:rsidRDefault="00B65A48" w:rsidP="00B46E8B">
      <w:pPr>
        <w:pStyle w:val="a8"/>
        <w:rPr>
          <w:rStyle w:val="q4iawc"/>
          <w:lang w:val="en-US"/>
        </w:rPr>
      </w:pPr>
      <w:r>
        <w:rPr>
          <w:rStyle w:val="q4iawc"/>
          <w:lang w:val="en-US"/>
        </w:rPr>
        <w:lastRenderedPageBreak/>
        <w:t>-6-</w:t>
      </w:r>
    </w:p>
    <w:p w:rsidR="0056585F" w:rsidRDefault="00AC238B" w:rsidP="00B46E8B">
      <w:pPr>
        <w:pStyle w:val="a8"/>
        <w:rPr>
          <w:b/>
          <w:color w:val="000000" w:themeColor="text1"/>
          <w:lang w:val="en-US"/>
        </w:rPr>
      </w:pPr>
      <w:r>
        <w:rPr>
          <w:rStyle w:val="q4iawc"/>
        </w:rPr>
        <w:t xml:space="preserve">периода -2015 -2020 г., това увеличи броя на младите роми, завършили образованието си в страни, които са получили специализирана или по-висока степен в чужбина. Разликите са дори по-големи от отчетените от Националните статистически институти по време на преброяването, тъй като много млади хора не се идентифицират като роми след получаване на диплома за висше образование. Страница:7 Данните от преброяването през 2014 г. показват, че въпреки лекото увеличение на дела на ромите с висше образование, тенденцията е много млади роми да остават без адекватно образование, отпадане от училище или непосещаване на училище. Ситуацията е различна в различните ромски подгрупи, села и региони. Рисковите фактори за здравето създават условия и увеличават вероятността от заболяване. Когато лицата принадлежност към най-големите малцинствени общности, има силно влияние върху първичните (и дълбока масова бедност, висока безработица, лоша структура на доходите и потреблението, враждебна и жизнена среда, начин на живот, генетични заболявания) и вторичните рискови фактори хронични състояния, които от своя страна създават условия за усложнения или заболявания) .особено в условията на пандемията от KOVID 19 през 2019-2020 г. Най-често съобщаваните симптоми, хронични заболявания и страдания, </w:t>
      </w:r>
      <w:proofErr w:type="spellStart"/>
      <w:r>
        <w:rPr>
          <w:rStyle w:val="q4iawc"/>
        </w:rPr>
        <w:t>диагностицирани</w:t>
      </w:r>
      <w:proofErr w:type="spellEnd"/>
      <w:r>
        <w:rPr>
          <w:rStyle w:val="q4iawc"/>
        </w:rPr>
        <w:t xml:space="preserve"> от възрастен ромски лекар са: високо кръвно налягане; мигрена главоболие; артрит и ревматизъм; астма, хроничен бронхит, хронична </w:t>
      </w:r>
      <w:proofErr w:type="spellStart"/>
      <w:r>
        <w:rPr>
          <w:rStyle w:val="q4iawc"/>
        </w:rPr>
        <w:t>обструктивна</w:t>
      </w:r>
      <w:proofErr w:type="spellEnd"/>
      <w:r>
        <w:rPr>
          <w:rStyle w:val="q4iawc"/>
        </w:rPr>
        <w:t xml:space="preserve"> белодробна болест; сърдечно заболяване; свързани въпроси менопауза; алергии; висок </w:t>
      </w:r>
      <w:proofErr w:type="spellStart"/>
      <w:r>
        <w:rPr>
          <w:rStyle w:val="q4iawc"/>
        </w:rPr>
        <w:t>холестерол</w:t>
      </w:r>
      <w:proofErr w:type="spellEnd"/>
      <w:r>
        <w:rPr>
          <w:rStyle w:val="q4iawc"/>
        </w:rPr>
        <w:t xml:space="preserve">; стомашна язва; проблеми с простатата. Лошо здраве - 10% от децата под 9 години. Проучването показа, че 12,6% от общото ромско население, включително деца, е с увреждания или тежко хронично заболяване. Специфична особеност на ромите е много ранната поява на инвалидност и хронични заболявания, дори на средна възраст. Една трета от мъжете и две пети от жените на възраст 45-60 години вече са загубили част или цялата си работоспособност поради влошено здраве. Поради липсата или лошата инфраструктура в населените места и техните квартали, (в страните от Източна Европа) - Балканите: членовете на най-големите малцинствени общности често страдат от хепатит, стомашно-чревни заболявания и други заболявания, причинени от паразити. Тези проблеми са най-чести сред ромите. Инфекциозните заболявания са изключително сериозен проблем за ромите и в България. Пренаселеността в кварталите и домовете затруднява изолирането на </w:t>
      </w:r>
      <w:proofErr w:type="spellStart"/>
      <w:r>
        <w:rPr>
          <w:rStyle w:val="q4iawc"/>
        </w:rPr>
        <w:t>вирусоносители</w:t>
      </w:r>
      <w:proofErr w:type="spellEnd"/>
      <w:r>
        <w:rPr>
          <w:rStyle w:val="q4iawc"/>
        </w:rPr>
        <w:t>, а болестите често са ендемични. Сериозен проблем е липсата на здравна осигуровка сред ромското население, особено след промените в задължителното здравно осигуряване. здравна осигуровка</w:t>
      </w:r>
      <w:r>
        <w:rPr>
          <w:rStyle w:val="q4iawc"/>
          <w:lang w:val="en-US"/>
        </w:rPr>
        <w:t xml:space="preserve"> </w:t>
      </w:r>
      <w:r w:rsidR="0056585F">
        <w:rPr>
          <w:rStyle w:val="q4iawc"/>
          <w:lang w:val="en-US"/>
        </w:rPr>
        <w:t>,</w:t>
      </w:r>
      <w:r w:rsidR="0056585F">
        <w:rPr>
          <w:rStyle w:val="q4iawc"/>
        </w:rPr>
        <w:t>вноски</w:t>
      </w:r>
      <w:r w:rsidR="0056585F">
        <w:rPr>
          <w:rStyle w:val="q4iawc"/>
          <w:lang w:val="en-US"/>
        </w:rPr>
        <w:t xml:space="preserve"> </w:t>
      </w:r>
      <w:r>
        <w:rPr>
          <w:rStyle w:val="q4iawc"/>
        </w:rPr>
        <w:t xml:space="preserve"> които трябва да бъдат направени в годините преди датата на получаване на медицинските услуги - не са платени - поради (дълбока масова бедност, висока безработица, лоша структура на доходите и потреблението, неблагоприятна жизнена среда, начин на живот, генетични заболявания) и вторични рискови фактори (</w:t>
      </w:r>
      <w:r>
        <w:rPr>
          <w:rStyle w:val="viiyi"/>
        </w:rPr>
        <w:t xml:space="preserve"> </w:t>
      </w:r>
      <w:r>
        <w:rPr>
          <w:rStyle w:val="q4iawc"/>
        </w:rPr>
        <w:t>определени хронични болестни състояния, които от своя страна създават условия за усложнения или други заболявания).</w:t>
      </w:r>
      <w:r w:rsidR="00B46E8B">
        <w:rPr>
          <w:b/>
          <w:color w:val="000000" w:themeColor="text1"/>
        </w:rPr>
        <w:t xml:space="preserve">    </w:t>
      </w:r>
    </w:p>
    <w:p w:rsidR="00B65A48" w:rsidRDefault="0056585F" w:rsidP="0056585F">
      <w:pPr>
        <w:rPr>
          <w:rStyle w:val="q4iawc"/>
          <w:lang w:val="en-US"/>
        </w:rPr>
      </w:pPr>
      <w:r>
        <w:rPr>
          <w:rStyle w:val="q4iawc"/>
        </w:rPr>
        <w:sym w:font="Symbol" w:char="F020"/>
      </w:r>
      <w:r>
        <w:rPr>
          <w:rStyle w:val="q4iawc"/>
        </w:rPr>
        <w:t xml:space="preserve">Най-често съобщаваните симптоми, хронични заболявания и страдания, </w:t>
      </w:r>
      <w:proofErr w:type="spellStart"/>
      <w:r>
        <w:rPr>
          <w:rStyle w:val="q4iawc"/>
        </w:rPr>
        <w:t>диагностицирани</w:t>
      </w:r>
      <w:proofErr w:type="spellEnd"/>
      <w:r>
        <w:rPr>
          <w:rStyle w:val="q4iawc"/>
        </w:rPr>
        <w:t xml:space="preserve"> от лекар при възрастни роми са: високо кръвно налягане; мигрена главоболие; артрит и ревматизъм; астма, хроничен бронхит, ХОББ; сърдечно заболяване; проблеми, свързани с менопаузата; алергии; висок </w:t>
      </w:r>
      <w:proofErr w:type="spellStart"/>
      <w:r>
        <w:rPr>
          <w:rStyle w:val="q4iawc"/>
        </w:rPr>
        <w:t>холестерол</w:t>
      </w:r>
      <w:proofErr w:type="spellEnd"/>
      <w:r>
        <w:rPr>
          <w:rStyle w:val="q4iawc"/>
        </w:rPr>
        <w:t xml:space="preserve">; стомашна язва; проблеми с простатата. Лошо здраве и 10% от децата под 9 години. Проучването показа, че 12,6% от общото ромско население в страната, включително децата, е с увреждания или със сериозни хронични заболявания. Специфична особеност на ромите е много ранното настъпване на увреждане и хронични </w:t>
      </w:r>
    </w:p>
    <w:p w:rsidR="00B65A48" w:rsidRDefault="00B65A48" w:rsidP="0056585F">
      <w:pPr>
        <w:rPr>
          <w:rStyle w:val="q4iawc"/>
          <w:lang w:val="en-US"/>
        </w:rPr>
      </w:pPr>
      <w:r>
        <w:rPr>
          <w:rStyle w:val="q4iawc"/>
          <w:lang w:val="en-US"/>
        </w:rPr>
        <w:lastRenderedPageBreak/>
        <w:t>-7-</w:t>
      </w:r>
    </w:p>
    <w:p w:rsidR="0056585F" w:rsidRDefault="0056585F" w:rsidP="0056585F">
      <w:r>
        <w:rPr>
          <w:rStyle w:val="q4iawc"/>
        </w:rPr>
        <w:t xml:space="preserve">заболявания, дори на средна възраст. Една трета от мъжете и две пети от жените на възраст 45-60 години вече са загубили част или цялата си работоспособност поради влошено здраве. Поради липсата или лошата инфраструктура в населените места и техните квартали, членовете на големите малцинствени общности често страдат от хепатит, стомашно-чревни заболявания, различни заболявания, причинени от паразити. Тези проблеми са най-чести сред ромите. Проблемът с инфекциозните заболявания в ромските квартали в България е изключително сериозен. Пренаселеността в кварталите и домовете прави много трудно изолирането на </w:t>
      </w:r>
      <w:proofErr w:type="spellStart"/>
      <w:r>
        <w:rPr>
          <w:rStyle w:val="q4iawc"/>
        </w:rPr>
        <w:t>вирусоносителите</w:t>
      </w:r>
      <w:proofErr w:type="spellEnd"/>
      <w:r>
        <w:rPr>
          <w:rStyle w:val="q4iawc"/>
        </w:rPr>
        <w:t xml:space="preserve">, а болестите често са ендемични. Сериозен проблем е липсата на здравно осигуряване сред ромското население, особено след промените в здравното осигуряване през 2015 г. Здравноосигурителните вноски при </w:t>
      </w:r>
      <w:proofErr w:type="spellStart"/>
      <w:r>
        <w:rPr>
          <w:rStyle w:val="q4iawc"/>
        </w:rPr>
        <w:t>дължимостта</w:t>
      </w:r>
      <w:proofErr w:type="spellEnd"/>
      <w:r>
        <w:rPr>
          <w:rStyle w:val="q4iawc"/>
        </w:rPr>
        <w:t xml:space="preserve"> трябва да се правят три години преди датата на лечението или медицинското обслужване. III. ВИЗИЯ Социалната интеграция е предпоставка за успешно и устойчиво развитие на обществата. Интеграция на роми и други уязвими граждани, принадлежащи към други етнически групи, активен двупосочен процес на социално включване, насочен към преодоляване на съществуващите негативни социално-икономически характеристики и </w:t>
      </w:r>
      <w:proofErr w:type="spellStart"/>
      <w:r>
        <w:rPr>
          <w:rStyle w:val="q4iawc"/>
        </w:rPr>
        <w:t>последващ</w:t>
      </w:r>
      <w:proofErr w:type="spellEnd"/>
      <w:r>
        <w:rPr>
          <w:rStyle w:val="q4iawc"/>
        </w:rPr>
        <w:t xml:space="preserve"> просперитет на обществата. Социалната интеграция е предпоставка за успешно и устойчиво развитие на обществото. Интеграция на роми и нероми, които са уязвими, принадлежащи към други етнически групи, активен двупосочен процес на социално включване, насочен към преодоляване на съществуващите негативни социално-икономически характеристики и </w:t>
      </w:r>
      <w:proofErr w:type="spellStart"/>
      <w:r>
        <w:rPr>
          <w:rStyle w:val="q4iawc"/>
        </w:rPr>
        <w:t>последващ</w:t>
      </w:r>
      <w:proofErr w:type="spellEnd"/>
      <w:r>
        <w:rPr>
          <w:rStyle w:val="q4iawc"/>
        </w:rPr>
        <w:t xml:space="preserve"> просперитет на обществата. Интеграция на роми и други уязвими граждани, принадлежащи към други етнически групи, активен двупосочен процес на социално включване, насочен към преодоляване на съществуващите негативни социално-икономически характеристики и </w:t>
      </w:r>
      <w:proofErr w:type="spellStart"/>
      <w:r>
        <w:rPr>
          <w:rStyle w:val="q4iawc"/>
        </w:rPr>
        <w:t>последващ</w:t>
      </w:r>
      <w:proofErr w:type="spellEnd"/>
      <w:r>
        <w:rPr>
          <w:rStyle w:val="q4iawc"/>
        </w:rPr>
        <w:t xml:space="preserve"> просперитет на обществата. Социалната интеграция е предпоставка за успешното и устойчиво развитие на обществото в ЕС. Интеграцията на роми и уязвими граждани на ЕС, принадлежащи към други етнически групи, е активен двупосочен процес на социално включване, насочен към преодоляване на съществуващите им негативни социално-икономически характеристики и </w:t>
      </w:r>
      <w:proofErr w:type="spellStart"/>
      <w:r>
        <w:rPr>
          <w:rStyle w:val="q4iawc"/>
        </w:rPr>
        <w:t>последващ</w:t>
      </w:r>
      <w:proofErr w:type="spellEnd"/>
      <w:r>
        <w:rPr>
          <w:rStyle w:val="q4iawc"/>
        </w:rPr>
        <w:t xml:space="preserve"> просперитет в обществото.</w:t>
      </w:r>
    </w:p>
    <w:p w:rsidR="00DF2574" w:rsidRPr="00DF2574" w:rsidRDefault="0056585F" w:rsidP="00B65A48">
      <w:pPr>
        <w:pStyle w:val="a8"/>
        <w:shd w:val="clear" w:color="auto" w:fill="00B050"/>
        <w:rPr>
          <w:rStyle w:val="q4iawc"/>
          <w:b/>
          <w:lang w:val="en-US"/>
        </w:rPr>
      </w:pPr>
      <w:r w:rsidRPr="00DF2574">
        <w:rPr>
          <w:b/>
          <w:color w:val="000000" w:themeColor="text1"/>
          <w:lang w:val="en-US"/>
        </w:rPr>
        <w:t xml:space="preserve"> </w:t>
      </w:r>
      <w:r w:rsidR="00B46E8B" w:rsidRPr="00DF2574">
        <w:rPr>
          <w:b/>
          <w:color w:val="000000" w:themeColor="text1"/>
        </w:rPr>
        <w:t xml:space="preserve">     </w:t>
      </w:r>
      <w:r w:rsidR="00DF2574" w:rsidRPr="00DF2574">
        <w:rPr>
          <w:rStyle w:val="q4iawc"/>
          <w:b/>
        </w:rPr>
        <w:t>ІV.</w:t>
      </w:r>
      <w:r w:rsidR="00DF2574" w:rsidRPr="00DF2574">
        <w:rPr>
          <w:rStyle w:val="viiyi"/>
          <w:b/>
        </w:rPr>
        <w:t xml:space="preserve"> </w:t>
      </w:r>
      <w:r w:rsidR="00DF2574" w:rsidRPr="00DF2574">
        <w:rPr>
          <w:rStyle w:val="q4iawc"/>
          <w:b/>
        </w:rPr>
        <w:t>СТРАТЕГИЧЕСКА ЦЕЛ</w:t>
      </w:r>
      <w:r w:rsidR="00DF2574" w:rsidRPr="00DF2574">
        <w:rPr>
          <w:rStyle w:val="q4iawc"/>
          <w:b/>
          <w:lang w:val="en-US"/>
        </w:rPr>
        <w:t xml:space="preserve"> </w:t>
      </w:r>
    </w:p>
    <w:p w:rsidR="00DF2574" w:rsidRDefault="00B46E8B" w:rsidP="00B46E8B">
      <w:pPr>
        <w:pStyle w:val="a8"/>
        <w:rPr>
          <w:rStyle w:val="q4iawc"/>
          <w:lang w:val="en-US"/>
        </w:rPr>
      </w:pPr>
      <w:r>
        <w:rPr>
          <w:b/>
          <w:color w:val="000000" w:themeColor="text1"/>
        </w:rPr>
        <w:t xml:space="preserve">         </w:t>
      </w:r>
      <w:r w:rsidR="00DF2574">
        <w:rPr>
          <w:rStyle w:val="q4iawc"/>
        </w:rPr>
        <w:t xml:space="preserve">Създаване на условия за </w:t>
      </w:r>
      <w:proofErr w:type="spellStart"/>
      <w:r w:rsidR="00DF2574">
        <w:rPr>
          <w:rStyle w:val="q4iawc"/>
        </w:rPr>
        <w:t>равнопоставена</w:t>
      </w:r>
      <w:proofErr w:type="spellEnd"/>
      <w:r w:rsidR="00DF2574">
        <w:rPr>
          <w:rStyle w:val="q4iawc"/>
        </w:rPr>
        <w:t xml:space="preserve"> интеграция на роми и нероми в уязвимо положение в сравнение с други етнически групи в социалния и икономически живот чрез предоставяне на равни възможности и равен достъп до права, придобивки, стоки и услуги, участие във всички сфери на обществения живот и подобряване на</w:t>
      </w:r>
      <w:r w:rsidR="00DF2574">
        <w:rPr>
          <w:rStyle w:val="viiyi"/>
        </w:rPr>
        <w:t xml:space="preserve"> </w:t>
      </w:r>
      <w:r w:rsidR="00DF2574">
        <w:rPr>
          <w:rStyle w:val="q4iawc"/>
        </w:rPr>
        <w:t>качествен живот при спазване на принципите на равенство и недискриминация.</w:t>
      </w:r>
      <w:r w:rsidR="00DF2574">
        <w:rPr>
          <w:rStyle w:val="q4iawc"/>
          <w:lang w:val="en-US"/>
        </w:rPr>
        <w:t xml:space="preserve"> </w:t>
      </w:r>
    </w:p>
    <w:p w:rsidR="00DF2574" w:rsidRDefault="00B46E8B" w:rsidP="00B46E8B">
      <w:pPr>
        <w:pStyle w:val="a8"/>
        <w:rPr>
          <w:b/>
          <w:lang w:val="en-US"/>
        </w:rPr>
      </w:pPr>
      <w:r w:rsidRPr="00B65A48">
        <w:rPr>
          <w:b/>
          <w:color w:val="000000" w:themeColor="text1"/>
          <w:shd w:val="clear" w:color="auto" w:fill="00B050"/>
        </w:rPr>
        <w:t xml:space="preserve">         </w:t>
      </w:r>
      <w:r w:rsidR="00DF2574" w:rsidRPr="00B65A48">
        <w:rPr>
          <w:rStyle w:val="q4iawc"/>
          <w:b/>
          <w:shd w:val="clear" w:color="auto" w:fill="00B050"/>
        </w:rPr>
        <w:t>V. РЪКОВОДНИ ПРИНЦИПИ И ХОРИЗОНТАЛНИ АСПЕКТИ НА ИЗПЪЛНЕНИЕТО</w:t>
      </w:r>
      <w:r w:rsidR="00DF2574" w:rsidRPr="00DF2574">
        <w:rPr>
          <w:rStyle w:val="q4iawc"/>
          <w:b/>
          <w:lang w:val="en-US"/>
        </w:rPr>
        <w:t xml:space="preserve"> </w:t>
      </w:r>
      <w:r w:rsidRPr="00DF2574">
        <w:rPr>
          <w:b/>
          <w:color w:val="000000" w:themeColor="text1"/>
        </w:rPr>
        <w:t xml:space="preserve">    </w:t>
      </w:r>
    </w:p>
    <w:p w:rsidR="00DF2574" w:rsidRPr="00DF2574" w:rsidRDefault="00B46E8B" w:rsidP="00DF2574">
      <w:pPr>
        <w:pStyle w:val="a8"/>
        <w:rPr>
          <w:b/>
          <w:lang w:val="en-US"/>
        </w:rPr>
      </w:pPr>
      <w:r w:rsidRPr="00DF2574">
        <w:rPr>
          <w:b/>
        </w:rPr>
        <w:t xml:space="preserve">                                                      </w:t>
      </w:r>
    </w:p>
    <w:p w:rsidR="00B65A48" w:rsidRDefault="00DF2574" w:rsidP="00DF2574">
      <w:pPr>
        <w:rPr>
          <w:rStyle w:val="q4iawc"/>
          <w:lang w:val="en-US"/>
        </w:rPr>
      </w:pPr>
      <w:r>
        <w:rPr>
          <w:rStyle w:val="q4iawc"/>
        </w:rPr>
        <w:t xml:space="preserve">Принципи: Водещи за изпълнението на стратегията са десет общи основни принципа за приобщаване на ромите, приети от Съвета на Международния съюз на ромите 1) Конструктивни, прагматични и недискриминационни политики 2) Явно, специфично изключително насочване 3) </w:t>
      </w:r>
      <w:proofErr w:type="spellStart"/>
      <w:r>
        <w:rPr>
          <w:rStyle w:val="q4iawc"/>
        </w:rPr>
        <w:t>Междукултурен</w:t>
      </w:r>
      <w:proofErr w:type="spellEnd"/>
      <w:r>
        <w:rPr>
          <w:rStyle w:val="q4iawc"/>
        </w:rPr>
        <w:t xml:space="preserve"> подход 4) Стремеж към основният поток 5) Да се ​​реализира измерението на равенството между половете 6) Трансфер на основани на доказателства политики 7) Използване на инструменти на ЕС 8) Участие на регионалните и </w:t>
      </w:r>
    </w:p>
    <w:p w:rsidR="00B65A48" w:rsidRDefault="00B65A48" w:rsidP="00DF2574">
      <w:pPr>
        <w:rPr>
          <w:rStyle w:val="q4iawc"/>
          <w:lang w:val="en-US"/>
        </w:rPr>
      </w:pPr>
      <w:r>
        <w:rPr>
          <w:rStyle w:val="q4iawc"/>
          <w:lang w:val="en-US"/>
        </w:rPr>
        <w:lastRenderedPageBreak/>
        <w:t>-8-</w:t>
      </w:r>
    </w:p>
    <w:p w:rsidR="00DF2574" w:rsidRDefault="00DF2574" w:rsidP="00DF2574">
      <w:pPr>
        <w:rPr>
          <w:rStyle w:val="q4iawc"/>
          <w:lang w:val="en-US"/>
        </w:rPr>
      </w:pPr>
      <w:r>
        <w:rPr>
          <w:rStyle w:val="q4iawc"/>
        </w:rPr>
        <w:t xml:space="preserve">местните власти 9) Участие на гражданското общество 10) Активно участие на ромите Тези принципи са в основата формулиране, изпълнение, мониторинг и оценка на политиките за интеграция на ромите. Те насърчават конструктивни, прагматични и недискриминационни политики, предприемат утвърдителни действия, </w:t>
      </w:r>
      <w:proofErr w:type="spellStart"/>
      <w:r>
        <w:rPr>
          <w:rStyle w:val="q4iawc"/>
        </w:rPr>
        <w:t>междукултурен</w:t>
      </w:r>
      <w:proofErr w:type="spellEnd"/>
      <w:r>
        <w:rPr>
          <w:rStyle w:val="q4iawc"/>
        </w:rPr>
        <w:t xml:space="preserve"> подход и не изключват приложението им към други уязвими граждани, принадлежащи към етнически групи. С оглед на нуждите и положението на ромските жени. Принципите се отнасят до ключови фактори за успех като трансфер на доказани най-добри практики, използване на инструменти (законодателни, финансови и координационни) Участие на общността на регионалните и местните власти, участие на гражданското общество и активно участие на ромите Хоризонтални аспекти: Политиките за интеграция на ромите и хората в неравностойно положение от други етнически групи са неразделна част от националната социална политика на българския народ. Стратегията съчетава съществуващи стратегически документи и планове за развитие на отделните сектори с цел постигане на по-добро взаимодействие и взаимно допълване на планираните дейности. Осигуряването на интегрирано управление на секторните политики ще увеличи ефекта от тяхното прилагане. Дейностите във всички приоритетни области ще се изпълняват чрез допълване на тези подходи: • Интегриране на правата, задълженията, нуждите и проблемите на ромите в публичната администрация и секторните политики (интеграция). Осигуряване на ефективно равенство в достъпа до ключови обществени зони. • Насърчаване на положителни действия за преодоляване на различни форми на неравенство във всички сектори на обществото. Създаване на положително обществено отношение към ромската общност.• Насърчаване на положителни действия за преодоляване на традиционните практики в ромската общност, засягащи правата на жените и децата. • интегриран териториален подход, при който териториалният принцип едновременно измерва и обединява ресурси в различни приоритети, съобразени с местните обстоятелства и потребности, включително най-нуждаещите се за постигане на видима промяна в конкретно място /квартал, квартал/.</w:t>
      </w:r>
    </w:p>
    <w:p w:rsidR="00DF2574" w:rsidRPr="00B65A48" w:rsidRDefault="00DF2574" w:rsidP="00B65A48">
      <w:pPr>
        <w:pStyle w:val="af"/>
        <w:numPr>
          <w:ilvl w:val="0"/>
          <w:numId w:val="3"/>
        </w:numPr>
        <w:shd w:val="clear" w:color="auto" w:fill="00B050"/>
        <w:rPr>
          <w:rStyle w:val="q4iawc"/>
          <w:b/>
          <w:lang w:val="en-US"/>
        </w:rPr>
      </w:pPr>
      <w:r w:rsidRPr="00B65A48">
        <w:rPr>
          <w:rStyle w:val="q4iawc"/>
          <w:b/>
        </w:rPr>
        <w:t>ПРИОРИТЕТИ: ОБРАЗОВАНИЕ, ЗДРАВЕОПАЗВАНЕ, ЖИЛИЩНИ УСЛОВИЯ, ЗАЕТОСТ, ВЪРХОВЕНСТВО НА ПРАВАТА И НЕДИСКРИМИНАЦИЯ</w:t>
      </w:r>
      <w:r w:rsidRPr="00B65A48">
        <w:rPr>
          <w:rStyle w:val="q4iawc"/>
          <w:b/>
          <w:lang w:val="en-US"/>
        </w:rPr>
        <w:t xml:space="preserve"> </w:t>
      </w:r>
    </w:p>
    <w:p w:rsidR="00DF2574" w:rsidRPr="00B65A48" w:rsidRDefault="00DF2574" w:rsidP="00B65A48">
      <w:pPr>
        <w:shd w:val="clear" w:color="auto" w:fill="00B050"/>
        <w:rPr>
          <w:b/>
          <w:lang w:val="en-US"/>
        </w:rPr>
      </w:pPr>
      <w:r w:rsidRPr="00B65A48">
        <w:rPr>
          <w:rStyle w:val="q4iawc"/>
          <w:b/>
        </w:rPr>
        <w:t>КУЛТУРА И МЕДИИ.</w:t>
      </w:r>
    </w:p>
    <w:p w:rsidR="00DF2574" w:rsidRPr="00B65A48" w:rsidRDefault="00DF2574" w:rsidP="00B65A48">
      <w:pPr>
        <w:pStyle w:val="af"/>
        <w:numPr>
          <w:ilvl w:val="0"/>
          <w:numId w:val="4"/>
        </w:numPr>
        <w:shd w:val="clear" w:color="auto" w:fill="00B050"/>
        <w:rPr>
          <w:rStyle w:val="q4iawc"/>
          <w:b/>
          <w:lang w:val="en-US"/>
        </w:rPr>
      </w:pPr>
      <w:r w:rsidRPr="00B65A48">
        <w:rPr>
          <w:rStyle w:val="q4iawc"/>
          <w:b/>
        </w:rPr>
        <w:t>ОБРАЗОВАНИЕ</w:t>
      </w:r>
    </w:p>
    <w:p w:rsidR="00B65A48" w:rsidRDefault="00734C56" w:rsidP="00DF2574">
      <w:pPr>
        <w:pStyle w:val="af"/>
        <w:rPr>
          <w:rStyle w:val="q4iawc"/>
          <w:lang w:val="en-US"/>
        </w:rPr>
      </w:pPr>
      <w:r>
        <w:rPr>
          <w:rStyle w:val="q4iawc"/>
        </w:rPr>
        <w:t xml:space="preserve">Оперативна цел: Включване и задържане на ромските деца в образователната система, осигуряване на качествено образование в мултикултурна образователна среда Цели: 1. Гарантирано право на равен достъп до качествено образование чрез интегриране на ромските деца и ученици в етнически смесени детски градини и училища. 2. Насърчаване на качеството на образованието в отделни детски градини и училища в големите квартали и селските райони, където учат предимно ромски деца. 3. Възпитанието в дух на толерантност и недискриминация в детските градини и училищата съхранява и развива културната идентичност на децата и учениците от ромски произход. 4. Превенция на отпадането и ограмотяване на неграмотни роми реклами 5. Реализиране на различни форми и програми за деца със затруднения и недостатъци в образованието и отпаднали от училище деца с цел </w:t>
      </w:r>
      <w:proofErr w:type="spellStart"/>
      <w:r>
        <w:rPr>
          <w:rStyle w:val="q4iawc"/>
        </w:rPr>
        <w:t>реинтеграция</w:t>
      </w:r>
      <w:proofErr w:type="spellEnd"/>
      <w:r>
        <w:rPr>
          <w:rStyle w:val="q4iawc"/>
        </w:rPr>
        <w:t xml:space="preserve">. 6. </w:t>
      </w:r>
    </w:p>
    <w:p w:rsidR="00B65A48" w:rsidRDefault="00B65A48" w:rsidP="00DF2574">
      <w:pPr>
        <w:pStyle w:val="af"/>
        <w:rPr>
          <w:rStyle w:val="q4iawc"/>
          <w:lang w:val="en-US"/>
        </w:rPr>
      </w:pPr>
      <w:r>
        <w:rPr>
          <w:rStyle w:val="q4iawc"/>
          <w:lang w:val="en-US"/>
        </w:rPr>
        <w:lastRenderedPageBreak/>
        <w:t>-8-</w:t>
      </w:r>
    </w:p>
    <w:p w:rsidR="00DF2574" w:rsidRPr="00734C56" w:rsidRDefault="00734C56" w:rsidP="00DF2574">
      <w:pPr>
        <w:pStyle w:val="af"/>
        <w:rPr>
          <w:b/>
          <w:color w:val="0070C0"/>
          <w:lang w:val="en-US"/>
        </w:rPr>
      </w:pPr>
      <w:r>
        <w:rPr>
          <w:rStyle w:val="q4iawc"/>
        </w:rPr>
        <w:t xml:space="preserve">Включване и приемане на ромските родители в образователния процес и повишаване на участието им в училищния живот. 7. Подобряване на образователните условия за качествено образование чрез подготовка на образователни специалисти за взаимодействие в мултикултурна образователна среда, интеркултурна компетентност между директори, учители и други преподаватели. 8. Въвеждане на практиката на образователния </w:t>
      </w:r>
      <w:proofErr w:type="spellStart"/>
      <w:r>
        <w:rPr>
          <w:rStyle w:val="q4iawc"/>
        </w:rPr>
        <w:t>медиатор</w:t>
      </w:r>
      <w:proofErr w:type="spellEnd"/>
      <w:r>
        <w:rPr>
          <w:rStyle w:val="q4iawc"/>
        </w:rPr>
        <w:t xml:space="preserve"> в системата на подготвителните класове и средното образование. Мерки за постигане на целите, заложени в плана за действие за изпълнение на стратегията. Министерството на образованието и науката е водеща институция, отговорна за постигане на целите на стратегическия приоритет „Образование“. Изпълнението на приоритетни мерки „Образование“ ще допринесе за постигане на национална цел 4 „Делът на преждевременно напусналите училище от 11% до 2025 г., а делът на хората на възраст 30-34 години с висше образование – 36% до 2025 г.“. и косвено ще допринесе за национална цел 5 „Намаляване на броя на хората, живеещи в бедност, с 2,5 милиона до 3 милиона души на три основни континента“. Международни цели, заложени в Националните програми за реформи при изпълнение на стратегията „Европа 2020“.</w:t>
      </w:r>
      <w:r>
        <w:rPr>
          <w:rStyle w:val="q4iawc"/>
          <w:lang w:val="en-US"/>
        </w:rPr>
        <w:t xml:space="preserve"> </w:t>
      </w:r>
    </w:p>
    <w:p w:rsidR="00DF2574" w:rsidRPr="00734C56" w:rsidRDefault="00734C56" w:rsidP="00734C56">
      <w:pPr>
        <w:pStyle w:val="af"/>
        <w:numPr>
          <w:ilvl w:val="0"/>
          <w:numId w:val="4"/>
        </w:numPr>
        <w:rPr>
          <w:rStyle w:val="q4iawc"/>
          <w:b/>
          <w:lang w:val="en-US"/>
        </w:rPr>
      </w:pPr>
      <w:r w:rsidRPr="00B65A48">
        <w:rPr>
          <w:rStyle w:val="q4iawc"/>
          <w:b/>
          <w:shd w:val="clear" w:color="auto" w:fill="00B050"/>
        </w:rPr>
        <w:t>ЗДРАВЕОПАЗВАНЕ</w:t>
      </w:r>
      <w:r w:rsidRPr="00B65A48">
        <w:rPr>
          <w:rStyle w:val="q4iawc"/>
          <w:b/>
          <w:shd w:val="clear" w:color="auto" w:fill="00B050"/>
          <w:lang w:val="en-US"/>
        </w:rPr>
        <w:t xml:space="preserve"> </w:t>
      </w:r>
    </w:p>
    <w:p w:rsidR="00734C56" w:rsidRDefault="00734C56" w:rsidP="00734C56">
      <w:pPr>
        <w:pStyle w:val="af"/>
        <w:rPr>
          <w:rStyle w:val="q4iawc"/>
          <w:lang w:val="en-US"/>
        </w:rPr>
      </w:pPr>
      <w:r>
        <w:rPr>
          <w:rStyle w:val="q4iawc"/>
        </w:rPr>
        <w:t>Оперативна цел: Осигуряване на равен достъп до качествени здравни услуги и профилактични програми Цели: 1. Профилактика за майчино и детско здраве. 2. Осигуряване на равен достъп до здравни услуги за лица в неравностойно положение, принадлежащи към етнически малцинства. 3. Увеличаване броя на квалифицираните роми, работещи в системата на здравеопазването.</w:t>
      </w:r>
      <w:r>
        <w:rPr>
          <w:rStyle w:val="viiyi"/>
        </w:rPr>
        <w:t xml:space="preserve"> </w:t>
      </w:r>
      <w:r>
        <w:rPr>
          <w:rStyle w:val="q4iawc"/>
        </w:rPr>
        <w:t>Развитие на медиацията и други форми на работа и в общността (социално-здравни центрове и др.). 4. Повишаване на здравната информираност и осигуряване на достъп до здравна информация.</w:t>
      </w:r>
      <w:r>
        <w:rPr>
          <w:rStyle w:val="q4iawc"/>
          <w:lang w:val="en-US"/>
        </w:rPr>
        <w:t xml:space="preserve"> </w:t>
      </w:r>
    </w:p>
    <w:p w:rsidR="00B65A48" w:rsidRDefault="00734C56" w:rsidP="00734C56">
      <w:pPr>
        <w:pStyle w:val="af"/>
        <w:rPr>
          <w:rStyle w:val="q4iawc"/>
          <w:lang w:val="en-US"/>
        </w:rPr>
      </w:pPr>
      <w:r>
        <w:rPr>
          <w:rStyle w:val="q4iawc"/>
        </w:rPr>
        <w:sym w:font="Symbol" w:char="F020"/>
      </w:r>
      <w:r>
        <w:rPr>
          <w:rStyle w:val="q4iawc"/>
        </w:rPr>
        <w:t xml:space="preserve">5. Разширяване на осигурените лица в неравностойно положение чрез етническите малцинства чрез законодателни инициативи за здравно осигуряване на социално слаби лица, включително и на продължително безработни. Мерки за постигане на целите, заложени в плана за действие за изпълнение на стратегията. Министерството на здравеопазването в IRU е водещата институция, отговорна за изпълнението на целите на стратегическия приоритет „Здравеопазване“. 3. ЖИЛИЩНИ УСЛОВИЯ Оперативна цел: Подобряване на условията на живот, включително прилежащата техническа инфраструктура. Цели: 1. Подобряване на условията на живот в кварталите с компактно ромско население, с цел осигуряване на съвременна среда за живот. 2. Обособяване на нови зони за жилищно строителство, възможности за прехвърляне на компактни и обособени квартали. 3. Продължаване на процеса по разработване на кадастрални карти и записи, които обхващат райони с компактно ромско население и идентифицират нови райони за жилищно строителство. 4. Актуализиране/изработване на ПУП за съществуващи и нови терени. 5. Проектиране и изграждане на техническа инфраструктура - водоснабдяване, канализация, пътна мрежа и инсталации и др. 6. Строителство, предоставяне на социални жилища. 7. Осигуряване на адекватно алтернативно настаняване в случай на изгонване от домовете им на ромски семейства, които живеят незаконно или застрашават безопасността и здравето им. 8. Усъвършенстване и допълнение на жилищния закон. 9. Изграждане/реконструкция на обекти от социалната инфраструктура за образование, култура и др. 10. Формиране на </w:t>
      </w:r>
    </w:p>
    <w:p w:rsidR="00B65A48" w:rsidRDefault="00B65A48" w:rsidP="00734C56">
      <w:pPr>
        <w:pStyle w:val="af"/>
        <w:rPr>
          <w:rStyle w:val="q4iawc"/>
          <w:lang w:val="en-US"/>
        </w:rPr>
      </w:pPr>
      <w:r>
        <w:rPr>
          <w:rStyle w:val="q4iawc"/>
          <w:lang w:val="en-US"/>
        </w:rPr>
        <w:lastRenderedPageBreak/>
        <w:t>-9-</w:t>
      </w:r>
    </w:p>
    <w:p w:rsidR="00B65A48" w:rsidRDefault="00B65A48" w:rsidP="00734C56">
      <w:pPr>
        <w:pStyle w:val="af"/>
        <w:rPr>
          <w:rStyle w:val="q4iawc"/>
          <w:lang w:val="en-US"/>
        </w:rPr>
      </w:pPr>
    </w:p>
    <w:p w:rsidR="00734C56" w:rsidRDefault="00734C56" w:rsidP="00734C56">
      <w:pPr>
        <w:pStyle w:val="af"/>
        <w:rPr>
          <w:rStyle w:val="q4iawc"/>
          <w:lang w:val="en-US"/>
        </w:rPr>
      </w:pPr>
      <w:r>
        <w:rPr>
          <w:rStyle w:val="q4iawc"/>
        </w:rPr>
        <w:t>отговорно отношение и грижа, предоставяне право на ползване на недвижим имот. Участие на НПО и видни личности от общността – на терен за изграждане на съвременни модели на поведение Мерки за постигане на целите, заложени в Плана за действие за изпълнение на Стратегията. Министерството на регионалното развитие и благоустройството е водещата институция, отговорна за изпълнението на целите на приоритета на Стратегията „Подобряване на жилищните условия”.</w:t>
      </w:r>
    </w:p>
    <w:p w:rsidR="00B65A48" w:rsidRDefault="00734C56" w:rsidP="00B65A48">
      <w:pPr>
        <w:pStyle w:val="af"/>
        <w:numPr>
          <w:ilvl w:val="0"/>
          <w:numId w:val="4"/>
        </w:numPr>
        <w:rPr>
          <w:rStyle w:val="q4iawc"/>
          <w:lang w:val="en-US"/>
        </w:rPr>
      </w:pPr>
      <w:r>
        <w:rPr>
          <w:rStyle w:val="q4iawc"/>
        </w:rPr>
        <w:t xml:space="preserve">ЗАЕТОСТ Оперативна цел: Подобряване достъпа на ромите до пазара на труда и увеличаване дела на заетите сред тях Цели: 1. Осигуряване на достъп на ромите до пазара на труда и разнообразие от инструменти и инициативи за </w:t>
      </w:r>
      <w:proofErr w:type="spellStart"/>
      <w:r>
        <w:rPr>
          <w:rStyle w:val="q4iawc"/>
        </w:rPr>
        <w:t>самонаемане</w:t>
      </w:r>
      <w:proofErr w:type="spellEnd"/>
      <w:r>
        <w:rPr>
          <w:rStyle w:val="q4iawc"/>
        </w:rPr>
        <w:t xml:space="preserve">. Обучение и преквалификация на безработни и заети роми по професии, търсени на пазара на труда. 2. Насърчаване на заетостта чрез обучение на безработни лица за ключови компетентности. Страница:14 3. Насърчаване на предприемачеството, стартиране и управление на бизнес. 4. Конкретни механизми за осигуряване на устойчива заетост на роми в трудоспособна възраст с представители на работодатели, синдикати, общини и роми 5. Насърчаване на социалния и граждански диалог в подкрепа на ромската заетост. 6. Въвеждане на правни и икономически стимули за работодателите да наемат лица от ромски произход, в т.ч. чрез прилагане на механизмите за корпоративна социална отговорност, субсидирана заетост и др. 7. Активизиране на продължително безработни и икономически неактивни лица чрез насърчаване на посредническата заетост. 8. Насърчаване на заетостта на зелени работни места чрез субсидиране на работни места в екологични дейности за създаване на качествени работни места и опазване на околната среда. 9. Насърчаване на заетостта в селското стопанство 10. Стимулиращите занаяти са мерки за постигане на целите, заложени в плана за действие за изпълнение на стратегията. Министерството на труда и социалната политика IRU е водещата институция, отговорна за изпълнението на целите на приоритета на Стратегията по заетостта. Изпълнението на мерките по приоритет „Заетост“ допринася за постигането на националните цели 1 „Постигане на заетост на 76% от населението на възраст от 20 до 64 години до 2020 г.“. Заедно с прилагането на допълнителни мерки в приоритет „Образование“, насочени към повишаване на нивото на уменията на работната сила, компетентността и нискоквалифицираните работници ще допринесе за намаляване нивото на бедност за работещите и техните семейства и за постигане на националната цел 5 „Намаляване на броя на хората, живеещи в бедност с 13,6 хил. души.“ 5. ВЪРХОВЕНСТВО НА ПРАВАТА И НЕДИСКРИМИНАЦИЯ Оперативна цел: Гарантиране правата на гражданите, с акцент върху жените и децата, опазване на обществения ред, превенция и борба с нетолерантността и "Речта на омразата". Цели: 1. Повишени гаранции за ефективна защита на правата на гражданите в социално уязвимо положение, принадлежащи към различни етнически групи. </w:t>
      </w:r>
      <w:r w:rsidR="00B65A48">
        <w:rPr>
          <w:rStyle w:val="q4iawc"/>
          <w:lang w:val="en-US"/>
        </w:rPr>
        <w:t xml:space="preserve">                                                    </w:t>
      </w:r>
      <w:r>
        <w:rPr>
          <w:rStyle w:val="q4iawc"/>
        </w:rPr>
        <w:t xml:space="preserve">2. Ефективно прилагане на политики за интеграция на ромите за постигане на равенство, достоен живот и пълноценно участие в обществения живот. </w:t>
      </w:r>
      <w:r w:rsidR="00B65A48">
        <w:rPr>
          <w:rStyle w:val="q4iawc"/>
          <w:lang w:val="en-US"/>
        </w:rPr>
        <w:t xml:space="preserve">                                                        </w:t>
      </w:r>
      <w:r>
        <w:rPr>
          <w:rStyle w:val="q4iawc"/>
        </w:rPr>
        <w:t>3. Преодоляване на културните бариери в общуването и всички форми на дискриминационно отношение.</w:t>
      </w:r>
      <w:r w:rsidR="00B65A48">
        <w:rPr>
          <w:rStyle w:val="q4iawc"/>
          <w:lang w:val="en-US"/>
        </w:rPr>
        <w:t xml:space="preserve">                                                                                                                             </w:t>
      </w:r>
      <w:r>
        <w:rPr>
          <w:rStyle w:val="q4iawc"/>
        </w:rPr>
        <w:t xml:space="preserve">4. Утвърждаване на толерантни междуетнически отношения чрез всички форми, вкл. и спорт. </w:t>
      </w:r>
      <w:r w:rsidR="00B65A48">
        <w:rPr>
          <w:rStyle w:val="q4iawc"/>
          <w:lang w:val="en-US"/>
        </w:rPr>
        <w:t xml:space="preserve">     </w:t>
      </w:r>
    </w:p>
    <w:p w:rsidR="00B65A48" w:rsidRPr="00B65A48" w:rsidRDefault="00B65A48" w:rsidP="00B65A48">
      <w:pPr>
        <w:rPr>
          <w:rStyle w:val="q4iawc"/>
          <w:lang w:val="en-US"/>
        </w:rPr>
      </w:pPr>
      <w:r>
        <w:rPr>
          <w:rStyle w:val="q4iawc"/>
          <w:lang w:val="en-US"/>
        </w:rPr>
        <w:lastRenderedPageBreak/>
        <w:t>-10-</w:t>
      </w:r>
      <w:r w:rsidRPr="00B65A48">
        <w:rPr>
          <w:rStyle w:val="q4iawc"/>
          <w:lang w:val="en-US"/>
        </w:rPr>
        <w:t xml:space="preserve">                                                                                                                                                                                                  </w:t>
      </w:r>
    </w:p>
    <w:p w:rsidR="00B65A48" w:rsidRPr="00B65A48" w:rsidRDefault="00734C56" w:rsidP="00B65A48">
      <w:pPr>
        <w:pStyle w:val="af"/>
        <w:rPr>
          <w:rStyle w:val="q4iawc"/>
          <w:lang w:val="en-US"/>
        </w:rPr>
      </w:pPr>
      <w:r>
        <w:rPr>
          <w:rStyle w:val="q4iawc"/>
        </w:rPr>
        <w:t xml:space="preserve">5. Развитие на култура на </w:t>
      </w:r>
      <w:proofErr w:type="spellStart"/>
      <w:r>
        <w:rPr>
          <w:rStyle w:val="q4iawc"/>
        </w:rPr>
        <w:t>равнопоставеност</w:t>
      </w:r>
      <w:proofErr w:type="spellEnd"/>
      <w:r>
        <w:rPr>
          <w:rStyle w:val="q4iawc"/>
        </w:rPr>
        <w:t xml:space="preserve"> на ромските жени. Насърчаване на тяхното пълноценно индивидуално, социално и икономическо участие в обществения живот. </w:t>
      </w:r>
    </w:p>
    <w:p w:rsidR="00B65A48" w:rsidRDefault="00734C56" w:rsidP="00B65A48">
      <w:pPr>
        <w:pStyle w:val="af"/>
        <w:rPr>
          <w:rStyle w:val="q4iawc"/>
          <w:lang w:val="en-US"/>
        </w:rPr>
      </w:pPr>
      <w:r>
        <w:rPr>
          <w:rStyle w:val="q4iawc"/>
        </w:rPr>
        <w:t xml:space="preserve">6. Предприемане на целеви и иновативни интегрирани услуги за увеличаване на родителския капацитет за подкрепа на уязвими семейства, подобряване на </w:t>
      </w:r>
      <w:proofErr w:type="spellStart"/>
      <w:r>
        <w:rPr>
          <w:rStyle w:val="q4iawc"/>
        </w:rPr>
        <w:t>родителството</w:t>
      </w:r>
      <w:proofErr w:type="spellEnd"/>
      <w:r>
        <w:rPr>
          <w:rStyle w:val="q4iawc"/>
        </w:rPr>
        <w:t xml:space="preserve"> и защита на правата на децата.</w:t>
      </w:r>
    </w:p>
    <w:p w:rsidR="00FC50B7" w:rsidRPr="008B6354" w:rsidRDefault="00734C56" w:rsidP="00B65A48">
      <w:pPr>
        <w:pStyle w:val="af"/>
        <w:rPr>
          <w:lang w:val="en-US"/>
        </w:rPr>
      </w:pPr>
      <w:r>
        <w:rPr>
          <w:rStyle w:val="q4iawc"/>
        </w:rPr>
        <w:t xml:space="preserve"> 7. Повишаване на институционалната и обществена чувствителност и нетърпимост към дискриминацията и „езика на омразата“. Приоритетни мерки за предотвратяване на етнически мотивирана </w:t>
      </w:r>
      <w:proofErr w:type="spellStart"/>
      <w:r>
        <w:rPr>
          <w:rStyle w:val="q4iawc"/>
        </w:rPr>
        <w:t>радикализация</w:t>
      </w:r>
      <w:proofErr w:type="spellEnd"/>
      <w:r>
        <w:rPr>
          <w:rStyle w:val="q4iawc"/>
        </w:rPr>
        <w:t>, особено в юношеска възраст.</w:t>
      </w:r>
      <w:r>
        <w:rPr>
          <w:rStyle w:val="q4iawc"/>
          <w:lang w:val="en-US"/>
        </w:rPr>
        <w:t xml:space="preserve"> </w:t>
      </w:r>
    </w:p>
    <w:p w:rsidR="00B65A48" w:rsidRDefault="00FC50B7" w:rsidP="00FC50B7">
      <w:pPr>
        <w:rPr>
          <w:rStyle w:val="q4iawc"/>
          <w:lang w:val="en-US"/>
        </w:rPr>
      </w:pPr>
      <w:r>
        <w:rPr>
          <w:rStyle w:val="q4iawc"/>
        </w:rPr>
        <w:t xml:space="preserve">8. Повишаване капацитета на </w:t>
      </w:r>
      <w:proofErr w:type="spellStart"/>
      <w:r>
        <w:rPr>
          <w:rStyle w:val="q4iawc"/>
        </w:rPr>
        <w:t>правоприлагащите</w:t>
      </w:r>
      <w:proofErr w:type="spellEnd"/>
      <w:r>
        <w:rPr>
          <w:rStyle w:val="q4iawc"/>
        </w:rPr>
        <w:t xml:space="preserve"> органи в борбата срещу престъпността и дискриминацията, насилието или омразата на етническа основа. </w:t>
      </w:r>
    </w:p>
    <w:p w:rsidR="00B65A48" w:rsidRDefault="00FC50B7" w:rsidP="00FC50B7">
      <w:pPr>
        <w:rPr>
          <w:rStyle w:val="q4iawc"/>
          <w:lang w:val="en-US"/>
        </w:rPr>
      </w:pPr>
      <w:r>
        <w:rPr>
          <w:rStyle w:val="q4iawc"/>
        </w:rPr>
        <w:t>9. Увеличаване на усилията за борба с трафика на хора чрез ефективно прилагане на ООН, Съвета на Европа и ЕС и използване на съществуващите инструменти на ЕС.</w:t>
      </w:r>
    </w:p>
    <w:p w:rsidR="00B65A48" w:rsidRDefault="00FC50B7" w:rsidP="00FC50B7">
      <w:pPr>
        <w:rPr>
          <w:rStyle w:val="q4iawc"/>
          <w:lang w:val="en-US"/>
        </w:rPr>
      </w:pPr>
      <w:r>
        <w:rPr>
          <w:rStyle w:val="q4iawc"/>
        </w:rPr>
        <w:t xml:space="preserve"> 10 И повишаване на правната култура по отношение на придобиването, използването и опазването на документите за самоличност. Мерки за постигане на целите, заложени в плана за действие за изпълнение на стратегията. За изпълнението на мерките по приоритет „Върховенство на закона и недискриминация” отговарят държавни институции, агенции, Комисията за защита от дискриминация, консултантски структури и др., съобразно техните компетенции.</w:t>
      </w:r>
    </w:p>
    <w:p w:rsidR="00B65A48" w:rsidRPr="00B65A48" w:rsidRDefault="00B65A48" w:rsidP="00B65A48">
      <w:pPr>
        <w:shd w:val="clear" w:color="auto" w:fill="00B050"/>
        <w:rPr>
          <w:rStyle w:val="q4iawc"/>
          <w:b/>
          <w:lang w:val="en-US"/>
        </w:rPr>
      </w:pPr>
      <w:r w:rsidRPr="00B65A48">
        <w:rPr>
          <w:rStyle w:val="q4iawc"/>
          <w:b/>
        </w:rPr>
        <w:t xml:space="preserve"> </w:t>
      </w:r>
      <w:r w:rsidR="00FC50B7" w:rsidRPr="00B65A48">
        <w:rPr>
          <w:rStyle w:val="q4iawc"/>
          <w:b/>
        </w:rPr>
        <w:t xml:space="preserve"> КУЛТУРА И МЕДИИ </w:t>
      </w:r>
    </w:p>
    <w:p w:rsidR="00B65A48" w:rsidRDefault="00FC50B7" w:rsidP="00FC50B7">
      <w:pPr>
        <w:rPr>
          <w:rStyle w:val="q4iawc"/>
          <w:lang w:val="en-US"/>
        </w:rPr>
      </w:pPr>
      <w:r>
        <w:rPr>
          <w:rStyle w:val="q4iawc"/>
        </w:rPr>
        <w:t xml:space="preserve">Оперативна цел: Гарантиране правата на гражданите с акцент върху жените и децата, опазване на обществения ред, превенция и борба с нетолерантността и „езика на омразата”. Цели: 1. Повишени гаранции за ефективна защита на правата на гражданите в социално уязвимо положение, принадлежащи към различни етнически групи. 2. Ефективно прилагане на политики за интеграция на ромите за постигане на равенство, достоен живот и пълноценно участие в обществения живот. 3. Преодоляване на културните бариери в общуването и всички форми на дискриминационно отношение. 4. Утвърждаване на толерантни междуетнически отношения чрез всички форми, вкл. и спорт. 5. Развитие на култура на </w:t>
      </w:r>
      <w:proofErr w:type="spellStart"/>
      <w:r>
        <w:rPr>
          <w:rStyle w:val="q4iawc"/>
        </w:rPr>
        <w:t>равнопоставеност</w:t>
      </w:r>
      <w:proofErr w:type="spellEnd"/>
      <w:r>
        <w:rPr>
          <w:rStyle w:val="q4iawc"/>
        </w:rPr>
        <w:t xml:space="preserve"> на ромските жени. Насърчаване на тяхното пълноценно индивидуално, социално и икономическо участие в обществения живот. 6. Предприемане на целеви и иновативни интегрирани услуги за повишаване на родителския капацитет в подкрепа на уязвими семейства, подобряване на </w:t>
      </w:r>
      <w:proofErr w:type="spellStart"/>
      <w:r>
        <w:rPr>
          <w:rStyle w:val="q4iawc"/>
        </w:rPr>
        <w:t>родителството</w:t>
      </w:r>
      <w:proofErr w:type="spellEnd"/>
      <w:r>
        <w:rPr>
          <w:rStyle w:val="q4iawc"/>
        </w:rPr>
        <w:t xml:space="preserve"> и защита на правата на децата. 7. Повишаване на институционалната и обществена чувствителност и нетърпимост към дискриминацията и „езика на омразата“. Приоритетни мерки за предотвратяване на етнически мотивирана </w:t>
      </w:r>
      <w:proofErr w:type="spellStart"/>
      <w:r>
        <w:rPr>
          <w:rStyle w:val="q4iawc"/>
        </w:rPr>
        <w:t>радикализация</w:t>
      </w:r>
      <w:proofErr w:type="spellEnd"/>
      <w:r>
        <w:rPr>
          <w:rStyle w:val="q4iawc"/>
        </w:rPr>
        <w:t xml:space="preserve">, особено в юношеска възраст. 8. Повишаване капацитета на </w:t>
      </w:r>
      <w:proofErr w:type="spellStart"/>
      <w:r>
        <w:rPr>
          <w:rStyle w:val="q4iawc"/>
        </w:rPr>
        <w:t>правоприлагащите</w:t>
      </w:r>
      <w:proofErr w:type="spellEnd"/>
      <w:r>
        <w:rPr>
          <w:rStyle w:val="q4iawc"/>
        </w:rPr>
        <w:t xml:space="preserve"> органи в борбата с престъпността и дискриминацията, насилието или омразата на етническа основа. 9. Увеличаване на усилията за борба с трафика на хора чрез ефективно прилагане на предвиденото от ООН, Съвета на Европа и ЕС и използване на съществуващите инструменти на ЕС. 10. Повишаване на правната култура във връзка с придобиването, използването и съхраняването на български документи за самоличност. Мерки за постигане на целите, заложени в Плана за действие за изпълнение на Стратегията. За прилагането на мерките по </w:t>
      </w:r>
    </w:p>
    <w:p w:rsidR="00B65A48" w:rsidRDefault="00B65A48" w:rsidP="00FC50B7">
      <w:pPr>
        <w:rPr>
          <w:rStyle w:val="q4iawc"/>
          <w:lang w:val="en-US"/>
        </w:rPr>
      </w:pPr>
      <w:r>
        <w:rPr>
          <w:rStyle w:val="q4iawc"/>
          <w:lang w:val="en-US"/>
        </w:rPr>
        <w:lastRenderedPageBreak/>
        <w:t>-11-</w:t>
      </w:r>
    </w:p>
    <w:p w:rsidR="00B65A48" w:rsidRDefault="00FC50B7" w:rsidP="00FC50B7">
      <w:pPr>
        <w:rPr>
          <w:rStyle w:val="q4iawc"/>
          <w:lang w:val="en-US"/>
        </w:rPr>
      </w:pPr>
      <w:r>
        <w:rPr>
          <w:rStyle w:val="q4iawc"/>
        </w:rPr>
        <w:t>приоритет „Върховенство на закона и недискриминация” отговарят държавни институции, ведомства, Комисията Страница:17 за защита от дискриминация, консултативни структури и др., съобразно техните компетенции.</w:t>
      </w:r>
    </w:p>
    <w:p w:rsidR="006B3D6B" w:rsidRDefault="00FC50B7" w:rsidP="006B3D6B">
      <w:pPr>
        <w:shd w:val="clear" w:color="auto" w:fill="00B050"/>
        <w:rPr>
          <w:rStyle w:val="q4iawc"/>
          <w:lang w:val="en-US"/>
        </w:rPr>
      </w:pPr>
      <w:r w:rsidRPr="00B65A48">
        <w:rPr>
          <w:rStyle w:val="q4iawc"/>
          <w:b/>
        </w:rPr>
        <w:t xml:space="preserve"> VII. МЕХАНИЗМИ ЗА ИЗПЪЛНЕН</w:t>
      </w:r>
      <w:r w:rsidR="006B3D6B">
        <w:rPr>
          <w:rStyle w:val="q4iawc"/>
          <w:b/>
        </w:rPr>
        <w:t xml:space="preserve">ИЕ НА ИНТЕГРАЦИОННИТЕ </w:t>
      </w:r>
      <w:r w:rsidRPr="00B65A48">
        <w:rPr>
          <w:rStyle w:val="q4iawc"/>
          <w:b/>
        </w:rPr>
        <w:t xml:space="preserve"> ПОЛИТИК</w:t>
      </w:r>
      <w:r>
        <w:rPr>
          <w:rStyle w:val="q4iawc"/>
        </w:rPr>
        <w:t xml:space="preserve"> </w:t>
      </w:r>
      <w:r w:rsidR="006B3D6B">
        <w:rPr>
          <w:rStyle w:val="q4iawc"/>
        </w:rPr>
        <w:t>И</w:t>
      </w:r>
    </w:p>
    <w:p w:rsidR="00FC50B7" w:rsidRDefault="00FC50B7" w:rsidP="00FC50B7">
      <w:r>
        <w:rPr>
          <w:rStyle w:val="q4iawc"/>
        </w:rPr>
        <w:t xml:space="preserve">Международната стратегия за интеграция на ромите (2020-2025) (2025-2035) е неразделна част от цялостната стратегия на правителството за постигане на реална промяна в живота на всички граждани. Правителството в IRU провежда политика за стимулиране на инвестициите в развитието и усъвършенстването на хората и тяхното активно участие в преодоляването на съществуващите предизвикателства. При прилагането на политиките за интеграция на ромите организацията трябва да се основава на ефективното и целенасочено използване на наличните ресурси на национално, регионално и местно ниво и тези на европейско ниво, произтичащи от членството в ЕС и достъпа до структурните и </w:t>
      </w:r>
      <w:proofErr w:type="spellStart"/>
      <w:r>
        <w:rPr>
          <w:rStyle w:val="q4iawc"/>
        </w:rPr>
        <w:t>кохезионния</w:t>
      </w:r>
      <w:proofErr w:type="spellEnd"/>
      <w:r>
        <w:rPr>
          <w:rStyle w:val="q4iawc"/>
        </w:rPr>
        <w:t xml:space="preserve"> фонд. Международната стратегия за интеграция на ромите (2020-2035 г.) е на оперативно ниво чрез плана за действие за изпълнение на стратегията. Планът за действие е отворен за гъвкав отговор на промени в нуждите и в съответствие със съответните бюджетни процедури. Координация и контрол по изпълнението на Стратегията и ПП, осъществявани от Националния съвет за сътрудничество по етническите и интеграционните въпроси. Секретариатът гарантира, че НЦСЕИИ в информационен, аналитичен, административен и технически аспект. 1.1. Във всички оперативни мерки за изпълнение на Стратегията и ПД, включително ресурсни мерки, координирани и одобрени от заместник министър-председателя на IRU, председателя на MRP 1. Оптимизиран модел за разпределение на управленските отговорности между изпълнителните органи: • Управляващи и координираща институция на Съвета на министрите и Международния ромски парламент - представляван от неговия президент и подпомаган от неговия секретариат. Изпълнителната агенция отговаря за усъвършенстване на механизма за </w:t>
      </w:r>
      <w:proofErr w:type="spellStart"/>
      <w:r>
        <w:rPr>
          <w:rStyle w:val="q4iawc"/>
        </w:rPr>
        <w:t>междуинституционална</w:t>
      </w:r>
      <w:proofErr w:type="spellEnd"/>
      <w:r>
        <w:rPr>
          <w:rStyle w:val="q4iawc"/>
        </w:rPr>
        <w:t xml:space="preserve"> координация при формулирането, прилагането, мониторинга и оценката на политиките за интеграция, вкл. мерки по съответните приоритети за пълно изпълнение на плана за действие за изпълнение на стратегията. • Създаване и поддържане на необходимия административен капацитет в ключови институции по ресора и бюджетните разходи на второстепенното чрез възлагане на определени функции на дирекции, отдели, звена или </w:t>
      </w:r>
      <w:proofErr w:type="spellStart"/>
      <w:r>
        <w:rPr>
          <w:rStyle w:val="q4iawc"/>
        </w:rPr>
        <w:t>инд</w:t>
      </w:r>
      <w:proofErr w:type="spellEnd"/>
      <w:r>
        <w:rPr>
          <w:rStyle w:val="q4iawc"/>
        </w:rPr>
        <w:t>.</w:t>
      </w:r>
    </w:p>
    <w:p w:rsidR="00FC50B7" w:rsidRDefault="00FC50B7" w:rsidP="00734C56">
      <w:pPr>
        <w:pStyle w:val="af"/>
        <w:rPr>
          <w:rStyle w:val="q4iawc"/>
          <w:lang w:val="en-US"/>
        </w:rPr>
      </w:pPr>
      <w:r>
        <w:rPr>
          <w:rStyle w:val="q4iawc"/>
          <w:lang w:val="en-US"/>
        </w:rPr>
        <w:t xml:space="preserve"> </w:t>
      </w:r>
    </w:p>
    <w:p w:rsidR="00734C56" w:rsidRPr="00FC50B7" w:rsidRDefault="00FC50B7" w:rsidP="006B3D6B">
      <w:pPr>
        <w:pStyle w:val="af"/>
        <w:shd w:val="clear" w:color="auto" w:fill="00B050"/>
        <w:rPr>
          <w:rStyle w:val="q4iawc"/>
          <w:b/>
          <w:color w:val="0070C0"/>
          <w:lang w:val="en-US"/>
        </w:rPr>
      </w:pPr>
      <w:r w:rsidRPr="00FC50B7">
        <w:rPr>
          <w:rStyle w:val="q4iawc"/>
          <w:b/>
        </w:rPr>
        <w:t>IX.</w:t>
      </w:r>
      <w:r w:rsidRPr="00FC50B7">
        <w:rPr>
          <w:rStyle w:val="q4iawc"/>
          <w:b/>
        </w:rPr>
        <w:sym w:font="Symbol" w:char="F020"/>
      </w:r>
      <w:r w:rsidRPr="00FC50B7">
        <w:rPr>
          <w:rStyle w:val="q4iawc"/>
          <w:b/>
        </w:rPr>
        <w:t>План за вътрешна политика:</w:t>
      </w:r>
      <w:r w:rsidRPr="00FC50B7">
        <w:rPr>
          <w:rStyle w:val="q4iawc"/>
          <w:b/>
          <w:lang w:val="en-US"/>
        </w:rPr>
        <w:t xml:space="preserve"> </w:t>
      </w:r>
    </w:p>
    <w:p w:rsidR="00DF2574" w:rsidRPr="00DF2574" w:rsidRDefault="00DF2574" w:rsidP="00DF2574">
      <w:pPr>
        <w:rPr>
          <w:lang w:val="en-US"/>
        </w:rPr>
      </w:pPr>
    </w:p>
    <w:p w:rsidR="000E0F7C" w:rsidRDefault="00DF2574" w:rsidP="00B46E8B">
      <w:pPr>
        <w:pStyle w:val="a8"/>
        <w:rPr>
          <w:rStyle w:val="q4iawc"/>
          <w:lang w:val="en-US"/>
        </w:rPr>
      </w:pPr>
      <w:r>
        <w:rPr>
          <w:b/>
          <w:lang w:val="en-US"/>
        </w:rPr>
        <w:t xml:space="preserve"> </w:t>
      </w:r>
      <w:r w:rsidR="00E86CFF">
        <w:rPr>
          <w:rStyle w:val="q4iawc"/>
        </w:rPr>
        <w:t>1.</w:t>
      </w:r>
      <w:r w:rsidR="00E86CFF">
        <w:rPr>
          <w:rStyle w:val="q4iawc"/>
        </w:rPr>
        <w:sym w:font="Symbol" w:char="F020"/>
      </w:r>
      <w:r w:rsidR="00E86CFF">
        <w:rPr>
          <w:rStyle w:val="q4iawc"/>
        </w:rPr>
        <w:t>*** Обединяване на възможно най-много НПО с цел постигане на ефективност, чрез не-меморандуми за партньорство и сътрудничество с водеща организация - IRU 1971 *** отговорен: президент на IRU, председател на парламента на IRU, министър-председател на IRU, генерален секретар 2.*** Приоритетна цел е възстановяване на доверието в Международния ромски съюз 1971 от страна на регионалните, европейски и международни институции, като единствената международна организация, която прилага и прилага политики за подобряване на условията на живот на всички етнически общности.</w:t>
      </w:r>
      <w:r w:rsidR="00E86CFF">
        <w:rPr>
          <w:rStyle w:val="q4iawc"/>
          <w:lang w:val="en-US"/>
        </w:rPr>
        <w:t xml:space="preserve">  </w:t>
      </w:r>
    </w:p>
    <w:p w:rsidR="006B3D6B" w:rsidRDefault="006B3D6B" w:rsidP="00B46E8B">
      <w:pPr>
        <w:pStyle w:val="a8"/>
        <w:rPr>
          <w:rStyle w:val="q4iawc"/>
          <w:b/>
        </w:rPr>
      </w:pPr>
      <w:r>
        <w:rPr>
          <w:rStyle w:val="q4iawc"/>
          <w:b/>
        </w:rPr>
        <w:lastRenderedPageBreak/>
        <w:t>-12-</w:t>
      </w:r>
    </w:p>
    <w:p w:rsidR="00E86CFF" w:rsidRDefault="00F72FFC" w:rsidP="006B3D6B">
      <w:pPr>
        <w:pStyle w:val="a8"/>
        <w:shd w:val="clear" w:color="auto" w:fill="00B050"/>
        <w:rPr>
          <w:rStyle w:val="q4iawc"/>
          <w:b/>
          <w:lang w:val="en-US"/>
        </w:rPr>
      </w:pPr>
      <w:r w:rsidRPr="00F72FFC">
        <w:rPr>
          <w:rStyle w:val="q4iawc"/>
          <w:b/>
        </w:rPr>
        <w:t>X. ЗАКЛЮЧЕНИЕ</w:t>
      </w:r>
      <w:r w:rsidRPr="00F72FFC">
        <w:rPr>
          <w:rStyle w:val="q4iawc"/>
          <w:b/>
          <w:lang w:val="en-US"/>
        </w:rPr>
        <w:t xml:space="preserve"> </w:t>
      </w:r>
    </w:p>
    <w:p w:rsidR="00F72FFC" w:rsidRDefault="00F72FFC" w:rsidP="00B46E8B">
      <w:pPr>
        <w:pStyle w:val="a8"/>
        <w:rPr>
          <w:rStyle w:val="q4iawc"/>
          <w:lang w:val="en-US"/>
        </w:rPr>
      </w:pPr>
      <w:r>
        <w:rPr>
          <w:rStyle w:val="q4iawc"/>
        </w:rPr>
        <w:t>За изпълнението на Международната стратегия на Международното ромско правителство (без териториални претенции), за интеграцията на ромите (2020-2025) (2025-2035) сътрудничеството на всички пряко ангажирани институции на национално, регионално и местно ниво с представители на НПО е от съществено значение. и ромската общност. Осигуряването на активно участие на ромите е от решаващо значение. Като участници не само във формирането и прилагането на политиките за интеграция на ромите, но и във всички други политики, те допринасят за развитието на общността. Тяхното участие на всеки етап от проектирането, изпълнението, мониторинга и оценката на политиките на всички нива обогатява условията за обществен интерес и компетентността на експертите, работещи по ромските въпроси. Това изисква насърчаване на участието на представители на ромската общност в администрацията и осигуряване на ефективно участие на ромите във всички приоритетни области на тази програма. Проектът на тази стратегия е приет с Решение на министрите на Съвета - Международен ромски съюз, който представя стратегия за приемане с решение на Международния ромски парламент в Международния ромски съюз, като израз на политиката на Организацията за Стратегическо развитие на международната ромска общност.</w:t>
      </w:r>
    </w:p>
    <w:p w:rsidR="00F72FFC" w:rsidRPr="00F72FFC" w:rsidRDefault="00F72FFC" w:rsidP="00B46E8B">
      <w:pPr>
        <w:pStyle w:val="a8"/>
        <w:rPr>
          <w:b/>
          <w:lang w:val="en-US"/>
        </w:rPr>
      </w:pPr>
    </w:p>
    <w:p w:rsidR="00FC50B7" w:rsidRPr="00FD729B" w:rsidRDefault="00FD729B" w:rsidP="006B3D6B">
      <w:pPr>
        <w:pStyle w:val="a8"/>
        <w:shd w:val="clear" w:color="auto" w:fill="00B050"/>
        <w:rPr>
          <w:b/>
          <w:lang w:val="en-US"/>
        </w:rPr>
      </w:pPr>
      <w:r w:rsidRPr="00FD729B">
        <w:rPr>
          <w:rStyle w:val="q4iawc"/>
          <w:b/>
        </w:rPr>
        <w:t>ПРОИЗВЕДЕНО / СЪСТАВЕНО:</w:t>
      </w:r>
    </w:p>
    <w:p w:rsidR="00FC50B7" w:rsidRDefault="00FC50B7" w:rsidP="00B46E8B">
      <w:pPr>
        <w:pStyle w:val="a8"/>
        <w:rPr>
          <w:b/>
          <w:lang w:val="en-US"/>
        </w:rPr>
      </w:pPr>
    </w:p>
    <w:p w:rsidR="00FD729B" w:rsidRPr="006B3D6B" w:rsidRDefault="00FD729B" w:rsidP="00B46E8B">
      <w:pPr>
        <w:pStyle w:val="a8"/>
        <w:rPr>
          <w:rStyle w:val="q4iawc"/>
          <w:b/>
        </w:rPr>
      </w:pPr>
      <w:r w:rsidRPr="006B3D6B">
        <w:rPr>
          <w:rStyle w:val="q4iawc"/>
          <w:b/>
        </w:rPr>
        <w:t xml:space="preserve">Кабинет  на </w:t>
      </w:r>
      <w:r w:rsidRPr="006B3D6B">
        <w:rPr>
          <w:rStyle w:val="q4iawc"/>
          <w:b/>
          <w:lang w:val="en-US"/>
        </w:rPr>
        <w:t>M</w:t>
      </w:r>
      <w:proofErr w:type="spellStart"/>
      <w:r w:rsidRPr="006B3D6B">
        <w:rPr>
          <w:rStyle w:val="q4iawc"/>
          <w:b/>
        </w:rPr>
        <w:t>инистър-Председателя</w:t>
      </w:r>
      <w:proofErr w:type="spellEnd"/>
      <w:r w:rsidRPr="006B3D6B">
        <w:rPr>
          <w:rStyle w:val="q4iawc"/>
          <w:b/>
        </w:rPr>
        <w:t xml:space="preserve">  на  IRU </w:t>
      </w:r>
    </w:p>
    <w:p w:rsidR="00FC50B7" w:rsidRPr="006B3D6B" w:rsidRDefault="00FD729B" w:rsidP="00B46E8B">
      <w:pPr>
        <w:pStyle w:val="a8"/>
        <w:rPr>
          <w:rStyle w:val="q4iawc"/>
          <w:b/>
        </w:rPr>
      </w:pPr>
      <w:proofErr w:type="spellStart"/>
      <w:r w:rsidRPr="006B3D6B">
        <w:rPr>
          <w:rStyle w:val="q4iawc"/>
          <w:b/>
        </w:rPr>
        <w:t>Email</w:t>
      </w:r>
      <w:proofErr w:type="spellEnd"/>
      <w:r w:rsidRPr="006B3D6B">
        <w:rPr>
          <w:rStyle w:val="q4iawc"/>
          <w:b/>
        </w:rPr>
        <w:t xml:space="preserve">: </w:t>
      </w:r>
      <w:r w:rsidRPr="006B3D6B">
        <w:rPr>
          <w:rStyle w:val="q4iawc"/>
          <w:b/>
          <w:shd w:val="clear" w:color="auto" w:fill="00B0F0"/>
        </w:rPr>
        <w:t>romagovernment@mail.bg</w:t>
      </w:r>
      <w:r w:rsidRPr="006B3D6B">
        <w:rPr>
          <w:rStyle w:val="q4iawc"/>
          <w:b/>
          <w:shd w:val="clear" w:color="auto" w:fill="FFFFFF" w:themeFill="background1"/>
        </w:rPr>
        <w:t xml:space="preserve"> </w:t>
      </w:r>
      <w:r w:rsidR="006B3D6B" w:rsidRPr="006B3D6B">
        <w:rPr>
          <w:rStyle w:val="q4iawc"/>
          <w:b/>
          <w:shd w:val="clear" w:color="auto" w:fill="FFFFFF" w:themeFill="background1"/>
        </w:rPr>
        <w:t xml:space="preserve"> </w:t>
      </w:r>
      <w:proofErr w:type="spellStart"/>
      <w:r w:rsidRPr="006B3D6B">
        <w:rPr>
          <w:rStyle w:val="q4iawc"/>
          <w:b/>
          <w:shd w:val="clear" w:color="auto" w:fill="FFFFFF" w:themeFill="background1"/>
        </w:rPr>
        <w:t>Web</w:t>
      </w:r>
      <w:proofErr w:type="spellEnd"/>
      <w:r w:rsidRPr="006B3D6B">
        <w:rPr>
          <w:rStyle w:val="q4iawc"/>
          <w:b/>
          <w:shd w:val="clear" w:color="auto" w:fill="FFFFFF" w:themeFill="background1"/>
        </w:rPr>
        <w:t xml:space="preserve">: </w:t>
      </w:r>
      <w:proofErr w:type="spellStart"/>
      <w:r w:rsidRPr="006B3D6B">
        <w:rPr>
          <w:rStyle w:val="q4iawc"/>
          <w:b/>
          <w:shd w:val="clear" w:color="auto" w:fill="FFFFFF" w:themeFill="background1"/>
        </w:rPr>
        <w:t>https</w:t>
      </w:r>
      <w:proofErr w:type="spellEnd"/>
      <w:r w:rsidRPr="006B3D6B">
        <w:rPr>
          <w:rStyle w:val="q4iawc"/>
          <w:b/>
          <w:shd w:val="clear" w:color="auto" w:fill="FFFFFF" w:themeFill="background1"/>
        </w:rPr>
        <w:t xml:space="preserve"> // </w:t>
      </w:r>
      <w:proofErr w:type="spellStart"/>
      <w:r w:rsidRPr="006B3D6B">
        <w:rPr>
          <w:rStyle w:val="q4iawc"/>
          <w:b/>
          <w:shd w:val="clear" w:color="auto" w:fill="FFFFFF" w:themeFill="background1"/>
        </w:rPr>
        <w:t>ministerholicaust</w:t>
      </w:r>
      <w:proofErr w:type="spellEnd"/>
      <w:r w:rsidRPr="006B3D6B">
        <w:rPr>
          <w:rStyle w:val="q4iawc"/>
          <w:b/>
          <w:shd w:val="clear" w:color="auto" w:fill="FFFFFF" w:themeFill="background1"/>
        </w:rPr>
        <w:t>.</w:t>
      </w:r>
      <w:proofErr w:type="spellStart"/>
      <w:r w:rsidRPr="006B3D6B">
        <w:rPr>
          <w:rStyle w:val="q4iawc"/>
          <w:b/>
          <w:shd w:val="clear" w:color="auto" w:fill="FFFFFF" w:themeFill="background1"/>
        </w:rPr>
        <w:t>alle</w:t>
      </w:r>
      <w:proofErr w:type="spellEnd"/>
      <w:r w:rsidRPr="006B3D6B">
        <w:rPr>
          <w:rStyle w:val="q4iawc"/>
          <w:b/>
          <w:shd w:val="clear" w:color="auto" w:fill="FFFFFF" w:themeFill="background1"/>
        </w:rPr>
        <w:t>.</w:t>
      </w:r>
      <w:proofErr w:type="spellStart"/>
      <w:r w:rsidRPr="006B3D6B">
        <w:rPr>
          <w:rStyle w:val="q4iawc"/>
          <w:b/>
          <w:shd w:val="clear" w:color="auto" w:fill="FFFFFF" w:themeFill="background1"/>
        </w:rPr>
        <w:t>bg</w:t>
      </w:r>
      <w:proofErr w:type="spellEnd"/>
      <w:r w:rsidRPr="006B3D6B">
        <w:rPr>
          <w:rStyle w:val="q4iawc"/>
          <w:b/>
          <w:color w:val="0070C0"/>
          <w:shd w:val="clear" w:color="auto" w:fill="FFFFFF" w:themeFill="background1"/>
        </w:rPr>
        <w:t>;</w:t>
      </w:r>
      <w:r w:rsidR="006B3D6B" w:rsidRPr="006B3D6B">
        <w:rPr>
          <w:rStyle w:val="q4iawc"/>
          <w:b/>
          <w:color w:val="0070C0"/>
          <w:shd w:val="clear" w:color="auto" w:fill="FFFFFF" w:themeFill="background1"/>
        </w:rPr>
        <w:t xml:space="preserve">                                                                 </w:t>
      </w:r>
      <w:r w:rsidRPr="006B3D6B">
        <w:rPr>
          <w:rStyle w:val="viiyi"/>
          <w:b/>
          <w:color w:val="0070C0"/>
          <w:shd w:val="clear" w:color="auto" w:fill="FFFFFF" w:themeFill="background1"/>
        </w:rPr>
        <w:t xml:space="preserve"> </w:t>
      </w:r>
      <w:proofErr w:type="spellStart"/>
      <w:r w:rsidRPr="006B3D6B">
        <w:rPr>
          <w:rStyle w:val="q4iawc"/>
          <w:b/>
          <w:color w:val="000000" w:themeColor="text1"/>
          <w:shd w:val="clear" w:color="auto" w:fill="FFFFFF" w:themeFill="background1"/>
        </w:rPr>
        <w:t>https</w:t>
      </w:r>
      <w:proofErr w:type="spellEnd"/>
      <w:r w:rsidRPr="006B3D6B">
        <w:rPr>
          <w:rStyle w:val="q4iawc"/>
          <w:b/>
          <w:color w:val="000000" w:themeColor="text1"/>
          <w:shd w:val="clear" w:color="auto" w:fill="FFFFFF" w:themeFill="background1"/>
        </w:rPr>
        <w:t xml:space="preserve"> // </w:t>
      </w:r>
      <w:proofErr w:type="spellStart"/>
      <w:r w:rsidRPr="006B3D6B">
        <w:rPr>
          <w:rStyle w:val="q4iawc"/>
          <w:b/>
          <w:color w:val="000000" w:themeColor="text1"/>
          <w:shd w:val="clear" w:color="auto" w:fill="FFFFFF" w:themeFill="background1"/>
        </w:rPr>
        <w:t>romagovrnment</w:t>
      </w:r>
      <w:proofErr w:type="spellEnd"/>
      <w:r w:rsidRPr="006B3D6B">
        <w:rPr>
          <w:rStyle w:val="q4iawc"/>
          <w:b/>
          <w:color w:val="000000" w:themeColor="text1"/>
          <w:shd w:val="clear" w:color="auto" w:fill="FFFFFF" w:themeFill="background1"/>
        </w:rPr>
        <w:t>.</w:t>
      </w:r>
      <w:proofErr w:type="spellStart"/>
      <w:r w:rsidRPr="006B3D6B">
        <w:rPr>
          <w:rStyle w:val="q4iawc"/>
          <w:b/>
          <w:color w:val="000000" w:themeColor="text1"/>
          <w:shd w:val="clear" w:color="auto" w:fill="FFFFFF" w:themeFill="background1"/>
        </w:rPr>
        <w:t>alle</w:t>
      </w:r>
      <w:proofErr w:type="spellEnd"/>
      <w:r w:rsidRPr="006B3D6B">
        <w:rPr>
          <w:rStyle w:val="q4iawc"/>
          <w:b/>
          <w:color w:val="000000" w:themeColor="text1"/>
          <w:shd w:val="clear" w:color="auto" w:fill="FFFFFF" w:themeFill="background1"/>
        </w:rPr>
        <w:t>.</w:t>
      </w:r>
      <w:proofErr w:type="spellStart"/>
      <w:r w:rsidRPr="006B3D6B">
        <w:rPr>
          <w:rStyle w:val="q4iawc"/>
          <w:b/>
          <w:color w:val="000000" w:themeColor="text1"/>
          <w:shd w:val="clear" w:color="auto" w:fill="FFFFFF" w:themeFill="background1"/>
        </w:rPr>
        <w:t>bg</w:t>
      </w:r>
      <w:proofErr w:type="spellEnd"/>
      <w:r w:rsidR="006B3D6B" w:rsidRPr="006B3D6B">
        <w:rPr>
          <w:rStyle w:val="q4iawc"/>
          <w:b/>
          <w:color w:val="0070C0"/>
          <w:shd w:val="clear" w:color="auto" w:fill="FFFFFF" w:themeFill="background1"/>
        </w:rPr>
        <w:t xml:space="preserve"> </w:t>
      </w:r>
      <w:r w:rsidR="006B3D6B">
        <w:rPr>
          <w:rStyle w:val="q4iawc"/>
          <w:b/>
          <w:color w:val="0070C0"/>
        </w:rPr>
        <w:t xml:space="preserve">     </w:t>
      </w:r>
      <w:r w:rsidRPr="006B3D6B">
        <w:rPr>
          <w:rStyle w:val="q4iawc"/>
          <w:b/>
        </w:rPr>
        <w:t xml:space="preserve"> </w:t>
      </w:r>
      <w:hyperlink r:id="rId7" w:history="1">
        <w:r w:rsidRPr="006B3D6B">
          <w:rPr>
            <w:rStyle w:val="ae"/>
            <w:b/>
          </w:rPr>
          <w:t>www.internationalromaniunion.org</w:t>
        </w:r>
      </w:hyperlink>
      <w:r w:rsidRPr="006B3D6B">
        <w:rPr>
          <w:rStyle w:val="q4iawc"/>
          <w:b/>
          <w:lang w:val="en-US"/>
        </w:rPr>
        <w:t xml:space="preserve"> </w:t>
      </w:r>
    </w:p>
    <w:p w:rsidR="00FD729B" w:rsidRPr="006B3D6B" w:rsidRDefault="00FD729B" w:rsidP="00B46E8B">
      <w:pPr>
        <w:pStyle w:val="a8"/>
        <w:rPr>
          <w:rStyle w:val="q4iawc"/>
          <w:b/>
        </w:rPr>
      </w:pPr>
    </w:p>
    <w:p w:rsidR="00FD729B" w:rsidRPr="00FD729B" w:rsidRDefault="00FD729B" w:rsidP="00B46E8B">
      <w:pPr>
        <w:pStyle w:val="a8"/>
        <w:rPr>
          <w:b/>
        </w:rPr>
      </w:pPr>
    </w:p>
    <w:p w:rsidR="00FD729B" w:rsidRDefault="00FD729B" w:rsidP="00FD729B">
      <w:pPr>
        <w:ind w:left="-120"/>
        <w:jc w:val="both"/>
        <w:rPr>
          <w:b/>
          <w:sz w:val="36"/>
          <w:szCs w:val="36"/>
        </w:rPr>
      </w:pPr>
      <w:proofErr w:type="spellStart"/>
      <w:r w:rsidRPr="001C6B6E">
        <w:rPr>
          <w:b/>
          <w:sz w:val="36"/>
          <w:szCs w:val="36"/>
        </w:rPr>
        <w:t>Prime</w:t>
      </w:r>
      <w:proofErr w:type="spellEnd"/>
      <w:r w:rsidRPr="001C6B6E">
        <w:rPr>
          <w:b/>
          <w:sz w:val="36"/>
          <w:szCs w:val="36"/>
        </w:rPr>
        <w:t xml:space="preserve"> </w:t>
      </w:r>
      <w:proofErr w:type="spellStart"/>
      <w:r w:rsidRPr="001C6B6E">
        <w:rPr>
          <w:b/>
          <w:sz w:val="36"/>
          <w:szCs w:val="36"/>
        </w:rPr>
        <w:t>Minister</w:t>
      </w:r>
      <w:proofErr w:type="spellEnd"/>
      <w:r w:rsidRPr="001C6B6E">
        <w:rPr>
          <w:b/>
          <w:sz w:val="36"/>
          <w:szCs w:val="36"/>
        </w:rPr>
        <w:t xml:space="preserve"> :</w:t>
      </w:r>
      <w:r>
        <w:rPr>
          <w:b/>
          <w:sz w:val="36"/>
          <w:szCs w:val="36"/>
        </w:rPr>
        <w:t xml:space="preserve">  </w:t>
      </w:r>
      <w:proofErr w:type="spellStart"/>
      <w:r>
        <w:rPr>
          <w:b/>
          <w:sz w:val="36"/>
          <w:szCs w:val="36"/>
        </w:rPr>
        <w:t>Iliya</w:t>
      </w:r>
      <w:proofErr w:type="spellEnd"/>
      <w:r>
        <w:rPr>
          <w:b/>
          <w:sz w:val="36"/>
          <w:szCs w:val="36"/>
        </w:rPr>
        <w:t xml:space="preserve">  </w:t>
      </w:r>
      <w:proofErr w:type="spellStart"/>
      <w:r>
        <w:rPr>
          <w:b/>
          <w:sz w:val="36"/>
          <w:szCs w:val="36"/>
        </w:rPr>
        <w:t>Petrov</w:t>
      </w:r>
      <w:proofErr w:type="spellEnd"/>
      <w:r>
        <w:rPr>
          <w:b/>
          <w:sz w:val="36"/>
          <w:szCs w:val="36"/>
        </w:rPr>
        <w:t xml:space="preserve">                            </w:t>
      </w:r>
    </w:p>
    <w:p w:rsidR="00FD729B" w:rsidRPr="001C6B6E" w:rsidRDefault="00FD729B" w:rsidP="00FD729B">
      <w:pPr>
        <w:ind w:left="-120"/>
        <w:jc w:val="both"/>
        <w:rPr>
          <w:b/>
          <w:sz w:val="36"/>
          <w:szCs w:val="36"/>
        </w:rPr>
      </w:pPr>
      <w:r>
        <w:rPr>
          <w:b/>
          <w:noProof/>
          <w:sz w:val="36"/>
          <w:szCs w:val="36"/>
          <w:lang w:val="en-US"/>
        </w:rPr>
        <w:drawing>
          <wp:inline distT="0" distB="0" distL="0" distR="0">
            <wp:extent cx="1133475" cy="1066800"/>
            <wp:effectExtent l="19050" t="0" r="9525" b="0"/>
            <wp:docPr id="2" name="Картина 14" descr="received_310861363020181_resized_20201208_02332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eived_310861363020181_resized_20201208_023325166"/>
                    <pic:cNvPicPr>
                      <a:picLocks noChangeAspect="1" noChangeArrowheads="1"/>
                    </pic:cNvPicPr>
                  </pic:nvPicPr>
                  <pic:blipFill>
                    <a:blip r:embed="rId8" cstate="print"/>
                    <a:srcRect/>
                    <a:stretch>
                      <a:fillRect/>
                    </a:stretch>
                  </pic:blipFill>
                  <pic:spPr bwMode="auto">
                    <a:xfrm>
                      <a:off x="0" y="0"/>
                      <a:ext cx="1133475" cy="1066800"/>
                    </a:xfrm>
                    <a:prstGeom prst="rect">
                      <a:avLst/>
                    </a:prstGeom>
                    <a:noFill/>
                    <a:ln w="9525">
                      <a:noFill/>
                      <a:miter lim="800000"/>
                      <a:headEnd/>
                      <a:tailEnd/>
                    </a:ln>
                  </pic:spPr>
                </pic:pic>
              </a:graphicData>
            </a:graphic>
          </wp:inline>
        </w:drawing>
      </w:r>
      <w:r w:rsidR="006F3BD7">
        <w:rPr>
          <w:b/>
          <w:sz w:val="36"/>
          <w:szCs w:val="36"/>
        </w:rPr>
        <w:t xml:space="preserve">                </w:t>
      </w:r>
    </w:p>
    <w:p w:rsidR="00FC50B7" w:rsidRDefault="00FD729B" w:rsidP="00FD729B">
      <w:pPr>
        <w:pStyle w:val="a8"/>
        <w:rPr>
          <w:b/>
          <w:lang w:val="en-US"/>
        </w:rPr>
      </w:pPr>
      <w:r>
        <w:rPr>
          <w:b/>
          <w:sz w:val="36"/>
          <w:szCs w:val="36"/>
        </w:rPr>
        <w:t xml:space="preserve">                                </w:t>
      </w:r>
    </w:p>
    <w:p w:rsidR="00FC50B7" w:rsidRDefault="006F3BD7" w:rsidP="00B46E8B">
      <w:pPr>
        <w:pStyle w:val="a8"/>
        <w:rPr>
          <w:b/>
          <w:lang w:val="en-US"/>
        </w:rPr>
      </w:pPr>
      <w:r w:rsidRPr="006F3BD7">
        <w:rPr>
          <w:b/>
          <w:lang w:val="en-US"/>
        </w:rPr>
        <w:drawing>
          <wp:inline distT="0" distB="0" distL="0" distR="0">
            <wp:extent cx="1217443" cy="1054955"/>
            <wp:effectExtent l="19050" t="0" r="1757" b="0"/>
            <wp:docPr id="8"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1231776" cy="1067375"/>
                    </a:xfrm>
                    <a:prstGeom prst="rect">
                      <a:avLst/>
                    </a:prstGeom>
                    <a:noFill/>
                    <a:ln w="9525">
                      <a:noFill/>
                      <a:miter lim="800000"/>
                      <a:headEnd/>
                      <a:tailEnd/>
                    </a:ln>
                  </pic:spPr>
                </pic:pic>
              </a:graphicData>
            </a:graphic>
          </wp:inline>
        </w:drawing>
      </w:r>
      <w:r w:rsidRPr="006F3BD7">
        <w:rPr>
          <w:b/>
          <w:lang w:val="en-US"/>
        </w:rPr>
        <w:drawing>
          <wp:inline distT="0" distB="0" distL="0" distR="0">
            <wp:extent cx="2458192" cy="1066178"/>
            <wp:effectExtent l="19050" t="0" r="0" b="0"/>
            <wp:docPr id="9" name="Картина 2"/>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2456580" cy="1065479"/>
                    </a:xfrm>
                    <a:prstGeom prst="rect">
                      <a:avLst/>
                    </a:prstGeom>
                    <a:noFill/>
                    <a:ln w="9525">
                      <a:noFill/>
                      <a:miter lim="800000"/>
                      <a:headEnd/>
                      <a:tailEnd/>
                    </a:ln>
                  </pic:spPr>
                </pic:pic>
              </a:graphicData>
            </a:graphic>
          </wp:inline>
        </w:drawing>
      </w:r>
    </w:p>
    <w:p w:rsidR="00FC50B7" w:rsidRPr="00FD729B" w:rsidRDefault="00FC50B7" w:rsidP="00B46E8B">
      <w:pPr>
        <w:pStyle w:val="a8"/>
        <w:rPr>
          <w:b/>
        </w:rPr>
      </w:pPr>
    </w:p>
    <w:sectPr w:rsidR="00FC50B7" w:rsidRPr="00FD729B" w:rsidSect="00EE416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F14F17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6A6C1608"/>
    <w:lvl w:ilvl="0">
      <w:start w:val="1"/>
      <w:numFmt w:val="bullet"/>
      <w:pStyle w:val="a"/>
      <w:lvlText w:val=""/>
      <w:lvlJc w:val="left"/>
      <w:pPr>
        <w:tabs>
          <w:tab w:val="num" w:pos="360"/>
        </w:tabs>
        <w:ind w:left="360" w:hanging="360"/>
      </w:pPr>
      <w:rPr>
        <w:rFonts w:ascii="Symbol" w:hAnsi="Symbol" w:hint="default"/>
      </w:rPr>
    </w:lvl>
  </w:abstractNum>
  <w:abstractNum w:abstractNumId="2">
    <w:nsid w:val="34433366"/>
    <w:multiLevelType w:val="hybridMultilevel"/>
    <w:tmpl w:val="5D82B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023223"/>
    <w:multiLevelType w:val="hybridMultilevel"/>
    <w:tmpl w:val="B79C7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C0075"/>
    <w:rsid w:val="00006607"/>
    <w:rsid w:val="0001037A"/>
    <w:rsid w:val="00044303"/>
    <w:rsid w:val="00051C19"/>
    <w:rsid w:val="000536FC"/>
    <w:rsid w:val="00094BD8"/>
    <w:rsid w:val="000D0ACD"/>
    <w:rsid w:val="000E0F7C"/>
    <w:rsid w:val="001B072A"/>
    <w:rsid w:val="001E0FE0"/>
    <w:rsid w:val="00236A97"/>
    <w:rsid w:val="002E5F9D"/>
    <w:rsid w:val="003F5FE3"/>
    <w:rsid w:val="00423933"/>
    <w:rsid w:val="00423E83"/>
    <w:rsid w:val="00423F06"/>
    <w:rsid w:val="0049673B"/>
    <w:rsid w:val="004C191F"/>
    <w:rsid w:val="004D01F8"/>
    <w:rsid w:val="004D2769"/>
    <w:rsid w:val="005159B0"/>
    <w:rsid w:val="00515A84"/>
    <w:rsid w:val="0056585F"/>
    <w:rsid w:val="00577310"/>
    <w:rsid w:val="005D78AD"/>
    <w:rsid w:val="005F287A"/>
    <w:rsid w:val="00662F15"/>
    <w:rsid w:val="00680755"/>
    <w:rsid w:val="00681AE2"/>
    <w:rsid w:val="006B3D6B"/>
    <w:rsid w:val="006C0075"/>
    <w:rsid w:val="006F0149"/>
    <w:rsid w:val="006F3BD7"/>
    <w:rsid w:val="00734C56"/>
    <w:rsid w:val="00736D00"/>
    <w:rsid w:val="00781C67"/>
    <w:rsid w:val="00790727"/>
    <w:rsid w:val="00806A60"/>
    <w:rsid w:val="00815629"/>
    <w:rsid w:val="00816D45"/>
    <w:rsid w:val="0083658D"/>
    <w:rsid w:val="00891BA8"/>
    <w:rsid w:val="008A5E3C"/>
    <w:rsid w:val="008B6354"/>
    <w:rsid w:val="008C4899"/>
    <w:rsid w:val="008C64D3"/>
    <w:rsid w:val="0097517A"/>
    <w:rsid w:val="00A7620E"/>
    <w:rsid w:val="00AA0C63"/>
    <w:rsid w:val="00AC236D"/>
    <w:rsid w:val="00AC238B"/>
    <w:rsid w:val="00AC60BE"/>
    <w:rsid w:val="00AF1EEC"/>
    <w:rsid w:val="00B46E8B"/>
    <w:rsid w:val="00B65A48"/>
    <w:rsid w:val="00B97AA3"/>
    <w:rsid w:val="00C00993"/>
    <w:rsid w:val="00C45F50"/>
    <w:rsid w:val="00C965F1"/>
    <w:rsid w:val="00CC68CB"/>
    <w:rsid w:val="00CF0587"/>
    <w:rsid w:val="00CF55C4"/>
    <w:rsid w:val="00D21293"/>
    <w:rsid w:val="00DF2574"/>
    <w:rsid w:val="00E1669F"/>
    <w:rsid w:val="00E26607"/>
    <w:rsid w:val="00E86CFF"/>
    <w:rsid w:val="00EC155B"/>
    <w:rsid w:val="00EE4161"/>
    <w:rsid w:val="00EF0AF1"/>
    <w:rsid w:val="00F15CCB"/>
    <w:rsid w:val="00F35796"/>
    <w:rsid w:val="00F54400"/>
    <w:rsid w:val="00F652C2"/>
    <w:rsid w:val="00F72FFC"/>
    <w:rsid w:val="00F8054C"/>
    <w:rsid w:val="00FC50B7"/>
    <w:rsid w:val="00FD72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E4161"/>
  </w:style>
  <w:style w:type="paragraph" w:styleId="1">
    <w:name w:val="heading 1"/>
    <w:basedOn w:val="a0"/>
    <w:next w:val="a0"/>
    <w:link w:val="10"/>
    <w:uiPriority w:val="9"/>
    <w:qFormat/>
    <w:rsid w:val="004967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4967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4967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basedOn w:val="a1"/>
    <w:link w:val="1"/>
    <w:uiPriority w:val="9"/>
    <w:rsid w:val="0049673B"/>
    <w:rPr>
      <w:rFonts w:asciiTheme="majorHAnsi" w:eastAsiaTheme="majorEastAsia" w:hAnsiTheme="majorHAnsi" w:cstheme="majorBidi"/>
      <w:b/>
      <w:bCs/>
      <w:color w:val="365F91" w:themeColor="accent1" w:themeShade="BF"/>
      <w:sz w:val="28"/>
      <w:szCs w:val="28"/>
    </w:rPr>
  </w:style>
  <w:style w:type="character" w:customStyle="1" w:styleId="21">
    <w:name w:val="Заглавие 2 Знак"/>
    <w:basedOn w:val="a1"/>
    <w:link w:val="20"/>
    <w:uiPriority w:val="9"/>
    <w:rsid w:val="0049673B"/>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1"/>
    <w:link w:val="3"/>
    <w:uiPriority w:val="9"/>
    <w:rsid w:val="0049673B"/>
    <w:rPr>
      <w:rFonts w:asciiTheme="majorHAnsi" w:eastAsiaTheme="majorEastAsia" w:hAnsiTheme="majorHAnsi" w:cstheme="majorBidi"/>
      <w:b/>
      <w:bCs/>
      <w:color w:val="4F81BD" w:themeColor="accent1"/>
    </w:rPr>
  </w:style>
  <w:style w:type="paragraph" w:styleId="a4">
    <w:name w:val="List"/>
    <w:basedOn w:val="a0"/>
    <w:uiPriority w:val="99"/>
    <w:unhideWhenUsed/>
    <w:rsid w:val="0049673B"/>
    <w:pPr>
      <w:ind w:left="283" w:hanging="283"/>
      <w:contextualSpacing/>
    </w:pPr>
  </w:style>
  <w:style w:type="paragraph" w:styleId="22">
    <w:name w:val="List 2"/>
    <w:basedOn w:val="a0"/>
    <w:uiPriority w:val="99"/>
    <w:unhideWhenUsed/>
    <w:rsid w:val="0049673B"/>
    <w:pPr>
      <w:ind w:left="566" w:hanging="283"/>
      <w:contextualSpacing/>
    </w:pPr>
  </w:style>
  <w:style w:type="paragraph" w:styleId="a">
    <w:name w:val="List Bullet"/>
    <w:basedOn w:val="a0"/>
    <w:uiPriority w:val="99"/>
    <w:unhideWhenUsed/>
    <w:rsid w:val="0049673B"/>
    <w:pPr>
      <w:numPr>
        <w:numId w:val="1"/>
      </w:numPr>
      <w:contextualSpacing/>
    </w:pPr>
  </w:style>
  <w:style w:type="paragraph" w:styleId="2">
    <w:name w:val="List Bullet 2"/>
    <w:basedOn w:val="a0"/>
    <w:uiPriority w:val="99"/>
    <w:unhideWhenUsed/>
    <w:rsid w:val="0049673B"/>
    <w:pPr>
      <w:numPr>
        <w:numId w:val="2"/>
      </w:numPr>
      <w:contextualSpacing/>
    </w:pPr>
  </w:style>
  <w:style w:type="paragraph" w:styleId="a5">
    <w:name w:val="List Continue"/>
    <w:basedOn w:val="a0"/>
    <w:uiPriority w:val="99"/>
    <w:unhideWhenUsed/>
    <w:rsid w:val="0049673B"/>
    <w:pPr>
      <w:spacing w:after="120"/>
      <w:ind w:left="283"/>
      <w:contextualSpacing/>
    </w:pPr>
  </w:style>
  <w:style w:type="paragraph" w:styleId="23">
    <w:name w:val="List Continue 2"/>
    <w:basedOn w:val="a0"/>
    <w:uiPriority w:val="99"/>
    <w:unhideWhenUsed/>
    <w:rsid w:val="0049673B"/>
    <w:pPr>
      <w:spacing w:after="120"/>
      <w:ind w:left="566"/>
      <w:contextualSpacing/>
    </w:pPr>
  </w:style>
  <w:style w:type="paragraph" w:styleId="a6">
    <w:name w:val="Title"/>
    <w:basedOn w:val="a0"/>
    <w:next w:val="a0"/>
    <w:link w:val="a7"/>
    <w:uiPriority w:val="10"/>
    <w:qFormat/>
    <w:rsid w:val="004967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Заглавие Знак"/>
    <w:basedOn w:val="a1"/>
    <w:link w:val="a6"/>
    <w:uiPriority w:val="10"/>
    <w:rsid w:val="0049673B"/>
    <w:rPr>
      <w:rFonts w:asciiTheme="majorHAnsi" w:eastAsiaTheme="majorEastAsia" w:hAnsiTheme="majorHAnsi" w:cstheme="majorBidi"/>
      <w:color w:val="17365D" w:themeColor="text2" w:themeShade="BF"/>
      <w:spacing w:val="5"/>
      <w:kern w:val="28"/>
      <w:sz w:val="52"/>
      <w:szCs w:val="52"/>
    </w:rPr>
  </w:style>
  <w:style w:type="paragraph" w:styleId="a8">
    <w:name w:val="Body Text"/>
    <w:basedOn w:val="a0"/>
    <w:link w:val="a9"/>
    <w:uiPriority w:val="99"/>
    <w:unhideWhenUsed/>
    <w:rsid w:val="0049673B"/>
    <w:pPr>
      <w:spacing w:after="120"/>
    </w:pPr>
  </w:style>
  <w:style w:type="character" w:customStyle="1" w:styleId="a9">
    <w:name w:val="Основен текст Знак"/>
    <w:basedOn w:val="a1"/>
    <w:link w:val="a8"/>
    <w:uiPriority w:val="99"/>
    <w:rsid w:val="0049673B"/>
  </w:style>
  <w:style w:type="paragraph" w:styleId="aa">
    <w:name w:val="Subtitle"/>
    <w:basedOn w:val="a0"/>
    <w:next w:val="a0"/>
    <w:link w:val="ab"/>
    <w:uiPriority w:val="11"/>
    <w:qFormat/>
    <w:rsid w:val="004967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лавие Знак"/>
    <w:basedOn w:val="a1"/>
    <w:link w:val="aa"/>
    <w:uiPriority w:val="11"/>
    <w:rsid w:val="0049673B"/>
    <w:rPr>
      <w:rFonts w:asciiTheme="majorHAnsi" w:eastAsiaTheme="majorEastAsia" w:hAnsiTheme="majorHAnsi" w:cstheme="majorBidi"/>
      <w:i/>
      <w:iCs/>
      <w:color w:val="4F81BD" w:themeColor="accent1"/>
      <w:spacing w:val="15"/>
      <w:sz w:val="24"/>
      <w:szCs w:val="24"/>
    </w:rPr>
  </w:style>
  <w:style w:type="paragraph" w:styleId="ac">
    <w:name w:val="Body Text First Indent"/>
    <w:basedOn w:val="a8"/>
    <w:link w:val="ad"/>
    <w:uiPriority w:val="99"/>
    <w:unhideWhenUsed/>
    <w:rsid w:val="0049673B"/>
    <w:pPr>
      <w:spacing w:after="200"/>
      <w:ind w:firstLine="360"/>
    </w:pPr>
  </w:style>
  <w:style w:type="character" w:customStyle="1" w:styleId="ad">
    <w:name w:val="Основен текст отстъп първи ред Знак"/>
    <w:basedOn w:val="a9"/>
    <w:link w:val="ac"/>
    <w:uiPriority w:val="99"/>
    <w:rsid w:val="0049673B"/>
  </w:style>
  <w:style w:type="character" w:styleId="ae">
    <w:name w:val="Hyperlink"/>
    <w:basedOn w:val="a1"/>
    <w:uiPriority w:val="99"/>
    <w:unhideWhenUsed/>
    <w:rsid w:val="0049673B"/>
    <w:rPr>
      <w:color w:val="0000FF" w:themeColor="hyperlink"/>
      <w:u w:val="single"/>
    </w:rPr>
  </w:style>
  <w:style w:type="paragraph" w:styleId="af">
    <w:name w:val="List Paragraph"/>
    <w:basedOn w:val="a0"/>
    <w:uiPriority w:val="34"/>
    <w:qFormat/>
    <w:rsid w:val="00EC155B"/>
    <w:pPr>
      <w:ind w:left="720"/>
      <w:contextualSpacing/>
    </w:pPr>
  </w:style>
  <w:style w:type="paragraph" w:styleId="af0">
    <w:name w:val="Balloon Text"/>
    <w:basedOn w:val="a0"/>
    <w:link w:val="af1"/>
    <w:uiPriority w:val="99"/>
    <w:semiHidden/>
    <w:unhideWhenUsed/>
    <w:rsid w:val="006F0149"/>
    <w:pPr>
      <w:spacing w:after="0" w:line="240" w:lineRule="auto"/>
    </w:pPr>
    <w:rPr>
      <w:rFonts w:ascii="Tahoma" w:hAnsi="Tahoma" w:cs="Tahoma"/>
      <w:sz w:val="16"/>
      <w:szCs w:val="16"/>
    </w:rPr>
  </w:style>
  <w:style w:type="character" w:customStyle="1" w:styleId="af1">
    <w:name w:val="Изнесен текст Знак"/>
    <w:basedOn w:val="a1"/>
    <w:link w:val="af0"/>
    <w:uiPriority w:val="99"/>
    <w:semiHidden/>
    <w:rsid w:val="006F0149"/>
    <w:rPr>
      <w:rFonts w:ascii="Tahoma" w:hAnsi="Tahoma" w:cs="Tahoma"/>
      <w:sz w:val="16"/>
      <w:szCs w:val="16"/>
    </w:rPr>
  </w:style>
  <w:style w:type="character" w:customStyle="1" w:styleId="q4iawc">
    <w:name w:val="q4iawc"/>
    <w:basedOn w:val="a1"/>
    <w:rsid w:val="00F35796"/>
  </w:style>
  <w:style w:type="character" w:customStyle="1" w:styleId="viiyi">
    <w:name w:val="viiyi"/>
    <w:basedOn w:val="a1"/>
    <w:rsid w:val="005159B0"/>
  </w:style>
  <w:style w:type="character" w:customStyle="1" w:styleId="ztplmc">
    <w:name w:val="ztplmc"/>
    <w:basedOn w:val="a1"/>
    <w:rsid w:val="00AC238B"/>
  </w:style>
  <w:style w:type="character" w:customStyle="1" w:styleId="WW8Num1z0">
    <w:name w:val="WW8Num1z0"/>
    <w:rsid w:val="00FC50B7"/>
    <w:rPr>
      <w:rFonts w:ascii="Symbol" w:hAnsi="Symbol"/>
    </w:rPr>
  </w:style>
  <w:style w:type="character" w:customStyle="1" w:styleId="jlqj4b">
    <w:name w:val="jlqj4b"/>
    <w:basedOn w:val="a1"/>
    <w:rsid w:val="00FC50B7"/>
  </w:style>
  <w:style w:type="character" w:customStyle="1" w:styleId="WW8Num13z2">
    <w:name w:val="WW8Num13z2"/>
    <w:rsid w:val="00FD729B"/>
    <w:rPr>
      <w:rFonts w:ascii="Wingdings" w:hAnsi="Wingdings"/>
    </w:rPr>
  </w:style>
</w:styles>
</file>

<file path=word/webSettings.xml><?xml version="1.0" encoding="utf-8"?>
<w:webSettings xmlns:r="http://schemas.openxmlformats.org/officeDocument/2006/relationships" xmlns:w="http://schemas.openxmlformats.org/wordprocessingml/2006/main">
  <w:divs>
    <w:div w:id="276258246">
      <w:bodyDiv w:val="1"/>
      <w:marLeft w:val="0"/>
      <w:marRight w:val="0"/>
      <w:marTop w:val="0"/>
      <w:marBottom w:val="0"/>
      <w:divBdr>
        <w:top w:val="none" w:sz="0" w:space="0" w:color="auto"/>
        <w:left w:val="none" w:sz="0" w:space="0" w:color="auto"/>
        <w:bottom w:val="none" w:sz="0" w:space="0" w:color="auto"/>
        <w:right w:val="none" w:sz="0" w:space="0" w:color="auto"/>
      </w:divBdr>
      <w:divsChild>
        <w:div w:id="1224293395">
          <w:marLeft w:val="0"/>
          <w:marRight w:val="0"/>
          <w:marTop w:val="0"/>
          <w:marBottom w:val="0"/>
          <w:divBdr>
            <w:top w:val="none" w:sz="0" w:space="0" w:color="auto"/>
            <w:left w:val="none" w:sz="0" w:space="0" w:color="auto"/>
            <w:bottom w:val="none" w:sz="0" w:space="0" w:color="auto"/>
            <w:right w:val="none" w:sz="0" w:space="0" w:color="auto"/>
          </w:divBdr>
          <w:divsChild>
            <w:div w:id="749229147">
              <w:marLeft w:val="0"/>
              <w:marRight w:val="0"/>
              <w:marTop w:val="0"/>
              <w:marBottom w:val="0"/>
              <w:divBdr>
                <w:top w:val="none" w:sz="0" w:space="0" w:color="auto"/>
                <w:left w:val="none" w:sz="0" w:space="0" w:color="auto"/>
                <w:bottom w:val="none" w:sz="0" w:space="0" w:color="auto"/>
                <w:right w:val="none" w:sz="0" w:space="0" w:color="auto"/>
              </w:divBdr>
              <w:divsChild>
                <w:div w:id="3448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8907">
          <w:marLeft w:val="0"/>
          <w:marRight w:val="0"/>
          <w:marTop w:val="0"/>
          <w:marBottom w:val="0"/>
          <w:divBdr>
            <w:top w:val="none" w:sz="0" w:space="0" w:color="auto"/>
            <w:left w:val="none" w:sz="0" w:space="0" w:color="auto"/>
            <w:bottom w:val="none" w:sz="0" w:space="0" w:color="auto"/>
            <w:right w:val="none" w:sz="0" w:space="0" w:color="auto"/>
          </w:divBdr>
          <w:divsChild>
            <w:div w:id="497111675">
              <w:marLeft w:val="0"/>
              <w:marRight w:val="0"/>
              <w:marTop w:val="0"/>
              <w:marBottom w:val="0"/>
              <w:divBdr>
                <w:top w:val="none" w:sz="0" w:space="0" w:color="auto"/>
                <w:left w:val="none" w:sz="0" w:space="0" w:color="auto"/>
                <w:bottom w:val="none" w:sz="0" w:space="0" w:color="auto"/>
                <w:right w:val="none" w:sz="0" w:space="0" w:color="auto"/>
              </w:divBdr>
              <w:divsChild>
                <w:div w:id="11301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5382">
          <w:marLeft w:val="0"/>
          <w:marRight w:val="0"/>
          <w:marTop w:val="0"/>
          <w:marBottom w:val="0"/>
          <w:divBdr>
            <w:top w:val="none" w:sz="0" w:space="0" w:color="auto"/>
            <w:left w:val="none" w:sz="0" w:space="0" w:color="auto"/>
            <w:bottom w:val="none" w:sz="0" w:space="0" w:color="auto"/>
            <w:right w:val="none" w:sz="0" w:space="0" w:color="auto"/>
          </w:divBdr>
          <w:divsChild>
            <w:div w:id="19325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86695">
      <w:bodyDiv w:val="1"/>
      <w:marLeft w:val="0"/>
      <w:marRight w:val="0"/>
      <w:marTop w:val="0"/>
      <w:marBottom w:val="0"/>
      <w:divBdr>
        <w:top w:val="none" w:sz="0" w:space="0" w:color="auto"/>
        <w:left w:val="none" w:sz="0" w:space="0" w:color="auto"/>
        <w:bottom w:val="none" w:sz="0" w:space="0" w:color="auto"/>
        <w:right w:val="none" w:sz="0" w:space="0" w:color="auto"/>
      </w:divBdr>
      <w:divsChild>
        <w:div w:id="1598439239">
          <w:marLeft w:val="0"/>
          <w:marRight w:val="0"/>
          <w:marTop w:val="0"/>
          <w:marBottom w:val="0"/>
          <w:divBdr>
            <w:top w:val="none" w:sz="0" w:space="0" w:color="auto"/>
            <w:left w:val="none" w:sz="0" w:space="0" w:color="auto"/>
            <w:bottom w:val="none" w:sz="0" w:space="0" w:color="auto"/>
            <w:right w:val="none" w:sz="0" w:space="0" w:color="auto"/>
          </w:divBdr>
        </w:div>
        <w:div w:id="1114521405">
          <w:marLeft w:val="0"/>
          <w:marRight w:val="0"/>
          <w:marTop w:val="0"/>
          <w:marBottom w:val="0"/>
          <w:divBdr>
            <w:top w:val="none" w:sz="0" w:space="0" w:color="auto"/>
            <w:left w:val="none" w:sz="0" w:space="0" w:color="auto"/>
            <w:bottom w:val="none" w:sz="0" w:space="0" w:color="auto"/>
            <w:right w:val="none" w:sz="0" w:space="0" w:color="auto"/>
          </w:divBdr>
          <w:divsChild>
            <w:div w:id="1998604315">
              <w:marLeft w:val="0"/>
              <w:marRight w:val="0"/>
              <w:marTop w:val="0"/>
              <w:marBottom w:val="0"/>
              <w:divBdr>
                <w:top w:val="none" w:sz="0" w:space="0" w:color="auto"/>
                <w:left w:val="none" w:sz="0" w:space="0" w:color="auto"/>
                <w:bottom w:val="none" w:sz="0" w:space="0" w:color="auto"/>
                <w:right w:val="none" w:sz="0" w:space="0" w:color="auto"/>
              </w:divBdr>
              <w:divsChild>
                <w:div w:id="392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5564">
          <w:marLeft w:val="0"/>
          <w:marRight w:val="0"/>
          <w:marTop w:val="0"/>
          <w:marBottom w:val="0"/>
          <w:divBdr>
            <w:top w:val="none" w:sz="0" w:space="0" w:color="auto"/>
            <w:left w:val="none" w:sz="0" w:space="0" w:color="auto"/>
            <w:bottom w:val="none" w:sz="0" w:space="0" w:color="auto"/>
            <w:right w:val="none" w:sz="0" w:space="0" w:color="auto"/>
          </w:divBdr>
          <w:divsChild>
            <w:div w:id="6705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0220">
      <w:bodyDiv w:val="1"/>
      <w:marLeft w:val="0"/>
      <w:marRight w:val="0"/>
      <w:marTop w:val="0"/>
      <w:marBottom w:val="0"/>
      <w:divBdr>
        <w:top w:val="none" w:sz="0" w:space="0" w:color="auto"/>
        <w:left w:val="none" w:sz="0" w:space="0" w:color="auto"/>
        <w:bottom w:val="none" w:sz="0" w:space="0" w:color="auto"/>
        <w:right w:val="none" w:sz="0" w:space="0" w:color="auto"/>
      </w:divBdr>
      <w:divsChild>
        <w:div w:id="81025605">
          <w:marLeft w:val="0"/>
          <w:marRight w:val="0"/>
          <w:marTop w:val="0"/>
          <w:marBottom w:val="0"/>
          <w:divBdr>
            <w:top w:val="none" w:sz="0" w:space="0" w:color="auto"/>
            <w:left w:val="none" w:sz="0" w:space="0" w:color="auto"/>
            <w:bottom w:val="none" w:sz="0" w:space="0" w:color="auto"/>
            <w:right w:val="none" w:sz="0" w:space="0" w:color="auto"/>
          </w:divBdr>
          <w:divsChild>
            <w:div w:id="226961451">
              <w:marLeft w:val="0"/>
              <w:marRight w:val="0"/>
              <w:marTop w:val="0"/>
              <w:marBottom w:val="0"/>
              <w:divBdr>
                <w:top w:val="none" w:sz="0" w:space="0" w:color="auto"/>
                <w:left w:val="none" w:sz="0" w:space="0" w:color="auto"/>
                <w:bottom w:val="none" w:sz="0" w:space="0" w:color="auto"/>
                <w:right w:val="none" w:sz="0" w:space="0" w:color="auto"/>
              </w:divBdr>
              <w:divsChild>
                <w:div w:id="7494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92037">
          <w:marLeft w:val="0"/>
          <w:marRight w:val="0"/>
          <w:marTop w:val="0"/>
          <w:marBottom w:val="0"/>
          <w:divBdr>
            <w:top w:val="none" w:sz="0" w:space="0" w:color="auto"/>
            <w:left w:val="none" w:sz="0" w:space="0" w:color="auto"/>
            <w:bottom w:val="none" w:sz="0" w:space="0" w:color="auto"/>
            <w:right w:val="none" w:sz="0" w:space="0" w:color="auto"/>
          </w:divBdr>
          <w:divsChild>
            <w:div w:id="583301268">
              <w:marLeft w:val="0"/>
              <w:marRight w:val="0"/>
              <w:marTop w:val="0"/>
              <w:marBottom w:val="0"/>
              <w:divBdr>
                <w:top w:val="none" w:sz="0" w:space="0" w:color="auto"/>
                <w:left w:val="none" w:sz="0" w:space="0" w:color="auto"/>
                <w:bottom w:val="none" w:sz="0" w:space="0" w:color="auto"/>
                <w:right w:val="none" w:sz="0" w:space="0" w:color="auto"/>
              </w:divBdr>
              <w:divsChild>
                <w:div w:id="98929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2851">
          <w:marLeft w:val="0"/>
          <w:marRight w:val="0"/>
          <w:marTop w:val="0"/>
          <w:marBottom w:val="0"/>
          <w:divBdr>
            <w:top w:val="none" w:sz="0" w:space="0" w:color="auto"/>
            <w:left w:val="none" w:sz="0" w:space="0" w:color="auto"/>
            <w:bottom w:val="none" w:sz="0" w:space="0" w:color="auto"/>
            <w:right w:val="none" w:sz="0" w:space="0" w:color="auto"/>
          </w:divBdr>
          <w:divsChild>
            <w:div w:id="3139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3645">
      <w:bodyDiv w:val="1"/>
      <w:marLeft w:val="0"/>
      <w:marRight w:val="0"/>
      <w:marTop w:val="0"/>
      <w:marBottom w:val="0"/>
      <w:divBdr>
        <w:top w:val="none" w:sz="0" w:space="0" w:color="auto"/>
        <w:left w:val="none" w:sz="0" w:space="0" w:color="auto"/>
        <w:bottom w:val="none" w:sz="0" w:space="0" w:color="auto"/>
        <w:right w:val="none" w:sz="0" w:space="0" w:color="auto"/>
      </w:divBdr>
      <w:divsChild>
        <w:div w:id="804084061">
          <w:marLeft w:val="0"/>
          <w:marRight w:val="0"/>
          <w:marTop w:val="0"/>
          <w:marBottom w:val="0"/>
          <w:divBdr>
            <w:top w:val="none" w:sz="0" w:space="0" w:color="auto"/>
            <w:left w:val="none" w:sz="0" w:space="0" w:color="auto"/>
            <w:bottom w:val="none" w:sz="0" w:space="0" w:color="auto"/>
            <w:right w:val="none" w:sz="0" w:space="0" w:color="auto"/>
          </w:divBdr>
          <w:divsChild>
            <w:div w:id="511074092">
              <w:marLeft w:val="0"/>
              <w:marRight w:val="0"/>
              <w:marTop w:val="0"/>
              <w:marBottom w:val="0"/>
              <w:divBdr>
                <w:top w:val="none" w:sz="0" w:space="0" w:color="auto"/>
                <w:left w:val="none" w:sz="0" w:space="0" w:color="auto"/>
                <w:bottom w:val="none" w:sz="0" w:space="0" w:color="auto"/>
                <w:right w:val="none" w:sz="0" w:space="0" w:color="auto"/>
              </w:divBdr>
            </w:div>
          </w:divsChild>
        </w:div>
        <w:div w:id="916403413">
          <w:marLeft w:val="0"/>
          <w:marRight w:val="0"/>
          <w:marTop w:val="0"/>
          <w:marBottom w:val="0"/>
          <w:divBdr>
            <w:top w:val="none" w:sz="0" w:space="0" w:color="auto"/>
            <w:left w:val="none" w:sz="0" w:space="0" w:color="auto"/>
            <w:bottom w:val="none" w:sz="0" w:space="0" w:color="auto"/>
            <w:right w:val="none" w:sz="0" w:space="0" w:color="auto"/>
          </w:divBdr>
          <w:divsChild>
            <w:div w:id="280378911">
              <w:marLeft w:val="0"/>
              <w:marRight w:val="0"/>
              <w:marTop w:val="0"/>
              <w:marBottom w:val="0"/>
              <w:divBdr>
                <w:top w:val="none" w:sz="0" w:space="0" w:color="auto"/>
                <w:left w:val="none" w:sz="0" w:space="0" w:color="auto"/>
                <w:bottom w:val="none" w:sz="0" w:space="0" w:color="auto"/>
                <w:right w:val="none" w:sz="0" w:space="0" w:color="auto"/>
              </w:divBdr>
              <w:divsChild>
                <w:div w:id="18846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7852">
          <w:marLeft w:val="0"/>
          <w:marRight w:val="0"/>
          <w:marTop w:val="0"/>
          <w:marBottom w:val="0"/>
          <w:divBdr>
            <w:top w:val="none" w:sz="0" w:space="0" w:color="auto"/>
            <w:left w:val="none" w:sz="0" w:space="0" w:color="auto"/>
            <w:bottom w:val="none" w:sz="0" w:space="0" w:color="auto"/>
            <w:right w:val="none" w:sz="0" w:space="0" w:color="auto"/>
          </w:divBdr>
          <w:divsChild>
            <w:div w:id="20336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72564">
      <w:bodyDiv w:val="1"/>
      <w:marLeft w:val="0"/>
      <w:marRight w:val="0"/>
      <w:marTop w:val="0"/>
      <w:marBottom w:val="0"/>
      <w:divBdr>
        <w:top w:val="none" w:sz="0" w:space="0" w:color="auto"/>
        <w:left w:val="none" w:sz="0" w:space="0" w:color="auto"/>
        <w:bottom w:val="none" w:sz="0" w:space="0" w:color="auto"/>
        <w:right w:val="none" w:sz="0" w:space="0" w:color="auto"/>
      </w:divBdr>
      <w:divsChild>
        <w:div w:id="1738504974">
          <w:marLeft w:val="0"/>
          <w:marRight w:val="0"/>
          <w:marTop w:val="0"/>
          <w:marBottom w:val="0"/>
          <w:divBdr>
            <w:top w:val="none" w:sz="0" w:space="0" w:color="auto"/>
            <w:left w:val="none" w:sz="0" w:space="0" w:color="auto"/>
            <w:bottom w:val="none" w:sz="0" w:space="0" w:color="auto"/>
            <w:right w:val="none" w:sz="0" w:space="0" w:color="auto"/>
          </w:divBdr>
          <w:divsChild>
            <w:div w:id="7176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internationalromaniun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14</Pages>
  <Words>5979</Words>
  <Characters>34081</Characters>
  <Application>Microsoft Office Word</Application>
  <DocSecurity>0</DocSecurity>
  <Lines>284</Lines>
  <Paragraphs>79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2022-09-03T10:29:00Z</dcterms:created>
  <dcterms:modified xsi:type="dcterms:W3CDTF">2022-09-03T13:19:00Z</dcterms:modified>
</cp:coreProperties>
</file>