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946DE0"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946DE0" w:rsidRDefault="00BB0A0A" w:rsidP="00E652D1">
      <w:pPr>
        <w:keepNext/>
        <w:jc w:val="center"/>
        <w:outlineLvl w:val="2"/>
        <w:rPr>
          <w:rFonts w:ascii="Times New Roman" w:eastAsia="Times New Roman" w:hAnsi="Times New Roman"/>
          <w:b/>
          <w:szCs w:val="24"/>
          <w:lang w:val="bg-BG"/>
        </w:rPr>
      </w:pPr>
    </w:p>
    <w:p w14:paraId="312354DC" w14:textId="77777777" w:rsidR="00E652D1" w:rsidRPr="00946DE0" w:rsidRDefault="00E652D1" w:rsidP="00E652D1">
      <w:pPr>
        <w:keepNext/>
        <w:jc w:val="center"/>
        <w:outlineLvl w:val="2"/>
        <w:rPr>
          <w:rFonts w:ascii="Times New Roman" w:eastAsia="Times New Roman" w:hAnsi="Times New Roman"/>
          <w:b/>
          <w:szCs w:val="24"/>
          <w:lang w:val="bg-BG"/>
        </w:rPr>
      </w:pPr>
      <w:r w:rsidRPr="00946DE0">
        <w:rPr>
          <w:rFonts w:ascii="Times New Roman" w:eastAsia="Times New Roman" w:hAnsi="Times New Roman"/>
          <w:b/>
          <w:szCs w:val="24"/>
          <w:lang w:val="bg-BG"/>
        </w:rPr>
        <w:t>ИНФЛАЦИЯ И ИНДЕКСИ НА ПОТРЕБИТЕЛСКИТЕ ЦЕНИ ЗА</w:t>
      </w:r>
    </w:p>
    <w:p w14:paraId="337B4521" w14:textId="618827BC" w:rsidR="00E652D1" w:rsidRPr="00946DE0" w:rsidRDefault="009C03F5"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МАРТ</w:t>
      </w:r>
      <w:r w:rsidR="00965709" w:rsidRPr="00946DE0">
        <w:rPr>
          <w:rFonts w:ascii="Times New Roman" w:eastAsia="Times New Roman" w:hAnsi="Times New Roman"/>
          <w:b/>
          <w:szCs w:val="24"/>
          <w:lang w:val="bg-BG"/>
        </w:rPr>
        <w:t xml:space="preserve"> 2024</w:t>
      </w:r>
      <w:r w:rsidR="00E652D1" w:rsidRPr="00946DE0">
        <w:rPr>
          <w:rFonts w:ascii="Times New Roman" w:eastAsia="Times New Roman" w:hAnsi="Times New Roman"/>
          <w:b/>
          <w:szCs w:val="24"/>
          <w:lang w:val="bg-BG"/>
        </w:rPr>
        <w:t xml:space="preserve"> ГОДИНА</w:t>
      </w:r>
    </w:p>
    <w:p w14:paraId="1B17C839" w14:textId="77777777" w:rsidR="00DA21E1" w:rsidRPr="00946DE0" w:rsidRDefault="00DA21E1" w:rsidP="00D0362D">
      <w:pPr>
        <w:jc w:val="both"/>
        <w:rPr>
          <w:rFonts w:ascii="Times New Roman" w:hAnsi="Times New Roman"/>
          <w:i/>
          <w:szCs w:val="24"/>
          <w:lang w:val="bg-BG"/>
        </w:rPr>
      </w:pPr>
    </w:p>
    <w:p w14:paraId="0A9827B2" w14:textId="254D3253" w:rsidR="005C073F" w:rsidRPr="00946DE0" w:rsidRDefault="00F24AA0" w:rsidP="007E1686">
      <w:pPr>
        <w:ind w:firstLine="709"/>
        <w:jc w:val="both"/>
        <w:rPr>
          <w:rFonts w:ascii="Times New Roman" w:hAnsi="Times New Roman"/>
          <w:i/>
          <w:szCs w:val="24"/>
          <w:lang w:val="bg-BG"/>
        </w:rPr>
      </w:pPr>
      <w:r>
        <w:rPr>
          <w:rFonts w:ascii="Times New Roman" w:hAnsi="Times New Roman"/>
          <w:i/>
          <w:szCs w:val="24"/>
          <w:lang w:val="bg-BG"/>
        </w:rPr>
        <w:t>М</w:t>
      </w:r>
      <w:r w:rsidR="00965709" w:rsidRPr="00946DE0">
        <w:rPr>
          <w:rFonts w:ascii="Times New Roman" w:hAnsi="Times New Roman"/>
          <w:i/>
          <w:szCs w:val="24"/>
          <w:lang w:val="bg-BG"/>
        </w:rPr>
        <w:t xml:space="preserve">есечната </w:t>
      </w:r>
      <w:r w:rsidR="005C073F" w:rsidRPr="00946DE0">
        <w:rPr>
          <w:rFonts w:ascii="Times New Roman" w:hAnsi="Times New Roman"/>
          <w:i/>
          <w:szCs w:val="24"/>
          <w:lang w:val="bg-BG"/>
        </w:rPr>
        <w:t xml:space="preserve">инфлация е </w:t>
      </w:r>
      <w:r w:rsidR="005F60BC" w:rsidRPr="00946DE0">
        <w:rPr>
          <w:rFonts w:ascii="Times New Roman" w:hAnsi="Times New Roman"/>
          <w:i/>
          <w:szCs w:val="24"/>
          <w:lang w:val="bg-BG"/>
        </w:rPr>
        <w:t>0.</w:t>
      </w:r>
      <w:r w:rsidR="00D13BAB">
        <w:rPr>
          <w:rFonts w:ascii="Times New Roman" w:hAnsi="Times New Roman"/>
          <w:i/>
          <w:szCs w:val="24"/>
          <w:lang w:val="bg-BG"/>
        </w:rPr>
        <w:t>2</w:t>
      </w:r>
      <w:r w:rsidR="005C073F" w:rsidRPr="00946DE0">
        <w:rPr>
          <w:rFonts w:ascii="Times New Roman" w:hAnsi="Times New Roman"/>
          <w:i/>
          <w:szCs w:val="24"/>
          <w:lang w:val="bg-BG"/>
        </w:rPr>
        <w:t xml:space="preserve">%, а годишната инфлация е </w:t>
      </w:r>
      <w:r w:rsidR="00965709" w:rsidRPr="00946DE0">
        <w:rPr>
          <w:rFonts w:ascii="Times New Roman" w:hAnsi="Times New Roman"/>
          <w:i/>
          <w:szCs w:val="24"/>
          <w:lang w:val="bg-BG"/>
        </w:rPr>
        <w:t>3</w:t>
      </w:r>
      <w:r w:rsidR="005F60BC" w:rsidRPr="00946DE0">
        <w:rPr>
          <w:rFonts w:ascii="Times New Roman" w:hAnsi="Times New Roman"/>
          <w:i/>
          <w:szCs w:val="24"/>
          <w:lang w:val="bg-BG"/>
        </w:rPr>
        <w:t>.</w:t>
      </w:r>
      <w:r w:rsidR="00D13BAB">
        <w:rPr>
          <w:rFonts w:ascii="Times New Roman" w:hAnsi="Times New Roman"/>
          <w:i/>
          <w:szCs w:val="24"/>
          <w:lang w:val="bg-BG"/>
        </w:rPr>
        <w:t>0</w:t>
      </w:r>
      <w:r w:rsidR="005C073F" w:rsidRPr="00946DE0">
        <w:rPr>
          <w:rFonts w:ascii="Times New Roman" w:hAnsi="Times New Roman"/>
          <w:i/>
          <w:szCs w:val="24"/>
          <w:lang w:val="bg-BG"/>
        </w:rPr>
        <w:t xml:space="preserve">%. Инфлацията е измерена чрез ИПЦ, като месечната инфлация се отнася за </w:t>
      </w:r>
      <w:r w:rsidR="00D13BAB">
        <w:rPr>
          <w:rFonts w:ascii="Times New Roman" w:hAnsi="Times New Roman"/>
          <w:i/>
          <w:szCs w:val="24"/>
          <w:lang w:val="bg-BG"/>
        </w:rPr>
        <w:t>март</w:t>
      </w:r>
      <w:r w:rsidRPr="00946DE0">
        <w:rPr>
          <w:rFonts w:ascii="Times New Roman" w:hAnsi="Times New Roman"/>
          <w:i/>
          <w:szCs w:val="24"/>
          <w:lang w:val="bg-BG"/>
        </w:rPr>
        <w:t xml:space="preserve"> </w:t>
      </w:r>
      <w:r w:rsidR="00965709" w:rsidRPr="00946DE0">
        <w:rPr>
          <w:rFonts w:ascii="Times New Roman" w:hAnsi="Times New Roman"/>
          <w:i/>
          <w:szCs w:val="24"/>
          <w:lang w:val="bg-BG"/>
        </w:rPr>
        <w:t>2024</w:t>
      </w:r>
      <w:r w:rsidR="005C073F" w:rsidRPr="00946DE0">
        <w:rPr>
          <w:rFonts w:ascii="Times New Roman" w:hAnsi="Times New Roman"/>
          <w:i/>
          <w:szCs w:val="24"/>
          <w:lang w:val="bg-BG"/>
        </w:rPr>
        <w:t xml:space="preserve"> г. спрямо предходния месец, а годишната инфлация е за </w:t>
      </w:r>
      <w:r w:rsidR="00D13BAB">
        <w:rPr>
          <w:rFonts w:ascii="Times New Roman" w:hAnsi="Times New Roman"/>
          <w:i/>
          <w:szCs w:val="24"/>
          <w:lang w:val="bg-BG"/>
        </w:rPr>
        <w:t>март</w:t>
      </w:r>
      <w:r w:rsidRPr="00946DE0">
        <w:rPr>
          <w:rFonts w:ascii="Times New Roman" w:hAnsi="Times New Roman"/>
          <w:i/>
          <w:szCs w:val="24"/>
          <w:lang w:val="bg-BG"/>
        </w:rPr>
        <w:t xml:space="preserve"> </w:t>
      </w:r>
      <w:r w:rsidR="00965709" w:rsidRPr="00946DE0">
        <w:rPr>
          <w:rFonts w:ascii="Times New Roman" w:hAnsi="Times New Roman"/>
          <w:i/>
          <w:szCs w:val="24"/>
          <w:lang w:val="bg-BG"/>
        </w:rPr>
        <w:t>2024</w:t>
      </w:r>
      <w:r w:rsidR="005C073F" w:rsidRPr="00946DE0">
        <w:rPr>
          <w:rFonts w:ascii="Times New Roman" w:hAnsi="Times New Roman"/>
          <w:i/>
          <w:szCs w:val="24"/>
          <w:lang w:val="bg-BG"/>
        </w:rPr>
        <w:t xml:space="preserve"> г. спрямо същия месец на предходната година.</w:t>
      </w:r>
    </w:p>
    <w:p w14:paraId="6FBBC076" w14:textId="4854C728" w:rsidR="00FD669E" w:rsidRPr="00946DE0" w:rsidRDefault="005C073F" w:rsidP="00024177">
      <w:pPr>
        <w:ind w:firstLine="709"/>
        <w:jc w:val="both"/>
        <w:rPr>
          <w:rFonts w:ascii="Times New Roman" w:hAnsi="Times New Roman"/>
          <w:i/>
          <w:szCs w:val="24"/>
          <w:lang w:val="bg-BG"/>
        </w:rPr>
      </w:pPr>
      <w:r w:rsidRPr="00946DE0">
        <w:rPr>
          <w:rFonts w:ascii="Times New Roman" w:hAnsi="Times New Roman"/>
          <w:i/>
          <w:szCs w:val="24"/>
          <w:lang w:val="bg-BG"/>
        </w:rPr>
        <w:t xml:space="preserve">През </w:t>
      </w:r>
      <w:r w:rsidR="00D13BAB">
        <w:rPr>
          <w:rFonts w:ascii="Times New Roman" w:hAnsi="Times New Roman"/>
          <w:i/>
          <w:szCs w:val="24"/>
          <w:lang w:val="bg-BG"/>
        </w:rPr>
        <w:t>март</w:t>
      </w:r>
      <w:r w:rsidR="00EA2910" w:rsidRPr="00946DE0">
        <w:rPr>
          <w:rFonts w:ascii="Times New Roman" w:hAnsi="Times New Roman"/>
          <w:i/>
          <w:szCs w:val="24"/>
          <w:lang w:val="bg-BG"/>
        </w:rPr>
        <w:t xml:space="preserve"> </w:t>
      </w:r>
      <w:r w:rsidR="00965709" w:rsidRPr="00946DE0">
        <w:rPr>
          <w:rFonts w:ascii="Times New Roman" w:hAnsi="Times New Roman"/>
          <w:i/>
          <w:szCs w:val="24"/>
          <w:lang w:val="bg-BG"/>
        </w:rPr>
        <w:t>2024</w:t>
      </w:r>
      <w:r w:rsidRPr="00946DE0">
        <w:rPr>
          <w:rFonts w:ascii="Times New Roman" w:hAnsi="Times New Roman"/>
          <w:i/>
          <w:szCs w:val="24"/>
          <w:lang w:val="bg-BG"/>
        </w:rPr>
        <w:t xml:space="preserve"> г. спрямо предходния месец </w:t>
      </w:r>
      <w:r w:rsidR="00917118" w:rsidRPr="00946DE0">
        <w:rPr>
          <w:rFonts w:ascii="Times New Roman" w:hAnsi="Times New Roman"/>
          <w:i/>
          <w:szCs w:val="24"/>
          <w:lang w:val="bg-BG"/>
        </w:rPr>
        <w:t>най-голямо е увеличението</w:t>
      </w:r>
      <w:r w:rsidR="00507A0F" w:rsidRPr="00946DE0">
        <w:rPr>
          <w:rFonts w:ascii="Times New Roman" w:hAnsi="Times New Roman"/>
          <w:i/>
          <w:szCs w:val="24"/>
          <w:lang w:val="bg-BG"/>
        </w:rPr>
        <w:t xml:space="preserve"> </w:t>
      </w:r>
      <w:r w:rsidRPr="00946DE0">
        <w:rPr>
          <w:rFonts w:ascii="Times New Roman" w:hAnsi="Times New Roman"/>
          <w:i/>
          <w:szCs w:val="24"/>
          <w:lang w:val="bg-BG"/>
        </w:rPr>
        <w:t>на цените в групите:</w:t>
      </w:r>
      <w:r w:rsidR="002C2B5D" w:rsidRPr="00946DE0">
        <w:rPr>
          <w:rFonts w:ascii="Times New Roman" w:hAnsi="Times New Roman"/>
          <w:i/>
          <w:szCs w:val="24"/>
          <w:lang w:val="bg-BG"/>
        </w:rPr>
        <w:t xml:space="preserve"> </w:t>
      </w:r>
      <w:r w:rsidR="00D13BAB" w:rsidRPr="00D13BAB">
        <w:rPr>
          <w:rFonts w:ascii="Times New Roman" w:hAnsi="Times New Roman"/>
          <w:i/>
          <w:szCs w:val="24"/>
          <w:lang w:val="bg-BG"/>
        </w:rPr>
        <w:t>развлечения и култура</w:t>
      </w:r>
      <w:r w:rsidR="00D13BAB">
        <w:rPr>
          <w:rFonts w:ascii="Times New Roman" w:hAnsi="Times New Roman"/>
          <w:i/>
          <w:szCs w:val="24"/>
          <w:lang w:val="bg-BG"/>
        </w:rPr>
        <w:t xml:space="preserve"> </w:t>
      </w:r>
      <w:r w:rsidR="00D13BAB" w:rsidRPr="00946DE0">
        <w:rPr>
          <w:rFonts w:ascii="Times New Roman" w:hAnsi="Times New Roman"/>
          <w:i/>
          <w:szCs w:val="24"/>
          <w:lang w:val="bg-BG"/>
        </w:rPr>
        <w:t>(</w:t>
      </w:r>
      <w:r w:rsidR="00D13BAB">
        <w:rPr>
          <w:rFonts w:ascii="Times New Roman" w:hAnsi="Times New Roman"/>
          <w:i/>
          <w:szCs w:val="24"/>
          <w:lang w:val="bg-BG"/>
        </w:rPr>
        <w:t>+0</w:t>
      </w:r>
      <w:r w:rsidR="00D13BAB" w:rsidRPr="00946DE0">
        <w:rPr>
          <w:rFonts w:ascii="Times New Roman" w:hAnsi="Times New Roman"/>
          <w:i/>
          <w:szCs w:val="24"/>
          <w:lang w:val="bg-BG"/>
        </w:rPr>
        <w:t>.</w:t>
      </w:r>
      <w:r w:rsidR="00D13BAB">
        <w:rPr>
          <w:rFonts w:ascii="Times New Roman" w:hAnsi="Times New Roman"/>
          <w:i/>
          <w:szCs w:val="24"/>
          <w:lang w:val="bg-BG"/>
        </w:rPr>
        <w:t>9</w:t>
      </w:r>
      <w:r w:rsidR="00D13BAB" w:rsidRPr="00946DE0">
        <w:rPr>
          <w:rFonts w:ascii="Times New Roman" w:hAnsi="Times New Roman"/>
          <w:i/>
          <w:szCs w:val="24"/>
          <w:lang w:val="bg-BG"/>
        </w:rPr>
        <w:t>%)</w:t>
      </w:r>
      <w:r w:rsidR="00D13BAB">
        <w:rPr>
          <w:rFonts w:ascii="Times New Roman" w:hAnsi="Times New Roman"/>
          <w:i/>
          <w:szCs w:val="24"/>
          <w:lang w:val="bg-BG"/>
        </w:rPr>
        <w:t xml:space="preserve">, </w:t>
      </w:r>
      <w:r w:rsidR="00D13BAB" w:rsidRPr="00D13BAB">
        <w:rPr>
          <w:rFonts w:ascii="Times New Roman" w:hAnsi="Times New Roman"/>
          <w:i/>
          <w:szCs w:val="24"/>
          <w:lang w:val="bg-BG"/>
        </w:rPr>
        <w:t xml:space="preserve">съобщения </w:t>
      </w:r>
      <w:r w:rsidR="00D13BAB" w:rsidRPr="00946DE0">
        <w:rPr>
          <w:rFonts w:ascii="Times New Roman" w:hAnsi="Times New Roman"/>
          <w:i/>
          <w:szCs w:val="24"/>
          <w:lang w:val="bg-BG"/>
        </w:rPr>
        <w:t>(</w:t>
      </w:r>
      <w:r w:rsidR="00D13BAB">
        <w:rPr>
          <w:rFonts w:ascii="Times New Roman" w:hAnsi="Times New Roman"/>
          <w:i/>
          <w:szCs w:val="24"/>
          <w:lang w:val="bg-BG"/>
        </w:rPr>
        <w:t>+0</w:t>
      </w:r>
      <w:r w:rsidR="00D13BAB" w:rsidRPr="00946DE0">
        <w:rPr>
          <w:rFonts w:ascii="Times New Roman" w:hAnsi="Times New Roman"/>
          <w:i/>
          <w:szCs w:val="24"/>
          <w:lang w:val="bg-BG"/>
        </w:rPr>
        <w:t>.</w:t>
      </w:r>
      <w:r w:rsidR="00D13BAB">
        <w:rPr>
          <w:rFonts w:ascii="Times New Roman" w:hAnsi="Times New Roman"/>
          <w:i/>
          <w:szCs w:val="24"/>
          <w:lang w:val="bg-BG"/>
        </w:rPr>
        <w:t>9</w:t>
      </w:r>
      <w:r w:rsidR="00D13BAB" w:rsidRPr="00946DE0">
        <w:rPr>
          <w:rFonts w:ascii="Times New Roman" w:hAnsi="Times New Roman"/>
          <w:i/>
          <w:szCs w:val="24"/>
          <w:lang w:val="bg-BG"/>
        </w:rPr>
        <w:t>%)</w:t>
      </w:r>
      <w:r w:rsidR="00D13BAB">
        <w:rPr>
          <w:rFonts w:ascii="Times New Roman" w:hAnsi="Times New Roman"/>
          <w:i/>
          <w:szCs w:val="24"/>
          <w:lang w:val="bg-BG"/>
        </w:rPr>
        <w:t xml:space="preserve"> и </w:t>
      </w:r>
      <w:r w:rsidR="00EA2910" w:rsidRPr="00946DE0">
        <w:rPr>
          <w:rFonts w:ascii="Times New Roman" w:hAnsi="Times New Roman"/>
          <w:i/>
          <w:szCs w:val="24"/>
          <w:lang w:val="bg-BG"/>
        </w:rPr>
        <w:t>транспорт (</w:t>
      </w:r>
      <w:r w:rsidR="00EA2910">
        <w:rPr>
          <w:rFonts w:ascii="Times New Roman" w:hAnsi="Times New Roman"/>
          <w:i/>
          <w:szCs w:val="24"/>
          <w:lang w:val="bg-BG"/>
        </w:rPr>
        <w:t>+</w:t>
      </w:r>
      <w:r w:rsidR="00D13BAB">
        <w:rPr>
          <w:rFonts w:ascii="Times New Roman" w:hAnsi="Times New Roman"/>
          <w:i/>
          <w:szCs w:val="24"/>
          <w:lang w:val="bg-BG"/>
        </w:rPr>
        <w:t>0</w:t>
      </w:r>
      <w:r w:rsidR="00EA2910" w:rsidRPr="00946DE0">
        <w:rPr>
          <w:rFonts w:ascii="Times New Roman" w:hAnsi="Times New Roman"/>
          <w:i/>
          <w:szCs w:val="24"/>
          <w:lang w:val="bg-BG"/>
        </w:rPr>
        <w:t>.</w:t>
      </w:r>
      <w:r w:rsidR="00D13BAB">
        <w:rPr>
          <w:rFonts w:ascii="Times New Roman" w:hAnsi="Times New Roman"/>
          <w:i/>
          <w:szCs w:val="24"/>
          <w:lang w:val="bg-BG"/>
        </w:rPr>
        <w:t>8</w:t>
      </w:r>
      <w:r w:rsidR="00D13BAB" w:rsidRPr="00946DE0">
        <w:rPr>
          <w:rFonts w:ascii="Times New Roman" w:hAnsi="Times New Roman"/>
          <w:i/>
          <w:szCs w:val="24"/>
          <w:lang w:val="bg-BG"/>
        </w:rPr>
        <w:t>%)</w:t>
      </w:r>
      <w:r w:rsidR="00D13BAB">
        <w:rPr>
          <w:rFonts w:ascii="Times New Roman" w:hAnsi="Times New Roman"/>
          <w:i/>
          <w:szCs w:val="24"/>
          <w:lang w:val="bg-BG"/>
        </w:rPr>
        <w:t>.</w:t>
      </w:r>
      <w:r w:rsidR="00EA2910">
        <w:rPr>
          <w:rFonts w:ascii="Times New Roman" w:hAnsi="Times New Roman"/>
          <w:i/>
          <w:szCs w:val="24"/>
          <w:lang w:val="bg-BG"/>
        </w:rPr>
        <w:t xml:space="preserve"> </w:t>
      </w:r>
      <w:r w:rsidR="00046A6A" w:rsidRPr="00946DE0">
        <w:rPr>
          <w:rFonts w:ascii="Times New Roman" w:hAnsi="Times New Roman"/>
          <w:i/>
          <w:szCs w:val="24"/>
          <w:lang w:val="bg-BG"/>
        </w:rPr>
        <w:t>Намаление е регистрирано в групите:</w:t>
      </w:r>
      <w:r w:rsidR="00D93834" w:rsidRPr="00946DE0">
        <w:rPr>
          <w:rFonts w:ascii="Times New Roman" w:hAnsi="Times New Roman"/>
          <w:i/>
          <w:szCs w:val="24"/>
          <w:lang w:val="bg-BG"/>
        </w:rPr>
        <w:t xml:space="preserve"> </w:t>
      </w:r>
      <w:r w:rsidR="00965709" w:rsidRPr="00946DE0">
        <w:rPr>
          <w:rFonts w:ascii="Times New Roman" w:hAnsi="Times New Roman"/>
          <w:i/>
          <w:szCs w:val="24"/>
          <w:lang w:val="bg-BG"/>
        </w:rPr>
        <w:t>облекло и обувки (-</w:t>
      </w:r>
      <w:r w:rsidR="00D13BAB">
        <w:rPr>
          <w:rFonts w:ascii="Times New Roman" w:hAnsi="Times New Roman"/>
          <w:i/>
          <w:szCs w:val="24"/>
          <w:lang w:val="bg-BG"/>
        </w:rPr>
        <w:t>0</w:t>
      </w:r>
      <w:r w:rsidR="00965709" w:rsidRPr="00946DE0">
        <w:rPr>
          <w:rFonts w:ascii="Times New Roman" w:hAnsi="Times New Roman"/>
          <w:i/>
          <w:szCs w:val="24"/>
          <w:lang w:val="bg-BG"/>
        </w:rPr>
        <w:t>.</w:t>
      </w:r>
      <w:r w:rsidR="00D13BAB">
        <w:rPr>
          <w:rFonts w:ascii="Times New Roman" w:hAnsi="Times New Roman"/>
          <w:i/>
          <w:szCs w:val="24"/>
          <w:lang w:val="bg-BG"/>
        </w:rPr>
        <w:t>6</w:t>
      </w:r>
      <w:r w:rsidR="00965709" w:rsidRPr="00946DE0">
        <w:rPr>
          <w:rFonts w:ascii="Times New Roman" w:hAnsi="Times New Roman"/>
          <w:i/>
          <w:szCs w:val="24"/>
          <w:lang w:val="bg-BG"/>
        </w:rPr>
        <w:t>%)</w:t>
      </w:r>
      <w:r w:rsidR="00EA2910">
        <w:rPr>
          <w:rFonts w:ascii="Times New Roman" w:hAnsi="Times New Roman"/>
          <w:i/>
          <w:szCs w:val="24"/>
          <w:lang w:val="bg-BG"/>
        </w:rPr>
        <w:t>,</w:t>
      </w:r>
      <w:r w:rsidR="00D13BAB" w:rsidRPr="00D13BAB">
        <w:rPr>
          <w:rFonts w:ascii="Times New Roman" w:hAnsi="Times New Roman"/>
          <w:i/>
          <w:szCs w:val="24"/>
          <w:lang w:val="bg-BG"/>
        </w:rPr>
        <w:t xml:space="preserve"> </w:t>
      </w:r>
      <w:r w:rsidR="00D13BAB" w:rsidRPr="00946DE0">
        <w:rPr>
          <w:rFonts w:ascii="Times New Roman" w:hAnsi="Times New Roman"/>
          <w:i/>
          <w:szCs w:val="24"/>
          <w:lang w:val="bg-BG"/>
        </w:rPr>
        <w:t>жилища, вода, електроенергия, газ и други горива (</w:t>
      </w:r>
      <w:r w:rsidR="00D13BAB">
        <w:rPr>
          <w:rFonts w:ascii="Times New Roman" w:hAnsi="Times New Roman"/>
          <w:i/>
          <w:szCs w:val="24"/>
          <w:lang w:val="bg-BG"/>
        </w:rPr>
        <w:t>-0</w:t>
      </w:r>
      <w:r w:rsidR="00D13BAB" w:rsidRPr="00946DE0">
        <w:rPr>
          <w:rFonts w:ascii="Times New Roman" w:hAnsi="Times New Roman"/>
          <w:i/>
          <w:szCs w:val="24"/>
          <w:lang w:val="bg-BG"/>
        </w:rPr>
        <w:t>.</w:t>
      </w:r>
      <w:r w:rsidR="00D13BAB">
        <w:rPr>
          <w:rFonts w:ascii="Times New Roman" w:hAnsi="Times New Roman"/>
          <w:i/>
          <w:szCs w:val="24"/>
          <w:lang w:val="bg-BG"/>
        </w:rPr>
        <w:t>5</w:t>
      </w:r>
      <w:r w:rsidR="00D13BAB" w:rsidRPr="00946DE0">
        <w:rPr>
          <w:rFonts w:ascii="Times New Roman" w:hAnsi="Times New Roman"/>
          <w:i/>
          <w:szCs w:val="24"/>
          <w:lang w:val="bg-BG"/>
        </w:rPr>
        <w:t>%)</w:t>
      </w:r>
      <w:r w:rsidR="00D13BAB">
        <w:rPr>
          <w:rFonts w:ascii="Times New Roman" w:hAnsi="Times New Roman"/>
          <w:i/>
          <w:szCs w:val="24"/>
          <w:lang w:val="bg-BG"/>
        </w:rPr>
        <w:t xml:space="preserve"> и </w:t>
      </w:r>
      <w:r w:rsidR="00D13BAB" w:rsidRPr="00946DE0">
        <w:rPr>
          <w:rFonts w:ascii="Times New Roman" w:hAnsi="Times New Roman"/>
          <w:i/>
          <w:szCs w:val="24"/>
          <w:lang w:val="bg-BG"/>
        </w:rPr>
        <w:t>хранителни продукти и безалкохолни напитки (</w:t>
      </w:r>
      <w:r w:rsidR="00D13BAB">
        <w:rPr>
          <w:rFonts w:ascii="Times New Roman" w:hAnsi="Times New Roman"/>
          <w:i/>
          <w:szCs w:val="24"/>
          <w:lang w:val="bg-BG"/>
        </w:rPr>
        <w:t>-0</w:t>
      </w:r>
      <w:r w:rsidR="00D13BAB" w:rsidRPr="00946DE0">
        <w:rPr>
          <w:rFonts w:ascii="Times New Roman" w:hAnsi="Times New Roman"/>
          <w:i/>
          <w:szCs w:val="24"/>
          <w:lang w:val="bg-BG"/>
        </w:rPr>
        <w:t>.</w:t>
      </w:r>
      <w:r w:rsidR="00D13BAB">
        <w:rPr>
          <w:rFonts w:ascii="Times New Roman" w:hAnsi="Times New Roman"/>
          <w:i/>
          <w:szCs w:val="24"/>
          <w:lang w:val="bg-BG"/>
        </w:rPr>
        <w:t>1</w:t>
      </w:r>
      <w:r w:rsidR="00D13BAB" w:rsidRPr="00946DE0">
        <w:rPr>
          <w:rFonts w:ascii="Times New Roman" w:hAnsi="Times New Roman"/>
          <w:i/>
          <w:szCs w:val="24"/>
          <w:lang w:val="bg-BG"/>
        </w:rPr>
        <w:t>%)</w:t>
      </w:r>
      <w:r w:rsidR="00D13BAB">
        <w:rPr>
          <w:rFonts w:ascii="Times New Roman" w:hAnsi="Times New Roman"/>
          <w:i/>
          <w:szCs w:val="24"/>
          <w:lang w:val="bg-BG"/>
        </w:rPr>
        <w:t>.</w:t>
      </w:r>
      <w:r w:rsidR="00EA2910">
        <w:rPr>
          <w:rFonts w:ascii="Times New Roman" w:hAnsi="Times New Roman"/>
          <w:i/>
          <w:szCs w:val="24"/>
          <w:lang w:val="bg-BG"/>
        </w:rPr>
        <w:t xml:space="preserve">  </w:t>
      </w:r>
    </w:p>
    <w:p w14:paraId="69EC0421" w14:textId="77777777" w:rsidR="007D180C" w:rsidRPr="00946DE0" w:rsidRDefault="007D180C" w:rsidP="00D7489B">
      <w:pPr>
        <w:jc w:val="both"/>
        <w:rPr>
          <w:rFonts w:ascii="Times New Roman" w:hAnsi="Times New Roman"/>
          <w:szCs w:val="24"/>
          <w:lang w:val="bg-BG"/>
        </w:rPr>
      </w:pPr>
    </w:p>
    <w:p w14:paraId="1E67490C" w14:textId="77777777" w:rsidR="007D180C" w:rsidRPr="00946DE0" w:rsidRDefault="007D180C" w:rsidP="00AF43B5">
      <w:pPr>
        <w:spacing w:after="120"/>
        <w:ind w:firstLine="709"/>
        <w:jc w:val="both"/>
        <w:rPr>
          <w:rFonts w:ascii="Times New Roman" w:hAnsi="Times New Roman"/>
          <w:b/>
          <w:szCs w:val="24"/>
          <w:lang w:val="bg-BG"/>
        </w:rPr>
      </w:pPr>
      <w:r w:rsidRPr="00946DE0">
        <w:rPr>
          <w:rFonts w:ascii="Times New Roman" w:hAnsi="Times New Roman"/>
          <w:b/>
          <w:szCs w:val="24"/>
          <w:lang w:val="bg-BG"/>
        </w:rPr>
        <w:t>Индекс на потребителските цени (ИПЦ)</w:t>
      </w:r>
    </w:p>
    <w:p w14:paraId="2E060EE1" w14:textId="6764A40D" w:rsidR="0095343A" w:rsidRPr="00946DE0" w:rsidRDefault="00845790" w:rsidP="007E1686">
      <w:pPr>
        <w:ind w:firstLine="709"/>
        <w:jc w:val="both"/>
        <w:rPr>
          <w:rFonts w:ascii="Times New Roman" w:hAnsi="Times New Roman"/>
          <w:szCs w:val="24"/>
          <w:lang w:val="bg-BG"/>
        </w:rPr>
      </w:pPr>
      <w:r>
        <w:rPr>
          <w:rFonts w:ascii="Times New Roman" w:hAnsi="Times New Roman"/>
          <w:szCs w:val="24"/>
          <w:lang w:val="bg-BG"/>
        </w:rPr>
        <w:t>П</w:t>
      </w:r>
      <w:r w:rsidR="004F0F9A" w:rsidRPr="00946DE0">
        <w:rPr>
          <w:rFonts w:ascii="Times New Roman" w:hAnsi="Times New Roman"/>
          <w:szCs w:val="24"/>
          <w:lang w:val="bg-BG"/>
        </w:rPr>
        <w:t xml:space="preserve">рез </w:t>
      </w:r>
      <w:r w:rsidR="009A6741">
        <w:rPr>
          <w:rFonts w:ascii="Times New Roman" w:hAnsi="Times New Roman"/>
          <w:szCs w:val="24"/>
          <w:lang w:val="bg-BG"/>
        </w:rPr>
        <w:t>март</w:t>
      </w:r>
      <w:r w:rsidRPr="00946DE0">
        <w:rPr>
          <w:rFonts w:ascii="Times New Roman" w:hAnsi="Times New Roman"/>
          <w:szCs w:val="24"/>
          <w:lang w:val="bg-BG"/>
        </w:rPr>
        <w:t xml:space="preserve"> </w:t>
      </w:r>
      <w:r w:rsidR="004F0F9A" w:rsidRPr="00946DE0">
        <w:rPr>
          <w:rFonts w:ascii="Times New Roman" w:hAnsi="Times New Roman"/>
          <w:szCs w:val="24"/>
          <w:lang w:val="bg-BG"/>
        </w:rPr>
        <w:t xml:space="preserve">2024 </w:t>
      </w:r>
      <w:r w:rsidR="00186EE9" w:rsidRPr="00946DE0">
        <w:rPr>
          <w:rFonts w:ascii="Times New Roman" w:hAnsi="Times New Roman"/>
          <w:szCs w:val="24"/>
          <w:lang w:val="bg-BG"/>
        </w:rPr>
        <w:t xml:space="preserve">г. </w:t>
      </w:r>
      <w:r w:rsidR="00186EE9" w:rsidRPr="00946DE0">
        <w:rPr>
          <w:rFonts w:ascii="Times New Roman" w:hAnsi="Times New Roman"/>
          <w:b/>
          <w:szCs w:val="24"/>
          <w:lang w:val="bg-BG"/>
        </w:rPr>
        <w:t>месечната инфлация</w:t>
      </w:r>
      <w:r w:rsidR="00186EE9" w:rsidRPr="00946DE0">
        <w:rPr>
          <w:rFonts w:ascii="Times New Roman" w:hAnsi="Times New Roman"/>
          <w:szCs w:val="24"/>
          <w:lang w:val="bg-BG"/>
        </w:rPr>
        <w:t xml:space="preserve"> е </w:t>
      </w:r>
      <w:r w:rsidR="00310FFC" w:rsidRPr="00946DE0">
        <w:rPr>
          <w:rFonts w:ascii="Times New Roman" w:hAnsi="Times New Roman"/>
          <w:szCs w:val="24"/>
          <w:lang w:val="bg-BG"/>
        </w:rPr>
        <w:t>0.</w:t>
      </w:r>
      <w:r w:rsidR="009A6741">
        <w:rPr>
          <w:rFonts w:ascii="Times New Roman" w:hAnsi="Times New Roman"/>
          <w:szCs w:val="24"/>
          <w:lang w:val="bg-BG"/>
        </w:rPr>
        <w:t>2</w:t>
      </w:r>
      <w:r w:rsidR="00186EE9" w:rsidRPr="00946DE0">
        <w:rPr>
          <w:rFonts w:ascii="Times New Roman" w:hAnsi="Times New Roman"/>
          <w:szCs w:val="24"/>
          <w:lang w:val="bg-BG"/>
        </w:rPr>
        <w:t xml:space="preserve">%, а </w:t>
      </w:r>
      <w:r w:rsidR="00186EE9" w:rsidRPr="00946DE0">
        <w:rPr>
          <w:rFonts w:ascii="Times New Roman" w:hAnsi="Times New Roman"/>
          <w:b/>
          <w:szCs w:val="24"/>
          <w:lang w:val="bg-BG"/>
        </w:rPr>
        <w:t>годишната инфлация</w:t>
      </w:r>
      <w:r w:rsidR="00186EE9" w:rsidRPr="00946DE0">
        <w:rPr>
          <w:rFonts w:ascii="Times New Roman" w:hAnsi="Times New Roman"/>
          <w:szCs w:val="24"/>
          <w:lang w:val="bg-BG"/>
        </w:rPr>
        <w:t xml:space="preserve"> за </w:t>
      </w:r>
      <w:r w:rsidR="009A6741">
        <w:rPr>
          <w:rFonts w:ascii="Times New Roman" w:hAnsi="Times New Roman"/>
          <w:szCs w:val="24"/>
          <w:lang w:val="bg-BG"/>
        </w:rPr>
        <w:t>март</w:t>
      </w:r>
      <w:r w:rsidRPr="00946DE0">
        <w:rPr>
          <w:rFonts w:ascii="Times New Roman" w:hAnsi="Times New Roman"/>
          <w:szCs w:val="24"/>
          <w:lang w:val="bg-BG"/>
        </w:rPr>
        <w:t xml:space="preserve"> </w:t>
      </w:r>
      <w:r w:rsidR="004F0F9A" w:rsidRPr="00946DE0">
        <w:rPr>
          <w:rFonts w:ascii="Times New Roman" w:hAnsi="Times New Roman"/>
          <w:szCs w:val="24"/>
          <w:lang w:val="bg-BG"/>
        </w:rPr>
        <w:t>2024</w:t>
      </w:r>
      <w:r w:rsidR="00186EE9" w:rsidRPr="00946DE0">
        <w:rPr>
          <w:rFonts w:ascii="Times New Roman" w:hAnsi="Times New Roman"/>
          <w:szCs w:val="24"/>
          <w:lang w:val="bg-BG"/>
        </w:rPr>
        <w:t xml:space="preserve"> г. спрямо </w:t>
      </w:r>
      <w:r w:rsidR="009A6741">
        <w:rPr>
          <w:rFonts w:ascii="Times New Roman" w:hAnsi="Times New Roman"/>
          <w:szCs w:val="24"/>
          <w:lang w:val="bg-BG"/>
        </w:rPr>
        <w:t>март</w:t>
      </w:r>
      <w:r w:rsidRPr="00946DE0">
        <w:rPr>
          <w:rFonts w:ascii="Times New Roman" w:hAnsi="Times New Roman"/>
          <w:szCs w:val="24"/>
          <w:lang w:val="bg-BG"/>
        </w:rPr>
        <w:t xml:space="preserve"> </w:t>
      </w:r>
      <w:r w:rsidR="004F0F9A" w:rsidRPr="00946DE0">
        <w:rPr>
          <w:rFonts w:ascii="Times New Roman" w:hAnsi="Times New Roman"/>
          <w:szCs w:val="24"/>
          <w:lang w:val="bg-BG"/>
        </w:rPr>
        <w:t>2023</w:t>
      </w:r>
      <w:r w:rsidR="00186EE9" w:rsidRPr="00946DE0">
        <w:rPr>
          <w:rFonts w:ascii="Times New Roman" w:hAnsi="Times New Roman"/>
          <w:szCs w:val="24"/>
          <w:lang w:val="bg-BG"/>
        </w:rPr>
        <w:t xml:space="preserve"> г. е </w:t>
      </w:r>
      <w:r w:rsidR="004F0F9A" w:rsidRPr="00946DE0">
        <w:rPr>
          <w:rFonts w:ascii="Times New Roman" w:hAnsi="Times New Roman"/>
          <w:szCs w:val="24"/>
          <w:lang w:val="bg-BG"/>
        </w:rPr>
        <w:t>3</w:t>
      </w:r>
      <w:r w:rsidR="003724AD" w:rsidRPr="00946DE0">
        <w:rPr>
          <w:rFonts w:ascii="Times New Roman" w:hAnsi="Times New Roman"/>
          <w:szCs w:val="24"/>
          <w:lang w:val="bg-BG"/>
        </w:rPr>
        <w:t>.</w:t>
      </w:r>
      <w:r w:rsidR="009A6741">
        <w:rPr>
          <w:rFonts w:ascii="Times New Roman" w:hAnsi="Times New Roman"/>
          <w:szCs w:val="24"/>
          <w:lang w:val="bg-BG"/>
        </w:rPr>
        <w:t>0</w:t>
      </w:r>
      <w:r w:rsidR="00186EE9" w:rsidRPr="00946DE0">
        <w:rPr>
          <w:rFonts w:ascii="Times New Roman" w:hAnsi="Times New Roman"/>
          <w:szCs w:val="24"/>
          <w:lang w:val="bg-BG"/>
        </w:rPr>
        <w:t>%</w:t>
      </w:r>
      <w:r w:rsidR="00186EE9" w:rsidRPr="00946DE0">
        <w:rPr>
          <w:rStyle w:val="FootnoteReference"/>
          <w:rFonts w:ascii="Times New Roman" w:hAnsi="Times New Roman"/>
          <w:szCs w:val="24"/>
          <w:lang w:val="bg-BG"/>
        </w:rPr>
        <w:footnoteReference w:id="1"/>
      </w:r>
      <w:r w:rsidR="00C94A3D" w:rsidRPr="00946DE0">
        <w:rPr>
          <w:rFonts w:ascii="Times New Roman" w:hAnsi="Times New Roman"/>
          <w:szCs w:val="24"/>
          <w:lang w:val="bg-BG"/>
        </w:rPr>
        <w:t>.</w:t>
      </w:r>
    </w:p>
    <w:p w14:paraId="0C6C91BB" w14:textId="61B733F2" w:rsidR="00CB1DD2" w:rsidRPr="00A6226D" w:rsidRDefault="00CB1DD2" w:rsidP="00CB1DD2">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9A6741">
        <w:rPr>
          <w:rFonts w:ascii="Times New Roman" w:hAnsi="Times New Roman"/>
          <w:szCs w:val="24"/>
          <w:lang w:val="bg-BG"/>
        </w:rPr>
        <w:t>март</w:t>
      </w:r>
      <w:r>
        <w:rPr>
          <w:rFonts w:ascii="Times New Roman" w:hAnsi="Times New Roman"/>
          <w:szCs w:val="24"/>
          <w:lang w:val="bg-BG"/>
        </w:rPr>
        <w:t xml:space="preserve"> 2024</w:t>
      </w:r>
      <w:r w:rsidRPr="00A6226D">
        <w:rPr>
          <w:rFonts w:ascii="Times New Roman" w:hAnsi="Times New Roman"/>
          <w:szCs w:val="24"/>
          <w:lang w:val="bg-BG"/>
        </w:rPr>
        <w:t xml:space="preserve"> г. спрямо декември 202</w:t>
      </w:r>
      <w:r>
        <w:rPr>
          <w:rFonts w:ascii="Times New Roman" w:hAnsi="Times New Roman"/>
          <w:szCs w:val="24"/>
          <w:lang w:val="bg-BG"/>
        </w:rPr>
        <w:t>3</w:t>
      </w:r>
      <w:r w:rsidRPr="00A6226D">
        <w:rPr>
          <w:rFonts w:ascii="Times New Roman" w:hAnsi="Times New Roman"/>
          <w:szCs w:val="24"/>
          <w:lang w:val="bg-BG"/>
        </w:rPr>
        <w:t xml:space="preserve"> г.) е </w:t>
      </w:r>
      <w:r w:rsidR="009A6741">
        <w:rPr>
          <w:rFonts w:ascii="Times New Roman" w:hAnsi="Times New Roman"/>
          <w:szCs w:val="24"/>
          <w:lang w:val="bg-BG"/>
        </w:rPr>
        <w:t>1</w:t>
      </w:r>
      <w:r w:rsidRPr="00A6226D">
        <w:rPr>
          <w:rFonts w:ascii="Times New Roman" w:hAnsi="Times New Roman"/>
          <w:szCs w:val="24"/>
          <w:lang w:val="bg-BG"/>
        </w:rPr>
        <w:t>.</w:t>
      </w:r>
      <w:r w:rsidR="009A6741">
        <w:rPr>
          <w:rFonts w:ascii="Times New Roman" w:hAnsi="Times New Roman"/>
          <w:szCs w:val="24"/>
          <w:lang w:val="bg-BG"/>
        </w:rPr>
        <w:t>0</w:t>
      </w:r>
      <w:r w:rsidRPr="00A6226D">
        <w:rPr>
          <w:rFonts w:ascii="Times New Roman" w:hAnsi="Times New Roman"/>
          <w:szCs w:val="24"/>
          <w:lang w:val="bg-BG"/>
        </w:rPr>
        <w:t xml:space="preserve">%, а средногодишната инфлация за периода </w:t>
      </w:r>
      <w:r w:rsidR="009A6741">
        <w:rPr>
          <w:rFonts w:ascii="Times New Roman" w:hAnsi="Times New Roman"/>
          <w:szCs w:val="24"/>
          <w:lang w:val="bg-BG"/>
        </w:rPr>
        <w:t>април</w:t>
      </w:r>
      <w:r>
        <w:rPr>
          <w:rFonts w:ascii="Times New Roman" w:hAnsi="Times New Roman"/>
          <w:szCs w:val="24"/>
          <w:lang w:val="bg-BG"/>
        </w:rPr>
        <w:t xml:space="preserve"> 2023</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9A6741">
        <w:rPr>
          <w:rFonts w:ascii="Times New Roman" w:hAnsi="Times New Roman"/>
          <w:szCs w:val="24"/>
          <w:lang w:val="bg-BG"/>
        </w:rPr>
        <w:t>март</w:t>
      </w:r>
      <w:r>
        <w:rPr>
          <w:rFonts w:ascii="Times New Roman" w:hAnsi="Times New Roman"/>
          <w:szCs w:val="24"/>
          <w:lang w:val="bg-BG"/>
        </w:rPr>
        <w:t xml:space="preserve"> 2024</w:t>
      </w:r>
      <w:r w:rsidRPr="00A6226D">
        <w:rPr>
          <w:rFonts w:ascii="Times New Roman" w:hAnsi="Times New Roman"/>
          <w:szCs w:val="24"/>
          <w:lang w:val="bg-BG"/>
        </w:rPr>
        <w:t xml:space="preserve"> г. спрямо периода </w:t>
      </w:r>
      <w:r w:rsidR="009A6741">
        <w:rPr>
          <w:rFonts w:ascii="Times New Roman" w:hAnsi="Times New Roman"/>
          <w:szCs w:val="24"/>
          <w:lang w:val="bg-BG"/>
        </w:rPr>
        <w:t>април</w:t>
      </w:r>
      <w:r>
        <w:rPr>
          <w:rFonts w:ascii="Times New Roman" w:hAnsi="Times New Roman"/>
          <w:szCs w:val="24"/>
          <w:lang w:val="bg-BG"/>
        </w:rPr>
        <w:t xml:space="preserve"> 2022</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9A6741">
        <w:rPr>
          <w:rFonts w:ascii="Times New Roman" w:hAnsi="Times New Roman"/>
          <w:szCs w:val="24"/>
          <w:lang w:val="bg-BG"/>
        </w:rPr>
        <w:t>март</w:t>
      </w:r>
      <w:r>
        <w:rPr>
          <w:rFonts w:ascii="Times New Roman" w:hAnsi="Times New Roman"/>
          <w:szCs w:val="24"/>
          <w:lang w:val="bg-BG"/>
        </w:rPr>
        <w:t xml:space="preserve"> 2023</w:t>
      </w:r>
      <w:r w:rsidRPr="00A6226D">
        <w:rPr>
          <w:rFonts w:ascii="Times New Roman" w:hAnsi="Times New Roman"/>
          <w:szCs w:val="24"/>
          <w:lang w:val="bg-BG"/>
        </w:rPr>
        <w:t xml:space="preserve"> г. е </w:t>
      </w:r>
      <w:r w:rsidR="009A6741">
        <w:rPr>
          <w:rFonts w:ascii="Times New Roman" w:hAnsi="Times New Roman"/>
          <w:szCs w:val="24"/>
          <w:lang w:val="bg-BG"/>
        </w:rPr>
        <w:t>6</w:t>
      </w:r>
      <w:r w:rsidRPr="00A6226D">
        <w:rPr>
          <w:rFonts w:ascii="Times New Roman" w:hAnsi="Times New Roman"/>
          <w:szCs w:val="24"/>
          <w:lang w:val="bg-BG"/>
        </w:rPr>
        <w:t>.</w:t>
      </w:r>
      <w:r w:rsidR="009A6741">
        <w:rPr>
          <w:rFonts w:ascii="Times New Roman" w:hAnsi="Times New Roman"/>
          <w:szCs w:val="24"/>
          <w:lang w:val="bg-BG"/>
        </w:rPr>
        <w:t>5</w:t>
      </w:r>
      <w:r w:rsidRPr="00A6226D">
        <w:rPr>
          <w:rFonts w:ascii="Times New Roman" w:hAnsi="Times New Roman"/>
          <w:szCs w:val="24"/>
          <w:lang w:val="bg-BG"/>
        </w:rPr>
        <w:t>%.</w:t>
      </w:r>
    </w:p>
    <w:p w14:paraId="71153129" w14:textId="77777777" w:rsidR="007A570F" w:rsidRPr="00946DE0" w:rsidRDefault="007A570F" w:rsidP="007A570F">
      <w:pPr>
        <w:ind w:firstLine="709"/>
        <w:jc w:val="both"/>
        <w:rPr>
          <w:rFonts w:ascii="Times New Roman" w:hAnsi="Times New Roman"/>
          <w:szCs w:val="24"/>
          <w:lang w:val="bg-BG"/>
        </w:rPr>
      </w:pPr>
    </w:p>
    <w:p w14:paraId="550BE1C3" w14:textId="5868B435" w:rsidR="00E652D1" w:rsidRPr="00675D5F" w:rsidRDefault="00E652D1" w:rsidP="00E652D1">
      <w:pPr>
        <w:spacing w:after="120"/>
        <w:jc w:val="center"/>
        <w:rPr>
          <w:rFonts w:ascii="Times New Roman" w:hAnsi="Times New Roman"/>
          <w:b/>
          <w:lang w:val="bg-BG"/>
        </w:rPr>
      </w:pPr>
      <w:r w:rsidRPr="00946DE0">
        <w:rPr>
          <w:rFonts w:ascii="Times New Roman" w:hAnsi="Times New Roman"/>
          <w:b/>
          <w:lang w:val="bg-BG"/>
        </w:rPr>
        <w:t>Фиг. 1. Инфлация, измерена чрез ИПЦ, по месеци</w:t>
      </w:r>
    </w:p>
    <w:p w14:paraId="43E0D706" w14:textId="2DEAF71D" w:rsidR="00E652D1" w:rsidRPr="00946DE0" w:rsidRDefault="00295963" w:rsidP="00E652D1">
      <w:pPr>
        <w:spacing w:after="120"/>
        <w:jc w:val="center"/>
        <w:rPr>
          <w:rFonts w:ascii="Calibri" w:hAnsi="Calibri"/>
          <w:szCs w:val="24"/>
          <w:lang w:val="bg-BG"/>
        </w:rPr>
      </w:pPr>
      <w:r>
        <w:rPr>
          <w:noProof/>
          <w:lang w:val="bg-BG"/>
        </w:rPr>
        <w:drawing>
          <wp:inline distT="0" distB="0" distL="0" distR="0" wp14:anchorId="2A16E3A3" wp14:editId="30F4ADA2">
            <wp:extent cx="4827600" cy="3027600"/>
            <wp:effectExtent l="0" t="0" r="0" b="19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DBF411" w14:textId="77777777" w:rsidR="00292E87" w:rsidRDefault="00292E87" w:rsidP="00D72FD8">
      <w:pPr>
        <w:spacing w:before="120"/>
        <w:ind w:firstLine="709"/>
        <w:jc w:val="both"/>
        <w:rPr>
          <w:rFonts w:ascii="Times New Roman" w:hAnsi="Times New Roman"/>
          <w:szCs w:val="24"/>
          <w:lang w:val="bg-BG"/>
        </w:rPr>
      </w:pPr>
    </w:p>
    <w:p w14:paraId="6085D803" w14:textId="77777777" w:rsidR="00292E87" w:rsidRDefault="00292E87" w:rsidP="00D72FD8">
      <w:pPr>
        <w:spacing w:before="120"/>
        <w:ind w:firstLine="709"/>
        <w:jc w:val="both"/>
        <w:rPr>
          <w:rFonts w:ascii="Times New Roman" w:hAnsi="Times New Roman"/>
          <w:szCs w:val="24"/>
          <w:lang w:val="bg-BG"/>
        </w:rPr>
      </w:pPr>
    </w:p>
    <w:p w14:paraId="23E1C26C" w14:textId="609C2A9E" w:rsidR="00292E87" w:rsidRDefault="00292E87" w:rsidP="00D72FD8">
      <w:pPr>
        <w:spacing w:before="120"/>
        <w:ind w:firstLine="709"/>
        <w:jc w:val="both"/>
        <w:rPr>
          <w:rFonts w:ascii="Times New Roman" w:hAnsi="Times New Roman"/>
          <w:szCs w:val="24"/>
          <w:lang w:val="bg-BG"/>
        </w:rPr>
      </w:pPr>
    </w:p>
    <w:p w14:paraId="3A229C2B" w14:textId="2C8ECA71" w:rsidR="001964F8" w:rsidRDefault="001964F8" w:rsidP="00AF017E">
      <w:pPr>
        <w:ind w:firstLine="709"/>
        <w:jc w:val="both"/>
        <w:rPr>
          <w:rFonts w:ascii="Times New Roman" w:hAnsi="Times New Roman"/>
          <w:b/>
          <w:i/>
          <w:szCs w:val="24"/>
          <w:lang w:val="bg-BG"/>
        </w:rPr>
      </w:pPr>
    </w:p>
    <w:p w14:paraId="7CF90BF1" w14:textId="77777777" w:rsidR="00394B68" w:rsidRDefault="00394B68" w:rsidP="00AF017E">
      <w:pPr>
        <w:ind w:firstLine="709"/>
        <w:jc w:val="both"/>
        <w:rPr>
          <w:rFonts w:ascii="Times New Roman" w:hAnsi="Times New Roman"/>
          <w:b/>
          <w:i/>
          <w:szCs w:val="24"/>
          <w:lang w:val="bg-BG"/>
        </w:rPr>
      </w:pPr>
    </w:p>
    <w:p w14:paraId="76291C16" w14:textId="5AB70408" w:rsidR="00292E87" w:rsidRPr="00292E87" w:rsidRDefault="00292E87" w:rsidP="00AF017E">
      <w:pPr>
        <w:ind w:firstLine="709"/>
        <w:jc w:val="both"/>
        <w:rPr>
          <w:rFonts w:ascii="Times New Roman" w:hAnsi="Times New Roman"/>
          <w:b/>
          <w:i/>
          <w:szCs w:val="24"/>
          <w:lang w:val="bg-BG"/>
        </w:rPr>
      </w:pPr>
      <w:r w:rsidRPr="00292E87">
        <w:rPr>
          <w:rFonts w:ascii="Times New Roman" w:hAnsi="Times New Roman"/>
          <w:b/>
          <w:i/>
          <w:szCs w:val="24"/>
          <w:lang w:val="bg-BG"/>
        </w:rPr>
        <w:t>Месечна инфлация</w:t>
      </w:r>
    </w:p>
    <w:p w14:paraId="7F803753" w14:textId="2F072D4D" w:rsidR="00D72FD8" w:rsidRPr="00946DE0" w:rsidRDefault="00D72FD8" w:rsidP="00D72FD8">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През </w:t>
      </w:r>
      <w:r w:rsidR="00C53988">
        <w:rPr>
          <w:rFonts w:ascii="Times New Roman" w:hAnsi="Times New Roman"/>
          <w:szCs w:val="24"/>
          <w:lang w:val="bg-BG"/>
        </w:rPr>
        <w:t>март</w:t>
      </w:r>
      <w:r w:rsidR="00292E87" w:rsidRPr="00946DE0">
        <w:rPr>
          <w:rFonts w:ascii="Times New Roman" w:hAnsi="Times New Roman"/>
          <w:szCs w:val="24"/>
          <w:lang w:val="bg-BG"/>
        </w:rPr>
        <w:t xml:space="preserve"> </w:t>
      </w:r>
      <w:r w:rsidRPr="00946DE0">
        <w:rPr>
          <w:rFonts w:ascii="Times New Roman" w:hAnsi="Times New Roman"/>
          <w:szCs w:val="24"/>
          <w:lang w:val="bg-BG"/>
        </w:rPr>
        <w:t>202</w:t>
      </w:r>
      <w:r w:rsidR="00BA02B6">
        <w:rPr>
          <w:rFonts w:ascii="Times New Roman" w:hAnsi="Times New Roman"/>
          <w:szCs w:val="24"/>
          <w:lang w:val="bg-BG"/>
        </w:rPr>
        <w:t>4</w:t>
      </w:r>
      <w:r w:rsidRPr="00946DE0">
        <w:rPr>
          <w:rFonts w:ascii="Times New Roman" w:hAnsi="Times New Roman"/>
          <w:szCs w:val="24"/>
          <w:lang w:val="bg-BG"/>
        </w:rPr>
        <w:t xml:space="preserve"> г. цените на стоките и услугите </w:t>
      </w:r>
      <w:r w:rsidR="003D4649" w:rsidRPr="00946DE0">
        <w:rPr>
          <w:rFonts w:ascii="Times New Roman" w:hAnsi="Times New Roman"/>
          <w:szCs w:val="24"/>
          <w:lang w:val="bg-BG"/>
        </w:rPr>
        <w:t xml:space="preserve">са се </w:t>
      </w:r>
      <w:r w:rsidR="00423E7A" w:rsidRPr="00946DE0">
        <w:rPr>
          <w:rFonts w:ascii="Times New Roman" w:hAnsi="Times New Roman"/>
          <w:szCs w:val="24"/>
          <w:lang w:val="bg-BG"/>
        </w:rPr>
        <w:t>увеличили</w:t>
      </w:r>
      <w:r w:rsidR="005E358F" w:rsidRPr="00946DE0">
        <w:rPr>
          <w:rFonts w:ascii="Times New Roman" w:hAnsi="Times New Roman"/>
          <w:szCs w:val="24"/>
          <w:lang w:val="bg-BG"/>
        </w:rPr>
        <w:t xml:space="preserve"> </w:t>
      </w:r>
      <w:r w:rsidRPr="00946DE0">
        <w:rPr>
          <w:rFonts w:ascii="Times New Roman" w:hAnsi="Times New Roman"/>
          <w:szCs w:val="24"/>
          <w:lang w:val="bg-BG"/>
        </w:rPr>
        <w:t>в следните потребителски групи:</w:t>
      </w:r>
    </w:p>
    <w:p w14:paraId="6B67F954" w14:textId="64F43318" w:rsidR="00C53988"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развлечения и култура - увеличение с 0.</w:t>
      </w:r>
      <w:r>
        <w:rPr>
          <w:rFonts w:ascii="Times New Roman" w:hAnsi="Times New Roman"/>
          <w:szCs w:val="24"/>
          <w:lang w:val="bg-BG"/>
        </w:rPr>
        <w:t>9</w:t>
      </w:r>
      <w:r w:rsidRPr="00946DE0">
        <w:rPr>
          <w:rFonts w:ascii="Times New Roman" w:hAnsi="Times New Roman"/>
          <w:szCs w:val="24"/>
          <w:lang w:val="bg-BG"/>
        </w:rPr>
        <w:t>%;</w:t>
      </w:r>
    </w:p>
    <w:p w14:paraId="0758F956" w14:textId="78D86F1C" w:rsidR="00C53988" w:rsidRPr="00C53988"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съобщения - увеличение с 0.</w:t>
      </w:r>
      <w:r>
        <w:rPr>
          <w:rFonts w:ascii="Times New Roman" w:hAnsi="Times New Roman"/>
          <w:szCs w:val="24"/>
          <w:lang w:val="bg-BG"/>
        </w:rPr>
        <w:t>9</w:t>
      </w:r>
      <w:r w:rsidRPr="00946DE0">
        <w:rPr>
          <w:rFonts w:ascii="Times New Roman" w:hAnsi="Times New Roman"/>
          <w:szCs w:val="24"/>
          <w:lang w:val="bg-BG"/>
        </w:rPr>
        <w:t>%</w:t>
      </w:r>
      <w:r>
        <w:rPr>
          <w:rFonts w:ascii="Times New Roman" w:hAnsi="Times New Roman"/>
          <w:szCs w:val="24"/>
          <w:lang w:val="bg-BG"/>
        </w:rPr>
        <w:t>;</w:t>
      </w:r>
    </w:p>
    <w:p w14:paraId="299EC06F" w14:textId="60D08D81" w:rsidR="00C53988"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транспорт - увеличение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8</w:t>
      </w:r>
      <w:r w:rsidRPr="00946DE0">
        <w:rPr>
          <w:rFonts w:ascii="Times New Roman" w:hAnsi="Times New Roman"/>
          <w:szCs w:val="24"/>
          <w:lang w:val="bg-BG"/>
        </w:rPr>
        <w:t>%;</w:t>
      </w:r>
    </w:p>
    <w:p w14:paraId="22C20180" w14:textId="6FF90791" w:rsidR="00C53988" w:rsidRPr="00946DE0"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разнообразни стоки и услуги - увеличение с 0.</w:t>
      </w:r>
      <w:r>
        <w:rPr>
          <w:rFonts w:ascii="Times New Roman" w:hAnsi="Times New Roman"/>
          <w:szCs w:val="24"/>
          <w:lang w:val="bg-BG"/>
        </w:rPr>
        <w:t>6</w:t>
      </w:r>
      <w:r w:rsidRPr="00946DE0">
        <w:rPr>
          <w:rFonts w:ascii="Times New Roman" w:hAnsi="Times New Roman"/>
          <w:szCs w:val="24"/>
          <w:lang w:val="bg-BG"/>
        </w:rPr>
        <w:t>%;</w:t>
      </w:r>
    </w:p>
    <w:p w14:paraId="2B4F9813" w14:textId="5CE20940" w:rsidR="00C53988" w:rsidRPr="00C53988"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6</w:t>
      </w:r>
      <w:r w:rsidRPr="00946DE0">
        <w:rPr>
          <w:rFonts w:ascii="Times New Roman" w:hAnsi="Times New Roman"/>
          <w:szCs w:val="24"/>
          <w:lang w:val="bg-BG"/>
        </w:rPr>
        <w:t>%;</w:t>
      </w:r>
    </w:p>
    <w:p w14:paraId="00DC26FE" w14:textId="7BD95539" w:rsidR="00292E87"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ресторанти и хотели - увеличение с 0.</w:t>
      </w:r>
      <w:r w:rsidR="00C53988">
        <w:rPr>
          <w:rFonts w:ascii="Times New Roman" w:hAnsi="Times New Roman"/>
          <w:szCs w:val="24"/>
          <w:lang w:val="bg-BG"/>
        </w:rPr>
        <w:t>5</w:t>
      </w:r>
      <w:r w:rsidRPr="00946DE0">
        <w:rPr>
          <w:rFonts w:ascii="Times New Roman" w:hAnsi="Times New Roman"/>
          <w:szCs w:val="24"/>
          <w:lang w:val="bg-BG"/>
        </w:rPr>
        <w:t>%;</w:t>
      </w:r>
    </w:p>
    <w:p w14:paraId="5BA756EE" w14:textId="2378FC0A" w:rsidR="00C53988" w:rsidRDefault="00C53988" w:rsidP="0099501D">
      <w:pPr>
        <w:numPr>
          <w:ilvl w:val="0"/>
          <w:numId w:val="1"/>
        </w:numPr>
        <w:ind w:left="0" w:firstLine="709"/>
        <w:jc w:val="both"/>
        <w:rPr>
          <w:rFonts w:ascii="Times New Roman" w:hAnsi="Times New Roman"/>
          <w:szCs w:val="24"/>
          <w:lang w:val="bg-BG"/>
        </w:rPr>
      </w:pPr>
      <w:r w:rsidRPr="00C53988">
        <w:rPr>
          <w:rFonts w:ascii="Times New Roman" w:hAnsi="Times New Roman"/>
          <w:szCs w:val="24"/>
          <w:lang w:val="bg-BG"/>
        </w:rPr>
        <w:t xml:space="preserve">жилищно обзавеждане, стоки и услуги за домакинството и за обичайното поддържане на дома - </w:t>
      </w:r>
      <w:r w:rsidRPr="00946DE0">
        <w:rPr>
          <w:rFonts w:ascii="Times New Roman" w:hAnsi="Times New Roman"/>
          <w:szCs w:val="24"/>
          <w:lang w:val="bg-BG"/>
        </w:rPr>
        <w:t>увеличение с 0.</w:t>
      </w:r>
      <w:r>
        <w:rPr>
          <w:rFonts w:ascii="Times New Roman" w:hAnsi="Times New Roman"/>
          <w:szCs w:val="24"/>
          <w:lang w:val="bg-BG"/>
        </w:rPr>
        <w:t>5</w:t>
      </w:r>
      <w:r w:rsidRPr="00946DE0">
        <w:rPr>
          <w:rFonts w:ascii="Times New Roman" w:hAnsi="Times New Roman"/>
          <w:szCs w:val="24"/>
          <w:lang w:val="bg-BG"/>
        </w:rPr>
        <w:t>%;</w:t>
      </w:r>
    </w:p>
    <w:p w14:paraId="7369D642" w14:textId="2E79396B" w:rsidR="00C53988" w:rsidRPr="00C53988"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здравеопазване - увеличение с 0.</w:t>
      </w:r>
      <w:r>
        <w:rPr>
          <w:rFonts w:ascii="Times New Roman" w:hAnsi="Times New Roman"/>
          <w:szCs w:val="24"/>
          <w:lang w:val="bg-BG"/>
        </w:rPr>
        <w:t>2%.</w:t>
      </w:r>
    </w:p>
    <w:p w14:paraId="4432C450" w14:textId="77777777" w:rsidR="00056294" w:rsidRPr="00946DE0" w:rsidRDefault="00056294" w:rsidP="00056294">
      <w:pPr>
        <w:spacing w:before="120"/>
        <w:ind w:firstLine="709"/>
        <w:jc w:val="both"/>
        <w:rPr>
          <w:rFonts w:ascii="Times New Roman" w:hAnsi="Times New Roman"/>
          <w:szCs w:val="24"/>
          <w:lang w:val="bg-BG"/>
        </w:rPr>
      </w:pPr>
      <w:r w:rsidRPr="00946DE0">
        <w:rPr>
          <w:rFonts w:ascii="Times New Roman" w:hAnsi="Times New Roman"/>
          <w:szCs w:val="24"/>
          <w:lang w:val="bg-BG"/>
        </w:rPr>
        <w:t>По-ниски са цените на стоките и услугите в следните потребителски групи:</w:t>
      </w:r>
    </w:p>
    <w:p w14:paraId="107DD013" w14:textId="45A8D2DD" w:rsidR="005A78B1"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облекло и обувки - намаление с </w:t>
      </w:r>
      <w:r w:rsidR="00C53988">
        <w:rPr>
          <w:rFonts w:ascii="Times New Roman" w:hAnsi="Times New Roman"/>
          <w:szCs w:val="24"/>
          <w:lang w:val="bg-BG"/>
        </w:rPr>
        <w:t>0</w:t>
      </w:r>
      <w:r w:rsidRPr="00946DE0">
        <w:rPr>
          <w:rFonts w:ascii="Times New Roman" w:hAnsi="Times New Roman"/>
          <w:szCs w:val="24"/>
          <w:lang w:val="bg-BG"/>
        </w:rPr>
        <w:t>.</w:t>
      </w:r>
      <w:r w:rsidR="00C53988">
        <w:rPr>
          <w:rFonts w:ascii="Times New Roman" w:hAnsi="Times New Roman"/>
          <w:szCs w:val="24"/>
          <w:lang w:val="bg-BG"/>
        </w:rPr>
        <w:t>6</w:t>
      </w:r>
      <w:r w:rsidRPr="00946DE0">
        <w:rPr>
          <w:rFonts w:ascii="Times New Roman" w:hAnsi="Times New Roman"/>
          <w:szCs w:val="24"/>
          <w:lang w:val="bg-BG"/>
        </w:rPr>
        <w:t>%;</w:t>
      </w:r>
    </w:p>
    <w:p w14:paraId="40C8242D" w14:textId="242528AA" w:rsidR="00C53988"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жилища, вода, електроенергия, газ и други горива - 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5</w:t>
      </w:r>
      <w:r w:rsidRPr="00946DE0">
        <w:rPr>
          <w:rFonts w:ascii="Times New Roman" w:hAnsi="Times New Roman"/>
          <w:szCs w:val="24"/>
          <w:lang w:val="bg-BG"/>
        </w:rPr>
        <w:t>%;</w:t>
      </w:r>
    </w:p>
    <w:p w14:paraId="237F6C84" w14:textId="75C27C61" w:rsidR="00C53988" w:rsidRPr="00946DE0" w:rsidRDefault="00C53988" w:rsidP="00C5398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хранителни продукти и безалкохолни напитки - 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1%.</w:t>
      </w:r>
    </w:p>
    <w:p w14:paraId="3103B442" w14:textId="061F1C03" w:rsidR="00FD0C53" w:rsidRPr="005F7A89" w:rsidRDefault="00514896" w:rsidP="005F7A89">
      <w:pPr>
        <w:spacing w:before="120"/>
        <w:ind w:firstLine="709"/>
        <w:jc w:val="both"/>
        <w:rPr>
          <w:rFonts w:ascii="Times New Roman" w:hAnsi="Times New Roman"/>
          <w:szCs w:val="24"/>
          <w:lang w:val="bg-BG"/>
        </w:rPr>
      </w:pPr>
      <w:r>
        <w:rPr>
          <w:rFonts w:ascii="Times New Roman" w:hAnsi="Times New Roman"/>
          <w:szCs w:val="24"/>
          <w:lang w:val="bg-BG"/>
        </w:rPr>
        <w:t>Без промяна остават цените на</w:t>
      </w:r>
      <w:r w:rsidR="00C53988" w:rsidRPr="00C53988">
        <w:rPr>
          <w:rFonts w:ascii="Times New Roman" w:hAnsi="Times New Roman"/>
          <w:szCs w:val="24"/>
          <w:lang w:val="bg-BG"/>
        </w:rPr>
        <w:t xml:space="preserve"> услугите в група „</w:t>
      </w:r>
      <w:r>
        <w:rPr>
          <w:rFonts w:ascii="Times New Roman" w:hAnsi="Times New Roman"/>
          <w:szCs w:val="24"/>
          <w:lang w:val="bg-BG"/>
        </w:rPr>
        <w:t>Образование</w:t>
      </w:r>
      <w:r w:rsidR="00C53988" w:rsidRPr="00C53988">
        <w:rPr>
          <w:rFonts w:ascii="Times New Roman" w:hAnsi="Times New Roman"/>
          <w:szCs w:val="24"/>
          <w:lang w:val="bg-BG"/>
        </w:rPr>
        <w:t>“.</w:t>
      </w:r>
    </w:p>
    <w:p w14:paraId="2C61640A" w14:textId="0F7EBEE0" w:rsidR="00FD0C53" w:rsidRPr="00BB7CBA" w:rsidRDefault="00FD0C53" w:rsidP="005F7A89">
      <w:pPr>
        <w:spacing w:before="120"/>
        <w:ind w:firstLine="720"/>
        <w:jc w:val="both"/>
        <w:rPr>
          <w:rFonts w:ascii="Times New Roman" w:hAnsi="Times New Roman"/>
          <w:szCs w:val="24"/>
          <w:lang w:val="bg-BG"/>
        </w:rPr>
      </w:pPr>
      <w:r w:rsidRPr="003B32F9">
        <w:rPr>
          <w:rFonts w:ascii="Times New Roman" w:hAnsi="Times New Roman"/>
          <w:szCs w:val="24"/>
          <w:lang w:val="bg-BG"/>
        </w:rPr>
        <w:t xml:space="preserve">През месеца са се увеличили цените на следните хранителни продукти: </w:t>
      </w:r>
      <w:r w:rsidRPr="00BB7CBA">
        <w:rPr>
          <w:rFonts w:ascii="Times New Roman" w:hAnsi="Times New Roman"/>
          <w:szCs w:val="24"/>
          <w:lang w:val="bg-BG"/>
        </w:rPr>
        <w:t>зеле - с</w:t>
      </w:r>
      <w:r w:rsidR="0046750B">
        <w:rPr>
          <w:rFonts w:ascii="Times New Roman" w:hAnsi="Times New Roman"/>
          <w:szCs w:val="24"/>
          <w:lang w:val="bg-BG"/>
        </w:rPr>
        <w:t>ъс</w:t>
      </w:r>
      <w:r w:rsidRPr="00BB7CBA">
        <w:rPr>
          <w:rFonts w:ascii="Times New Roman" w:hAnsi="Times New Roman"/>
          <w:szCs w:val="24"/>
          <w:lang w:val="bg-BG"/>
        </w:rPr>
        <w:t xml:space="preserve"> 17.8%,</w:t>
      </w:r>
      <w:r w:rsidRPr="00FD55DE">
        <w:rPr>
          <w:rFonts w:ascii="Times New Roman" w:hAnsi="Times New Roman"/>
          <w:szCs w:val="24"/>
          <w:lang w:val="bg-BG"/>
        </w:rPr>
        <w:t xml:space="preserve"> </w:t>
      </w:r>
      <w:r w:rsidRPr="00BB7CBA">
        <w:rPr>
          <w:rFonts w:ascii="Times New Roman" w:hAnsi="Times New Roman"/>
          <w:szCs w:val="24"/>
          <w:lang w:val="bg-BG"/>
        </w:rPr>
        <w:t>пипер - с 12.6%,</w:t>
      </w:r>
      <w:r w:rsidRPr="00FD55DE">
        <w:rPr>
          <w:rFonts w:ascii="Times New Roman" w:hAnsi="Times New Roman"/>
          <w:szCs w:val="24"/>
          <w:lang w:val="bg-BG"/>
        </w:rPr>
        <w:t xml:space="preserve"> </w:t>
      </w:r>
      <w:r w:rsidRPr="00BB7CBA">
        <w:rPr>
          <w:rFonts w:ascii="Times New Roman" w:hAnsi="Times New Roman"/>
          <w:szCs w:val="24"/>
          <w:lang w:val="bg-BG"/>
        </w:rPr>
        <w:t>картофи - с 5.3%, зрял чесън - с 3.9%,</w:t>
      </w:r>
      <w:r w:rsidRPr="00FD55DE">
        <w:rPr>
          <w:rFonts w:ascii="Times New Roman" w:hAnsi="Times New Roman" w:hint="cs"/>
          <w:szCs w:val="24"/>
          <w:lang w:val="bg-BG"/>
        </w:rPr>
        <w:t xml:space="preserve"> </w:t>
      </w:r>
      <w:r w:rsidRPr="00BB7CBA">
        <w:rPr>
          <w:rFonts w:ascii="Times New Roman" w:hAnsi="Times New Roman" w:hint="cs"/>
          <w:szCs w:val="24"/>
          <w:lang w:val="bg-BG"/>
        </w:rPr>
        <w:t>сладолед</w:t>
      </w:r>
      <w:r w:rsidRPr="00BB7CBA">
        <w:rPr>
          <w:rFonts w:ascii="Times New Roman" w:hAnsi="Times New Roman"/>
          <w:szCs w:val="24"/>
          <w:lang w:val="bg-BG"/>
        </w:rPr>
        <w:t xml:space="preserve"> - с 3.2%,</w:t>
      </w:r>
      <w:r w:rsidRPr="00FD55DE">
        <w:rPr>
          <w:rFonts w:ascii="Times New Roman" w:hAnsi="Times New Roman"/>
          <w:szCs w:val="24"/>
          <w:lang w:val="bg-BG"/>
        </w:rPr>
        <w:t xml:space="preserve"> </w:t>
      </w:r>
      <w:r w:rsidRPr="00BB7CBA">
        <w:rPr>
          <w:rFonts w:ascii="Times New Roman" w:hAnsi="Times New Roman"/>
          <w:szCs w:val="24"/>
          <w:lang w:val="bg-BG"/>
        </w:rPr>
        <w:t>зрял боб - с 2.4%,</w:t>
      </w:r>
      <w:r w:rsidRPr="00FD55DE">
        <w:rPr>
          <w:rFonts w:ascii="Times New Roman" w:hAnsi="Times New Roman"/>
          <w:szCs w:val="24"/>
          <w:lang w:val="bg-BG"/>
        </w:rPr>
        <w:t xml:space="preserve"> </w:t>
      </w:r>
      <w:r w:rsidRPr="00BB7CBA">
        <w:rPr>
          <w:rFonts w:ascii="Times New Roman" w:hAnsi="Times New Roman"/>
          <w:szCs w:val="24"/>
          <w:lang w:val="bg-BG"/>
        </w:rPr>
        <w:t>вина - с 2.1%,</w:t>
      </w:r>
      <w:r w:rsidRPr="00FD55DE">
        <w:rPr>
          <w:rFonts w:ascii="Times New Roman" w:hAnsi="Times New Roman"/>
          <w:szCs w:val="24"/>
          <w:lang w:val="bg-BG"/>
        </w:rPr>
        <w:t xml:space="preserve"> </w:t>
      </w:r>
      <w:r w:rsidRPr="002E345A">
        <w:rPr>
          <w:rFonts w:ascii="Times New Roman" w:hAnsi="Times New Roman"/>
          <w:szCs w:val="24"/>
          <w:lang w:val="bg-BG"/>
        </w:rPr>
        <w:t xml:space="preserve">цитрусови и южни плодове </w:t>
      </w:r>
      <w:r w:rsidRPr="00BB7CBA">
        <w:rPr>
          <w:rFonts w:ascii="Times New Roman" w:hAnsi="Times New Roman"/>
          <w:szCs w:val="24"/>
          <w:lang w:val="bg-BG"/>
        </w:rPr>
        <w:t>- с 2.0</w:t>
      </w:r>
      <w:r>
        <w:rPr>
          <w:rFonts w:ascii="Times New Roman" w:hAnsi="Times New Roman"/>
          <w:szCs w:val="24"/>
          <w:lang w:val="bg-BG"/>
        </w:rPr>
        <w:t>%,</w:t>
      </w:r>
      <w:r w:rsidRPr="00FD55DE">
        <w:rPr>
          <w:rFonts w:ascii="Times New Roman" w:hAnsi="Times New Roman"/>
          <w:szCs w:val="24"/>
          <w:lang w:val="bg-BG"/>
        </w:rPr>
        <w:t xml:space="preserve"> </w:t>
      </w:r>
      <w:r w:rsidRPr="00BB7CBA">
        <w:rPr>
          <w:rFonts w:ascii="Times New Roman" w:hAnsi="Times New Roman"/>
          <w:szCs w:val="24"/>
          <w:lang w:val="bg-BG"/>
        </w:rPr>
        <w:t>плодови сокове - с 1.9%,</w:t>
      </w:r>
      <w:r w:rsidRPr="00FD55DE">
        <w:rPr>
          <w:rFonts w:ascii="Times New Roman" w:hAnsi="Times New Roman"/>
          <w:szCs w:val="24"/>
          <w:lang w:val="bg-BG"/>
        </w:rPr>
        <w:t xml:space="preserve"> </w:t>
      </w:r>
      <w:r w:rsidRPr="00BB7CBA">
        <w:rPr>
          <w:rFonts w:ascii="Times New Roman" w:hAnsi="Times New Roman"/>
          <w:szCs w:val="24"/>
          <w:lang w:val="bg-BG"/>
        </w:rPr>
        <w:t>чай - с 1.8%,</w:t>
      </w:r>
      <w:r w:rsidRPr="00FD55DE">
        <w:rPr>
          <w:rFonts w:ascii="Times New Roman" w:hAnsi="Times New Roman"/>
          <w:szCs w:val="24"/>
          <w:lang w:val="bg-BG"/>
        </w:rPr>
        <w:t xml:space="preserve"> </w:t>
      </w:r>
      <w:r w:rsidRPr="00BB7CBA">
        <w:rPr>
          <w:rFonts w:ascii="Times New Roman" w:hAnsi="Times New Roman"/>
          <w:szCs w:val="24"/>
          <w:lang w:val="bg-BG"/>
        </w:rPr>
        <w:t>маслини - с 1.8%,</w:t>
      </w:r>
      <w:r w:rsidRPr="00FD55DE">
        <w:rPr>
          <w:rFonts w:ascii="Times New Roman" w:hAnsi="Times New Roman"/>
          <w:szCs w:val="24"/>
          <w:lang w:val="bg-BG"/>
        </w:rPr>
        <w:t xml:space="preserve"> </w:t>
      </w:r>
      <w:r w:rsidRPr="003B32F9">
        <w:rPr>
          <w:rFonts w:ascii="Times New Roman" w:hAnsi="Times New Roman"/>
          <w:szCs w:val="24"/>
          <w:lang w:val="bg-BG"/>
        </w:rPr>
        <w:t>прясна и охладена риба - с 1.5</w:t>
      </w:r>
      <w:r w:rsidRPr="002E345A">
        <w:rPr>
          <w:rFonts w:ascii="Times New Roman" w:hAnsi="Times New Roman"/>
          <w:szCs w:val="24"/>
          <w:lang w:val="bg-BG"/>
        </w:rPr>
        <w:t>%,</w:t>
      </w:r>
      <w:r w:rsidRPr="00FD55DE">
        <w:rPr>
          <w:rFonts w:ascii="Times New Roman" w:hAnsi="Times New Roman"/>
          <w:szCs w:val="24"/>
          <w:lang w:val="bg-BG"/>
        </w:rPr>
        <w:t xml:space="preserve"> </w:t>
      </w:r>
      <w:r w:rsidRPr="00BB7CBA">
        <w:rPr>
          <w:rFonts w:ascii="Times New Roman" w:hAnsi="Times New Roman"/>
          <w:szCs w:val="24"/>
          <w:lang w:val="bg-BG"/>
        </w:rPr>
        <w:t>сол - с 1.4%,</w:t>
      </w:r>
      <w:r w:rsidRPr="00FD55DE">
        <w:rPr>
          <w:rFonts w:ascii="Times New Roman" w:hAnsi="Times New Roman"/>
          <w:szCs w:val="24"/>
          <w:lang w:val="bg-BG"/>
        </w:rPr>
        <w:t xml:space="preserve"> </w:t>
      </w:r>
      <w:r w:rsidRPr="003B32F9">
        <w:rPr>
          <w:rFonts w:ascii="Times New Roman" w:hAnsi="Times New Roman"/>
          <w:szCs w:val="24"/>
          <w:lang w:val="bg-BG"/>
        </w:rPr>
        <w:t>м</w:t>
      </w:r>
      <w:r w:rsidRPr="003B32F9">
        <w:rPr>
          <w:rFonts w:ascii="Times New Roman" w:hAnsi="Times New Roman" w:hint="cs"/>
          <w:szCs w:val="24"/>
          <w:lang w:val="bg-BG"/>
        </w:rPr>
        <w:t>есо</w:t>
      </w:r>
      <w:r w:rsidRPr="003B32F9">
        <w:rPr>
          <w:rFonts w:ascii="Times New Roman" w:hAnsi="Times New Roman"/>
          <w:szCs w:val="24"/>
          <w:lang w:val="bg-BG"/>
        </w:rPr>
        <w:t xml:space="preserve"> </w:t>
      </w:r>
      <w:r w:rsidRPr="003B32F9">
        <w:rPr>
          <w:rFonts w:ascii="Times New Roman" w:hAnsi="Times New Roman" w:hint="cs"/>
          <w:szCs w:val="24"/>
          <w:lang w:val="bg-BG"/>
        </w:rPr>
        <w:t>от</w:t>
      </w:r>
      <w:r w:rsidRPr="003B32F9">
        <w:rPr>
          <w:rFonts w:ascii="Times New Roman" w:hAnsi="Times New Roman"/>
          <w:szCs w:val="24"/>
          <w:lang w:val="bg-BG"/>
        </w:rPr>
        <w:t xml:space="preserve"> </w:t>
      </w:r>
      <w:r w:rsidRPr="003B32F9">
        <w:rPr>
          <w:rFonts w:ascii="Times New Roman" w:hAnsi="Times New Roman" w:hint="cs"/>
          <w:szCs w:val="24"/>
          <w:lang w:val="bg-BG"/>
        </w:rPr>
        <w:t>домашни</w:t>
      </w:r>
      <w:r w:rsidRPr="003B32F9">
        <w:rPr>
          <w:rFonts w:ascii="Times New Roman" w:hAnsi="Times New Roman"/>
          <w:szCs w:val="24"/>
          <w:lang w:val="bg-BG"/>
        </w:rPr>
        <w:t xml:space="preserve"> </w:t>
      </w:r>
      <w:r w:rsidRPr="003B32F9">
        <w:rPr>
          <w:rFonts w:ascii="Times New Roman" w:hAnsi="Times New Roman" w:hint="cs"/>
          <w:szCs w:val="24"/>
          <w:lang w:val="bg-BG"/>
        </w:rPr>
        <w:t>птици</w:t>
      </w:r>
      <w:r w:rsidRPr="003B32F9">
        <w:rPr>
          <w:rFonts w:ascii="Times New Roman" w:hAnsi="Times New Roman"/>
          <w:szCs w:val="24"/>
          <w:lang w:val="bg-BG"/>
        </w:rPr>
        <w:t xml:space="preserve"> - с 1.3%,</w:t>
      </w:r>
      <w:r w:rsidRPr="00FD55DE">
        <w:rPr>
          <w:rFonts w:ascii="Times New Roman" w:hAnsi="Times New Roman"/>
          <w:szCs w:val="24"/>
          <w:lang w:val="bg-BG"/>
        </w:rPr>
        <w:t xml:space="preserve"> </w:t>
      </w:r>
      <w:r w:rsidRPr="003B32F9">
        <w:rPr>
          <w:rFonts w:ascii="Times New Roman" w:hAnsi="Times New Roman"/>
          <w:szCs w:val="24"/>
          <w:lang w:val="bg-BG"/>
        </w:rPr>
        <w:t>свинско месо - с 1.1%,</w:t>
      </w:r>
      <w:r w:rsidRPr="00FD55DE">
        <w:rPr>
          <w:rFonts w:ascii="Times New Roman" w:hAnsi="Times New Roman"/>
          <w:szCs w:val="24"/>
          <w:lang w:val="bg-BG"/>
        </w:rPr>
        <w:t xml:space="preserve"> </w:t>
      </w:r>
      <w:r w:rsidRPr="00BB7CBA">
        <w:rPr>
          <w:rFonts w:ascii="Times New Roman" w:hAnsi="Times New Roman"/>
          <w:szCs w:val="24"/>
          <w:lang w:val="bg-BG"/>
        </w:rPr>
        <w:t xml:space="preserve">газирани напитки - с 1.1%, </w:t>
      </w:r>
      <w:r w:rsidRPr="00BB7CBA">
        <w:rPr>
          <w:rFonts w:ascii="Times New Roman" w:hAnsi="Times New Roman" w:hint="cs"/>
          <w:szCs w:val="24"/>
          <w:lang w:val="bg-BG"/>
        </w:rPr>
        <w:t>ракии</w:t>
      </w:r>
      <w:r w:rsidRPr="00BB7CBA">
        <w:rPr>
          <w:rFonts w:ascii="Times New Roman" w:hAnsi="Times New Roman"/>
          <w:szCs w:val="24"/>
          <w:lang w:val="bg-BG"/>
        </w:rPr>
        <w:t xml:space="preserve"> - с 1.1%,</w:t>
      </w:r>
      <w:r w:rsidRPr="00FD55DE">
        <w:rPr>
          <w:rFonts w:ascii="Times New Roman" w:hAnsi="Times New Roman"/>
          <w:szCs w:val="24"/>
          <w:lang w:val="bg-BG"/>
        </w:rPr>
        <w:t xml:space="preserve"> </w:t>
      </w:r>
      <w:r w:rsidRPr="00BB7CBA">
        <w:rPr>
          <w:rFonts w:ascii="Times New Roman" w:hAnsi="Times New Roman"/>
          <w:szCs w:val="24"/>
          <w:lang w:val="bg-BG"/>
        </w:rPr>
        <w:t>какао - с 1.0%,</w:t>
      </w:r>
      <w:r w:rsidRPr="00FD55DE">
        <w:rPr>
          <w:rFonts w:ascii="Times New Roman" w:hAnsi="Times New Roman"/>
          <w:szCs w:val="24"/>
          <w:lang w:val="bg-BG"/>
        </w:rPr>
        <w:t xml:space="preserve"> </w:t>
      </w:r>
      <w:r w:rsidRPr="00BB7CBA">
        <w:rPr>
          <w:rFonts w:ascii="Times New Roman" w:hAnsi="Times New Roman"/>
          <w:szCs w:val="24"/>
          <w:lang w:val="bg-BG"/>
        </w:rPr>
        <w:t>шоколад - с 0.9%,</w:t>
      </w:r>
      <w:r w:rsidRPr="00FD55DE">
        <w:rPr>
          <w:rFonts w:ascii="Times New Roman" w:hAnsi="Times New Roman"/>
          <w:szCs w:val="24"/>
          <w:lang w:val="bg-BG"/>
        </w:rPr>
        <w:t xml:space="preserve"> </w:t>
      </w:r>
      <w:r w:rsidRPr="003B32F9">
        <w:rPr>
          <w:rFonts w:ascii="Times New Roman" w:hAnsi="Times New Roman"/>
          <w:szCs w:val="24"/>
          <w:lang w:val="bg-BG"/>
        </w:rPr>
        <w:t>ориз - с 0.7%,</w:t>
      </w:r>
      <w:r w:rsidRPr="00FD55DE">
        <w:rPr>
          <w:rFonts w:ascii="Times New Roman" w:hAnsi="Times New Roman"/>
          <w:szCs w:val="24"/>
          <w:lang w:val="bg-BG"/>
        </w:rPr>
        <w:t xml:space="preserve"> </w:t>
      </w:r>
      <w:r w:rsidRPr="00BB7CBA">
        <w:rPr>
          <w:rFonts w:ascii="Times New Roman" w:hAnsi="Times New Roman"/>
          <w:szCs w:val="24"/>
          <w:lang w:val="bg-BG"/>
        </w:rPr>
        <w:t>сушени зеленчукови подправки - с 0.7%,</w:t>
      </w:r>
      <w:r w:rsidRPr="00FD55DE">
        <w:rPr>
          <w:rFonts w:ascii="Times New Roman" w:hAnsi="Times New Roman"/>
          <w:szCs w:val="24"/>
          <w:lang w:val="bg-BG"/>
        </w:rPr>
        <w:t xml:space="preserve"> </w:t>
      </w:r>
      <w:r w:rsidRPr="00BB7CBA">
        <w:rPr>
          <w:rFonts w:ascii="Times New Roman" w:hAnsi="Times New Roman"/>
          <w:szCs w:val="24"/>
          <w:lang w:val="bg-BG"/>
        </w:rPr>
        <w:t>леща - с 0.5%, оцет - с 0.5%,</w:t>
      </w:r>
      <w:r>
        <w:rPr>
          <w:rFonts w:ascii="Times New Roman" w:hAnsi="Times New Roman"/>
          <w:szCs w:val="24"/>
          <w:lang w:val="bg-BG"/>
        </w:rPr>
        <w:t xml:space="preserve"> </w:t>
      </w:r>
      <w:r w:rsidRPr="002E345A">
        <w:rPr>
          <w:rFonts w:ascii="Times New Roman" w:hAnsi="Times New Roman"/>
          <w:szCs w:val="24"/>
          <w:lang w:val="bg-BG"/>
        </w:rPr>
        <w:t xml:space="preserve">нискомаслено прясно мляко - с 0.4%, кисели млека - с 0.3%, </w:t>
      </w:r>
      <w:r w:rsidRPr="00BB7CBA">
        <w:rPr>
          <w:rFonts w:ascii="Times New Roman" w:hAnsi="Times New Roman"/>
          <w:szCs w:val="24"/>
          <w:lang w:val="bg-BG"/>
        </w:rPr>
        <w:t>и други.</w:t>
      </w:r>
    </w:p>
    <w:p w14:paraId="2F479785" w14:textId="1EFE8CD0" w:rsidR="00FD0C53" w:rsidRPr="00BB7CBA" w:rsidRDefault="00FD0C53" w:rsidP="00FD0C53">
      <w:pPr>
        <w:spacing w:before="120"/>
        <w:ind w:firstLine="709"/>
        <w:jc w:val="both"/>
        <w:rPr>
          <w:rFonts w:ascii="Times New Roman" w:hAnsi="Times New Roman"/>
          <w:szCs w:val="24"/>
          <w:lang w:val="bg-BG"/>
        </w:rPr>
      </w:pPr>
      <w:r w:rsidRPr="00BB7CBA">
        <w:rPr>
          <w:rFonts w:ascii="Times New Roman" w:hAnsi="Times New Roman"/>
          <w:szCs w:val="24"/>
          <w:lang w:val="bg-BG"/>
        </w:rPr>
        <w:t>Намалели са цените на следните хранителни продукти: краставици - с 11.7%,</w:t>
      </w:r>
      <w:r w:rsidRPr="00FD55DE">
        <w:rPr>
          <w:rFonts w:ascii="Times New Roman" w:hAnsi="Times New Roman"/>
          <w:szCs w:val="24"/>
          <w:lang w:val="bg-BG"/>
        </w:rPr>
        <w:t xml:space="preserve"> </w:t>
      </w:r>
      <w:r w:rsidRPr="00BB7CBA">
        <w:rPr>
          <w:rFonts w:ascii="Times New Roman" w:hAnsi="Times New Roman"/>
          <w:szCs w:val="24"/>
          <w:lang w:val="bg-BG"/>
        </w:rPr>
        <w:t>листни зеленчуци - с</w:t>
      </w:r>
      <w:r w:rsidR="00AB272F">
        <w:rPr>
          <w:rFonts w:ascii="Times New Roman" w:hAnsi="Times New Roman"/>
          <w:szCs w:val="24"/>
          <w:lang w:val="bg-BG"/>
        </w:rPr>
        <w:t>ъс</w:t>
      </w:r>
      <w:r w:rsidRPr="00BB7CBA">
        <w:rPr>
          <w:rFonts w:ascii="Times New Roman" w:hAnsi="Times New Roman"/>
          <w:szCs w:val="24"/>
          <w:lang w:val="bg-BG"/>
        </w:rPr>
        <w:t xml:space="preserve"> 7.8%,</w:t>
      </w:r>
      <w:r w:rsidRPr="00FD55DE">
        <w:rPr>
          <w:rFonts w:ascii="Times New Roman" w:hAnsi="Times New Roman"/>
          <w:szCs w:val="24"/>
          <w:lang w:val="bg-BG"/>
        </w:rPr>
        <w:t xml:space="preserve"> </w:t>
      </w:r>
      <w:r w:rsidRPr="00BB7CBA">
        <w:rPr>
          <w:rFonts w:ascii="Times New Roman" w:hAnsi="Times New Roman"/>
          <w:szCs w:val="24"/>
          <w:lang w:val="bg-BG"/>
        </w:rPr>
        <w:t>зелен лук, чесън и праз - с 5.9%,</w:t>
      </w:r>
      <w:r w:rsidRPr="00FD55DE">
        <w:rPr>
          <w:rFonts w:ascii="Times New Roman" w:hAnsi="Times New Roman"/>
          <w:szCs w:val="24"/>
          <w:lang w:val="bg-BG"/>
        </w:rPr>
        <w:t xml:space="preserve"> </w:t>
      </w:r>
      <w:r w:rsidRPr="00BB7CBA">
        <w:rPr>
          <w:rFonts w:ascii="Times New Roman" w:hAnsi="Times New Roman"/>
          <w:szCs w:val="24"/>
          <w:lang w:val="bg-BG"/>
        </w:rPr>
        <w:t>домати - с 4.1%, кореноплодни зеленчуци (моркови и червено цвекло) - с 3.5%,</w:t>
      </w:r>
      <w:r w:rsidRPr="00815D74">
        <w:rPr>
          <w:rFonts w:ascii="Times New Roman" w:hAnsi="Times New Roman" w:hint="cs"/>
          <w:szCs w:val="24"/>
          <w:lang w:val="bg-BG"/>
        </w:rPr>
        <w:t xml:space="preserve"> </w:t>
      </w:r>
      <w:r w:rsidRPr="00BB7CBA">
        <w:rPr>
          <w:rFonts w:ascii="Times New Roman" w:hAnsi="Times New Roman" w:hint="cs"/>
          <w:szCs w:val="24"/>
          <w:lang w:val="bg-BG"/>
        </w:rPr>
        <w:t>захар</w:t>
      </w:r>
      <w:r w:rsidRPr="00BB7CBA">
        <w:rPr>
          <w:rFonts w:ascii="Times New Roman" w:hAnsi="Times New Roman"/>
          <w:szCs w:val="24"/>
          <w:lang w:val="bg-BG"/>
        </w:rPr>
        <w:t xml:space="preserve"> - с 2.7%,</w:t>
      </w:r>
      <w:r w:rsidRPr="00815D74">
        <w:rPr>
          <w:rFonts w:ascii="Times New Roman" w:hAnsi="Times New Roman"/>
          <w:szCs w:val="24"/>
          <w:lang w:val="bg-BG"/>
        </w:rPr>
        <w:t xml:space="preserve"> </w:t>
      </w:r>
      <w:r w:rsidRPr="00BB7CBA">
        <w:rPr>
          <w:rFonts w:ascii="Times New Roman" w:hAnsi="Times New Roman"/>
          <w:szCs w:val="24"/>
          <w:lang w:val="bg-BG"/>
        </w:rPr>
        <w:t>зрял лук - с 2.7%, бира - с 2.5%,</w:t>
      </w:r>
      <w:r w:rsidRPr="00815D74">
        <w:rPr>
          <w:rFonts w:ascii="Times New Roman" w:hAnsi="Times New Roman"/>
          <w:szCs w:val="24"/>
          <w:lang w:val="bg-BG"/>
        </w:rPr>
        <w:t xml:space="preserve"> </w:t>
      </w:r>
      <w:r w:rsidRPr="00BB7CBA">
        <w:rPr>
          <w:rFonts w:ascii="Times New Roman" w:hAnsi="Times New Roman"/>
          <w:szCs w:val="24"/>
          <w:lang w:val="bg-BG"/>
        </w:rPr>
        <w:t>яйца - с 1.7%,</w:t>
      </w:r>
      <w:r w:rsidRPr="00815D74">
        <w:rPr>
          <w:rFonts w:ascii="Times New Roman" w:hAnsi="Times New Roman" w:hint="cs"/>
          <w:szCs w:val="24"/>
          <w:lang w:val="bg-BG"/>
        </w:rPr>
        <w:t xml:space="preserve"> </w:t>
      </w:r>
      <w:r w:rsidRPr="00BB7CBA">
        <w:rPr>
          <w:rFonts w:ascii="Times New Roman" w:hAnsi="Times New Roman" w:hint="cs"/>
          <w:szCs w:val="24"/>
          <w:lang w:val="bg-BG"/>
        </w:rPr>
        <w:t>брашно</w:t>
      </w:r>
      <w:r w:rsidRPr="00BB7CBA">
        <w:rPr>
          <w:rFonts w:ascii="Times New Roman" w:hAnsi="Times New Roman"/>
          <w:szCs w:val="24"/>
          <w:lang w:val="bg-BG"/>
        </w:rPr>
        <w:t xml:space="preserve"> - с 1.6%,</w:t>
      </w:r>
      <w:r w:rsidRPr="00815D74">
        <w:rPr>
          <w:rFonts w:ascii="Times New Roman" w:hAnsi="Times New Roman"/>
          <w:szCs w:val="24"/>
          <w:lang w:val="bg-BG"/>
        </w:rPr>
        <w:t xml:space="preserve"> </w:t>
      </w:r>
      <w:r w:rsidRPr="00BB7CBA">
        <w:rPr>
          <w:rFonts w:ascii="Times New Roman" w:hAnsi="Times New Roman"/>
          <w:szCs w:val="24"/>
          <w:lang w:val="bg-BG"/>
        </w:rPr>
        <w:t>олио - с 1.5%, ябълки - с 1.5%,</w:t>
      </w:r>
      <w:r w:rsidRPr="00815D74">
        <w:rPr>
          <w:rFonts w:ascii="Times New Roman" w:hAnsi="Times New Roman" w:hint="cs"/>
          <w:szCs w:val="24"/>
          <w:lang w:val="bg-BG"/>
        </w:rPr>
        <w:t xml:space="preserve"> </w:t>
      </w:r>
      <w:r w:rsidRPr="00BB7CBA">
        <w:rPr>
          <w:rFonts w:ascii="Times New Roman" w:hAnsi="Times New Roman" w:hint="cs"/>
          <w:szCs w:val="24"/>
          <w:lang w:val="bg-BG"/>
        </w:rPr>
        <w:t>месо</w:t>
      </w:r>
      <w:r w:rsidRPr="00BB7CBA">
        <w:rPr>
          <w:rFonts w:ascii="Times New Roman" w:hAnsi="Times New Roman"/>
          <w:szCs w:val="24"/>
          <w:lang w:val="bg-BG"/>
        </w:rPr>
        <w:t xml:space="preserve"> </w:t>
      </w:r>
      <w:r w:rsidRPr="00BB7CBA">
        <w:rPr>
          <w:rFonts w:ascii="Times New Roman" w:hAnsi="Times New Roman" w:hint="cs"/>
          <w:szCs w:val="24"/>
          <w:lang w:val="bg-BG"/>
        </w:rPr>
        <w:t>от</w:t>
      </w:r>
      <w:r w:rsidRPr="00BB7CBA">
        <w:rPr>
          <w:rFonts w:ascii="Times New Roman" w:hAnsi="Times New Roman"/>
          <w:szCs w:val="24"/>
          <w:lang w:val="bg-BG"/>
        </w:rPr>
        <w:t xml:space="preserve"> </w:t>
      </w:r>
      <w:r w:rsidRPr="00BB7CBA">
        <w:rPr>
          <w:rFonts w:ascii="Times New Roman" w:hAnsi="Times New Roman" w:hint="cs"/>
          <w:szCs w:val="24"/>
          <w:lang w:val="bg-BG"/>
        </w:rPr>
        <w:t>едър</w:t>
      </w:r>
      <w:r w:rsidRPr="00BB7CBA">
        <w:rPr>
          <w:rFonts w:ascii="Times New Roman" w:hAnsi="Times New Roman"/>
          <w:szCs w:val="24"/>
          <w:lang w:val="bg-BG"/>
        </w:rPr>
        <w:t xml:space="preserve"> </w:t>
      </w:r>
      <w:r w:rsidRPr="00BB7CBA">
        <w:rPr>
          <w:rFonts w:ascii="Times New Roman" w:hAnsi="Times New Roman" w:hint="cs"/>
          <w:szCs w:val="24"/>
          <w:lang w:val="bg-BG"/>
        </w:rPr>
        <w:t>рогат</w:t>
      </w:r>
      <w:r w:rsidRPr="00BB7CBA">
        <w:rPr>
          <w:rFonts w:ascii="Times New Roman" w:hAnsi="Times New Roman"/>
          <w:szCs w:val="24"/>
          <w:lang w:val="bg-BG"/>
        </w:rPr>
        <w:t xml:space="preserve"> </w:t>
      </w:r>
      <w:r w:rsidRPr="00BB7CBA">
        <w:rPr>
          <w:rFonts w:ascii="Times New Roman" w:hAnsi="Times New Roman" w:hint="cs"/>
          <w:szCs w:val="24"/>
          <w:lang w:val="bg-BG"/>
        </w:rPr>
        <w:t>добитък</w:t>
      </w:r>
      <w:r w:rsidRPr="00BB7CBA">
        <w:rPr>
          <w:rFonts w:ascii="Times New Roman" w:hAnsi="Times New Roman"/>
          <w:szCs w:val="24"/>
          <w:lang w:val="bg-BG"/>
        </w:rPr>
        <w:t xml:space="preserve"> - с 1.0%,</w:t>
      </w:r>
      <w:r w:rsidRPr="00815D74">
        <w:rPr>
          <w:rFonts w:ascii="Times New Roman" w:hAnsi="Times New Roman"/>
          <w:szCs w:val="24"/>
          <w:lang w:val="bg-BG"/>
        </w:rPr>
        <w:t xml:space="preserve"> </w:t>
      </w:r>
      <w:r w:rsidRPr="00BB7CBA">
        <w:rPr>
          <w:rFonts w:ascii="Times New Roman" w:hAnsi="Times New Roman"/>
          <w:szCs w:val="24"/>
          <w:lang w:val="bg-BG"/>
        </w:rPr>
        <w:t>мляно месо (кайма) - с 1.0%, малотрайни колбаси - с 0.7%,</w:t>
      </w:r>
      <w:r w:rsidRPr="00815D74">
        <w:rPr>
          <w:rFonts w:ascii="Times New Roman" w:hAnsi="Times New Roman"/>
          <w:szCs w:val="24"/>
          <w:lang w:val="bg-BG"/>
        </w:rPr>
        <w:t xml:space="preserve"> </w:t>
      </w:r>
      <w:r w:rsidRPr="00BB7CBA">
        <w:rPr>
          <w:rFonts w:ascii="Times New Roman" w:hAnsi="Times New Roman"/>
          <w:szCs w:val="24"/>
          <w:lang w:val="bg-BG"/>
        </w:rPr>
        <w:t>пълномаслено прясно мляко - с 0.7%,</w:t>
      </w:r>
      <w:r w:rsidRPr="00815D74">
        <w:rPr>
          <w:rFonts w:ascii="Times New Roman" w:hAnsi="Times New Roman" w:hint="cs"/>
          <w:szCs w:val="24"/>
          <w:lang w:val="bg-BG"/>
        </w:rPr>
        <w:t xml:space="preserve"> </w:t>
      </w:r>
      <w:r w:rsidRPr="00BB7CBA">
        <w:rPr>
          <w:rFonts w:ascii="Times New Roman" w:hAnsi="Times New Roman" w:hint="cs"/>
          <w:szCs w:val="24"/>
          <w:lang w:val="bg-BG"/>
        </w:rPr>
        <w:t>трайни</w:t>
      </w:r>
      <w:r w:rsidRPr="00BB7CBA">
        <w:rPr>
          <w:rFonts w:ascii="Times New Roman" w:hAnsi="Times New Roman"/>
          <w:szCs w:val="24"/>
          <w:lang w:val="bg-BG"/>
        </w:rPr>
        <w:t xml:space="preserve"> </w:t>
      </w:r>
      <w:r w:rsidRPr="00BB7CBA">
        <w:rPr>
          <w:rFonts w:ascii="Times New Roman" w:hAnsi="Times New Roman" w:hint="cs"/>
          <w:szCs w:val="24"/>
          <w:lang w:val="bg-BG"/>
        </w:rPr>
        <w:t>колбаси</w:t>
      </w:r>
      <w:r w:rsidRPr="00BB7CBA">
        <w:rPr>
          <w:rFonts w:ascii="Times New Roman" w:hAnsi="Times New Roman"/>
          <w:szCs w:val="24"/>
          <w:lang w:val="bg-BG"/>
        </w:rPr>
        <w:t xml:space="preserve"> - с 0.6%,</w:t>
      </w:r>
      <w:r w:rsidRPr="00815D74">
        <w:rPr>
          <w:rFonts w:ascii="Times New Roman" w:hAnsi="Times New Roman"/>
          <w:szCs w:val="24"/>
          <w:lang w:val="bg-BG"/>
        </w:rPr>
        <w:t xml:space="preserve"> </w:t>
      </w:r>
      <w:r w:rsidRPr="00BB7CBA">
        <w:rPr>
          <w:rFonts w:ascii="Times New Roman" w:hAnsi="Times New Roman"/>
          <w:szCs w:val="24"/>
          <w:lang w:val="bg-BG"/>
        </w:rPr>
        <w:t>кашкавал - с 0.6%,</w:t>
      </w:r>
      <w:r w:rsidRPr="00815D74">
        <w:rPr>
          <w:rFonts w:ascii="Times New Roman" w:hAnsi="Times New Roman"/>
          <w:szCs w:val="24"/>
          <w:lang w:val="bg-BG"/>
        </w:rPr>
        <w:t xml:space="preserve"> </w:t>
      </w:r>
      <w:r w:rsidRPr="00BB7CBA">
        <w:rPr>
          <w:rFonts w:ascii="Times New Roman" w:hAnsi="Times New Roman"/>
          <w:szCs w:val="24"/>
          <w:lang w:val="bg-BG"/>
        </w:rPr>
        <w:t>млечни масла - с 0.4%, маргарин - с 0.4%,</w:t>
      </w:r>
      <w:r w:rsidRPr="00815D74">
        <w:rPr>
          <w:rFonts w:ascii="Times New Roman" w:hAnsi="Times New Roman"/>
          <w:szCs w:val="24"/>
          <w:lang w:val="bg-BG"/>
        </w:rPr>
        <w:t xml:space="preserve"> </w:t>
      </w:r>
      <w:r w:rsidRPr="00BB7CBA">
        <w:rPr>
          <w:rFonts w:ascii="Times New Roman" w:hAnsi="Times New Roman"/>
          <w:szCs w:val="24"/>
          <w:lang w:val="bg-BG"/>
        </w:rPr>
        <w:t>кафе - с 0.4%,</w:t>
      </w:r>
      <w:r>
        <w:rPr>
          <w:rFonts w:ascii="Times New Roman" w:hAnsi="Times New Roman"/>
          <w:szCs w:val="24"/>
          <w:lang w:val="bg-BG"/>
        </w:rPr>
        <w:t xml:space="preserve"> </w:t>
      </w:r>
      <w:r w:rsidRPr="00BB7CBA">
        <w:rPr>
          <w:rFonts w:ascii="Times New Roman" w:hAnsi="Times New Roman"/>
          <w:szCs w:val="24"/>
          <w:lang w:val="bg-BG"/>
        </w:rPr>
        <w:t>хляб - с 0.3%,</w:t>
      </w:r>
      <w:r w:rsidRPr="00BB7CBA">
        <w:rPr>
          <w:rFonts w:ascii="Times New Roman" w:hAnsi="Times New Roman" w:hint="cs"/>
          <w:szCs w:val="24"/>
          <w:lang w:val="bg-BG"/>
        </w:rPr>
        <w:t xml:space="preserve"> </w:t>
      </w:r>
      <w:r w:rsidRPr="00BB7CBA">
        <w:rPr>
          <w:rFonts w:ascii="Times New Roman" w:hAnsi="Times New Roman"/>
          <w:szCs w:val="24"/>
          <w:lang w:val="bg-BG"/>
        </w:rPr>
        <w:t>гъби - с 0.3%, сирене - с 0.2%, минерална вода - с 0.2%,</w:t>
      </w:r>
      <w:r w:rsidRPr="00BB7CBA">
        <w:rPr>
          <w:rFonts w:ascii="Times New Roman" w:hAnsi="Times New Roman" w:hint="cs"/>
          <w:szCs w:val="24"/>
          <w:lang w:val="bg-BG"/>
        </w:rPr>
        <w:t xml:space="preserve"> </w:t>
      </w:r>
      <w:r w:rsidRPr="00BB7CBA">
        <w:rPr>
          <w:rFonts w:ascii="Times New Roman" w:hAnsi="Times New Roman"/>
          <w:szCs w:val="24"/>
          <w:lang w:val="bg-BG"/>
        </w:rPr>
        <w:t>и други.</w:t>
      </w:r>
      <w:r w:rsidRPr="00BB7CBA">
        <w:rPr>
          <w:rFonts w:ascii="Times New Roman" w:hAnsi="Times New Roman"/>
          <w:szCs w:val="24"/>
          <w:lang w:val="en-US"/>
        </w:rPr>
        <w:t xml:space="preserve">   </w:t>
      </w:r>
    </w:p>
    <w:p w14:paraId="688C9285" w14:textId="230542AC" w:rsidR="00FD0C53" w:rsidRDefault="00FD0C53" w:rsidP="00FD0C53">
      <w:pPr>
        <w:spacing w:before="120"/>
        <w:ind w:firstLine="709"/>
        <w:jc w:val="both"/>
        <w:rPr>
          <w:rFonts w:ascii="Times New Roman" w:hAnsi="Times New Roman"/>
          <w:szCs w:val="24"/>
          <w:lang w:val="bg-BG"/>
        </w:rPr>
      </w:pPr>
      <w:r w:rsidRPr="00BB7CBA">
        <w:rPr>
          <w:rFonts w:ascii="Times New Roman" w:hAnsi="Times New Roman"/>
          <w:szCs w:val="24"/>
          <w:lang w:val="bg-BG"/>
        </w:rPr>
        <w:t xml:space="preserve">В групите на нехранителните стоки и услугите е регистрирано увеличение на цените при: </w:t>
      </w:r>
      <w:r w:rsidRPr="00E034A5">
        <w:rPr>
          <w:rFonts w:ascii="Times New Roman" w:hAnsi="Times New Roman"/>
          <w:szCs w:val="24"/>
          <w:lang w:val="bg-BG"/>
        </w:rPr>
        <w:t>международни полети - с 12.5%,</w:t>
      </w:r>
      <w:r w:rsidRPr="00815D74">
        <w:rPr>
          <w:rFonts w:ascii="Times New Roman" w:hAnsi="Times New Roman"/>
          <w:szCs w:val="24"/>
          <w:lang w:val="bg-BG"/>
        </w:rPr>
        <w:t xml:space="preserve"> </w:t>
      </w:r>
      <w:r w:rsidRPr="00E034A5">
        <w:rPr>
          <w:rFonts w:ascii="Times New Roman" w:hAnsi="Times New Roman"/>
          <w:szCs w:val="24"/>
          <w:lang w:val="bg-BG"/>
        </w:rPr>
        <w:t>цветарство - с 4.7%,</w:t>
      </w:r>
      <w:r w:rsidRPr="00815D74">
        <w:rPr>
          <w:rFonts w:ascii="Times New Roman" w:hAnsi="Times New Roman" w:hint="cs"/>
          <w:szCs w:val="24"/>
          <w:lang w:val="bg-BG"/>
        </w:rPr>
        <w:t xml:space="preserve"> </w:t>
      </w:r>
      <w:r w:rsidRPr="00E034A5">
        <w:rPr>
          <w:rFonts w:ascii="Times New Roman" w:hAnsi="Times New Roman" w:hint="cs"/>
          <w:szCs w:val="24"/>
          <w:lang w:val="bg-BG"/>
        </w:rPr>
        <w:t>курсове</w:t>
      </w:r>
      <w:r w:rsidRPr="00E034A5">
        <w:rPr>
          <w:rFonts w:ascii="Times New Roman" w:hAnsi="Times New Roman"/>
          <w:szCs w:val="24"/>
          <w:lang w:val="bg-BG"/>
        </w:rPr>
        <w:t xml:space="preserve"> </w:t>
      </w:r>
      <w:r w:rsidRPr="00E034A5">
        <w:rPr>
          <w:rFonts w:ascii="Times New Roman" w:hAnsi="Times New Roman" w:hint="cs"/>
          <w:szCs w:val="24"/>
          <w:lang w:val="bg-BG"/>
        </w:rPr>
        <w:t>за</w:t>
      </w:r>
      <w:r w:rsidRPr="00E034A5">
        <w:rPr>
          <w:rFonts w:ascii="Times New Roman" w:hAnsi="Times New Roman"/>
          <w:szCs w:val="24"/>
          <w:lang w:val="bg-BG"/>
        </w:rPr>
        <w:t xml:space="preserve"> </w:t>
      </w:r>
      <w:r w:rsidRPr="00E034A5">
        <w:rPr>
          <w:rFonts w:ascii="Times New Roman" w:hAnsi="Times New Roman" w:hint="cs"/>
          <w:szCs w:val="24"/>
          <w:lang w:val="bg-BG"/>
        </w:rPr>
        <w:t>водачи</w:t>
      </w:r>
      <w:r w:rsidRPr="00E034A5">
        <w:rPr>
          <w:rFonts w:ascii="Times New Roman" w:hAnsi="Times New Roman"/>
          <w:szCs w:val="24"/>
          <w:lang w:val="bg-BG"/>
        </w:rPr>
        <w:t xml:space="preserve"> </w:t>
      </w:r>
      <w:r w:rsidRPr="00E034A5">
        <w:rPr>
          <w:rFonts w:ascii="Times New Roman" w:hAnsi="Times New Roman" w:hint="cs"/>
          <w:szCs w:val="24"/>
          <w:lang w:val="bg-BG"/>
        </w:rPr>
        <w:t>на</w:t>
      </w:r>
      <w:r w:rsidRPr="00E034A5">
        <w:rPr>
          <w:rFonts w:ascii="Times New Roman" w:hAnsi="Times New Roman"/>
          <w:szCs w:val="24"/>
          <w:lang w:val="bg-BG"/>
        </w:rPr>
        <w:t xml:space="preserve"> </w:t>
      </w:r>
      <w:r w:rsidRPr="00E034A5">
        <w:rPr>
          <w:rFonts w:ascii="Times New Roman" w:hAnsi="Times New Roman" w:hint="cs"/>
          <w:szCs w:val="24"/>
          <w:lang w:val="bg-BG"/>
        </w:rPr>
        <w:t>ЛТС</w:t>
      </w:r>
      <w:r w:rsidRPr="00E034A5">
        <w:rPr>
          <w:rFonts w:ascii="Times New Roman" w:hAnsi="Times New Roman"/>
          <w:szCs w:val="24"/>
          <w:lang w:val="bg-BG"/>
        </w:rPr>
        <w:t xml:space="preserve"> - с 3.1%,</w:t>
      </w:r>
      <w:r w:rsidRPr="00815D74">
        <w:rPr>
          <w:rFonts w:ascii="Times New Roman" w:hAnsi="Times New Roman"/>
          <w:szCs w:val="24"/>
          <w:lang w:val="bg-BG"/>
        </w:rPr>
        <w:t xml:space="preserve"> </w:t>
      </w:r>
      <w:r w:rsidRPr="006B3784">
        <w:rPr>
          <w:rFonts w:ascii="Times New Roman" w:hAnsi="Times New Roman"/>
          <w:szCs w:val="24"/>
          <w:lang w:val="bg-BG"/>
        </w:rPr>
        <w:t>финансови услуги на банки - с 1.9%,</w:t>
      </w:r>
      <w:r w:rsidRPr="00815D74">
        <w:rPr>
          <w:rFonts w:ascii="Times New Roman" w:hAnsi="Times New Roman" w:hint="cs"/>
          <w:szCs w:val="24"/>
          <w:lang w:val="bg-BG"/>
        </w:rPr>
        <w:t xml:space="preserve"> </w:t>
      </w:r>
      <w:r w:rsidRPr="003907E4">
        <w:rPr>
          <w:rFonts w:ascii="Times New Roman" w:hAnsi="Times New Roman"/>
          <w:szCs w:val="24"/>
          <w:lang w:val="bg-BG"/>
        </w:rPr>
        <w:t>п</w:t>
      </w:r>
      <w:r w:rsidRPr="003907E4">
        <w:rPr>
          <w:rFonts w:ascii="Times New Roman" w:hAnsi="Times New Roman" w:hint="cs"/>
          <w:szCs w:val="24"/>
          <w:lang w:val="bg-BG"/>
        </w:rPr>
        <w:t>родукти</w:t>
      </w:r>
      <w:r w:rsidRPr="003907E4">
        <w:rPr>
          <w:rFonts w:ascii="Times New Roman" w:hAnsi="Times New Roman"/>
          <w:szCs w:val="24"/>
          <w:lang w:val="bg-BG"/>
        </w:rPr>
        <w:t xml:space="preserve"> </w:t>
      </w:r>
      <w:r w:rsidRPr="003907E4">
        <w:rPr>
          <w:rFonts w:ascii="Times New Roman" w:hAnsi="Times New Roman" w:hint="cs"/>
          <w:szCs w:val="24"/>
          <w:lang w:val="bg-BG"/>
        </w:rPr>
        <w:t>и</w:t>
      </w:r>
      <w:r w:rsidRPr="003907E4">
        <w:rPr>
          <w:rFonts w:ascii="Times New Roman" w:hAnsi="Times New Roman"/>
          <w:szCs w:val="24"/>
          <w:lang w:val="bg-BG"/>
        </w:rPr>
        <w:t xml:space="preserve"> </w:t>
      </w:r>
      <w:r w:rsidRPr="003907E4">
        <w:rPr>
          <w:rFonts w:ascii="Times New Roman" w:hAnsi="Times New Roman" w:hint="cs"/>
          <w:szCs w:val="24"/>
          <w:lang w:val="bg-BG"/>
        </w:rPr>
        <w:t>препарати</w:t>
      </w:r>
      <w:r w:rsidRPr="003907E4">
        <w:rPr>
          <w:rFonts w:ascii="Times New Roman" w:hAnsi="Times New Roman"/>
          <w:szCs w:val="24"/>
          <w:lang w:val="bg-BG"/>
        </w:rPr>
        <w:t xml:space="preserve"> </w:t>
      </w:r>
      <w:r w:rsidRPr="003907E4">
        <w:rPr>
          <w:rFonts w:ascii="Times New Roman" w:hAnsi="Times New Roman" w:hint="cs"/>
          <w:szCs w:val="24"/>
          <w:lang w:val="bg-BG"/>
        </w:rPr>
        <w:t>за</w:t>
      </w:r>
      <w:r w:rsidRPr="003907E4">
        <w:rPr>
          <w:rFonts w:ascii="Times New Roman" w:hAnsi="Times New Roman"/>
          <w:szCs w:val="24"/>
          <w:lang w:val="bg-BG"/>
        </w:rPr>
        <w:t xml:space="preserve"> </w:t>
      </w:r>
      <w:r w:rsidRPr="003907E4">
        <w:rPr>
          <w:rFonts w:ascii="Times New Roman" w:hAnsi="Times New Roman" w:hint="cs"/>
          <w:szCs w:val="24"/>
          <w:lang w:val="bg-BG"/>
        </w:rPr>
        <w:t>почистване</w:t>
      </w:r>
      <w:r w:rsidRPr="003907E4">
        <w:rPr>
          <w:rFonts w:ascii="Times New Roman" w:hAnsi="Times New Roman"/>
          <w:szCs w:val="24"/>
          <w:lang w:val="bg-BG"/>
        </w:rPr>
        <w:t xml:space="preserve"> </w:t>
      </w:r>
      <w:r w:rsidRPr="003907E4">
        <w:rPr>
          <w:rFonts w:ascii="Times New Roman" w:hAnsi="Times New Roman" w:hint="cs"/>
          <w:szCs w:val="24"/>
          <w:lang w:val="bg-BG"/>
        </w:rPr>
        <w:t>и</w:t>
      </w:r>
      <w:r w:rsidRPr="003907E4">
        <w:rPr>
          <w:rFonts w:ascii="Times New Roman" w:hAnsi="Times New Roman"/>
          <w:szCs w:val="24"/>
          <w:lang w:val="bg-BG"/>
        </w:rPr>
        <w:t xml:space="preserve"> </w:t>
      </w:r>
      <w:r w:rsidRPr="003907E4">
        <w:rPr>
          <w:rFonts w:ascii="Times New Roman" w:hAnsi="Times New Roman" w:hint="cs"/>
          <w:szCs w:val="24"/>
          <w:lang w:val="bg-BG"/>
        </w:rPr>
        <w:t>поддържане</w:t>
      </w:r>
      <w:r w:rsidR="00B64392">
        <w:rPr>
          <w:rFonts w:ascii="Times New Roman" w:hAnsi="Times New Roman"/>
          <w:szCs w:val="24"/>
          <w:lang w:val="bg-BG"/>
        </w:rPr>
        <w:t xml:space="preserve"> на дома</w:t>
      </w:r>
      <w:r w:rsidRPr="003907E4">
        <w:rPr>
          <w:rFonts w:ascii="Times New Roman" w:hAnsi="Times New Roman"/>
          <w:szCs w:val="24"/>
          <w:lang w:val="bg-BG"/>
        </w:rPr>
        <w:t xml:space="preserve"> - с 1.6%, </w:t>
      </w:r>
      <w:r w:rsidRPr="003907E4">
        <w:rPr>
          <w:rFonts w:ascii="Times New Roman" w:hAnsi="Times New Roman" w:hint="cs"/>
          <w:szCs w:val="24"/>
          <w:lang w:val="bg-BG"/>
        </w:rPr>
        <w:t>бойлери</w:t>
      </w:r>
      <w:r w:rsidRPr="003907E4">
        <w:rPr>
          <w:rFonts w:ascii="Times New Roman" w:hAnsi="Times New Roman"/>
          <w:szCs w:val="24"/>
          <w:lang w:val="bg-BG"/>
        </w:rPr>
        <w:t xml:space="preserve"> - с 1.4%,</w:t>
      </w:r>
      <w:r w:rsidRPr="00815D74">
        <w:rPr>
          <w:rFonts w:ascii="Times New Roman" w:hAnsi="Times New Roman"/>
          <w:szCs w:val="24"/>
          <w:lang w:val="bg-BG"/>
        </w:rPr>
        <w:t xml:space="preserve"> </w:t>
      </w:r>
      <w:r w:rsidRPr="00E034A5">
        <w:rPr>
          <w:rFonts w:ascii="Times New Roman" w:hAnsi="Times New Roman"/>
          <w:szCs w:val="24"/>
          <w:lang w:val="bg-BG"/>
        </w:rPr>
        <w:t>дизелово гориво - с 1.3%,</w:t>
      </w:r>
      <w:r w:rsidRPr="00815D74">
        <w:rPr>
          <w:rFonts w:ascii="Times New Roman" w:hAnsi="Times New Roman" w:hint="cs"/>
          <w:szCs w:val="24"/>
          <w:lang w:val="bg-BG"/>
        </w:rPr>
        <w:t xml:space="preserve"> </w:t>
      </w:r>
      <w:r>
        <w:rPr>
          <w:rFonts w:ascii="Times New Roman" w:hAnsi="Times New Roman" w:hint="cs"/>
          <w:szCs w:val="24"/>
          <w:lang w:val="bg-BG"/>
        </w:rPr>
        <w:t>п</w:t>
      </w:r>
      <w:r w:rsidRPr="00E034A5">
        <w:rPr>
          <w:rFonts w:ascii="Times New Roman" w:hAnsi="Times New Roman" w:hint="cs"/>
          <w:szCs w:val="24"/>
          <w:lang w:val="bg-BG"/>
        </w:rPr>
        <w:t>акетни</w:t>
      </w:r>
      <w:r w:rsidRPr="00E034A5">
        <w:rPr>
          <w:rFonts w:ascii="Times New Roman" w:hAnsi="Times New Roman"/>
          <w:szCs w:val="24"/>
          <w:lang w:val="bg-BG"/>
        </w:rPr>
        <w:t xml:space="preserve"> </w:t>
      </w:r>
      <w:r w:rsidRPr="00E034A5">
        <w:rPr>
          <w:rFonts w:ascii="Times New Roman" w:hAnsi="Times New Roman" w:hint="cs"/>
          <w:szCs w:val="24"/>
          <w:lang w:val="bg-BG"/>
        </w:rPr>
        <w:t>услуги</w:t>
      </w:r>
      <w:r w:rsidRPr="00E034A5">
        <w:rPr>
          <w:rFonts w:ascii="Times New Roman" w:hAnsi="Times New Roman"/>
          <w:szCs w:val="24"/>
          <w:lang w:val="bg-BG"/>
        </w:rPr>
        <w:t xml:space="preserve"> </w:t>
      </w:r>
      <w:r w:rsidRPr="00E034A5">
        <w:rPr>
          <w:rFonts w:ascii="Times New Roman" w:hAnsi="Times New Roman" w:hint="cs"/>
          <w:szCs w:val="24"/>
          <w:lang w:val="bg-BG"/>
        </w:rPr>
        <w:t>за</w:t>
      </w:r>
      <w:r w:rsidRPr="00E034A5">
        <w:rPr>
          <w:rFonts w:ascii="Times New Roman" w:hAnsi="Times New Roman"/>
          <w:szCs w:val="24"/>
          <w:lang w:val="bg-BG"/>
        </w:rPr>
        <w:t xml:space="preserve"> </w:t>
      </w:r>
      <w:r w:rsidRPr="006B3784">
        <w:rPr>
          <w:rFonts w:ascii="Times New Roman" w:hAnsi="Times New Roman" w:hint="cs"/>
          <w:szCs w:val="24"/>
          <w:lang w:val="bg-BG"/>
        </w:rPr>
        <w:t>почивка</w:t>
      </w:r>
      <w:r w:rsidRPr="006B3784">
        <w:rPr>
          <w:rFonts w:ascii="Times New Roman" w:hAnsi="Times New Roman"/>
          <w:szCs w:val="24"/>
          <w:lang w:val="bg-BG"/>
        </w:rPr>
        <w:t xml:space="preserve"> </w:t>
      </w:r>
      <w:r w:rsidRPr="006B3784">
        <w:rPr>
          <w:rFonts w:ascii="Times New Roman" w:hAnsi="Times New Roman" w:hint="cs"/>
          <w:szCs w:val="24"/>
          <w:lang w:val="bg-BG"/>
        </w:rPr>
        <w:t>и</w:t>
      </w:r>
      <w:r w:rsidRPr="006B3784">
        <w:rPr>
          <w:rFonts w:ascii="Times New Roman" w:hAnsi="Times New Roman"/>
          <w:szCs w:val="24"/>
          <w:lang w:val="bg-BG"/>
        </w:rPr>
        <w:t xml:space="preserve"> </w:t>
      </w:r>
      <w:r w:rsidRPr="006B3784">
        <w:rPr>
          <w:rFonts w:ascii="Times New Roman" w:hAnsi="Times New Roman" w:hint="cs"/>
          <w:szCs w:val="24"/>
          <w:lang w:val="bg-BG"/>
        </w:rPr>
        <w:t>туристически</w:t>
      </w:r>
      <w:r w:rsidRPr="006B3784">
        <w:rPr>
          <w:rFonts w:ascii="Times New Roman" w:hAnsi="Times New Roman"/>
          <w:szCs w:val="24"/>
          <w:lang w:val="bg-BG"/>
        </w:rPr>
        <w:t xml:space="preserve"> </w:t>
      </w:r>
      <w:r w:rsidRPr="006B3784">
        <w:rPr>
          <w:rFonts w:ascii="Times New Roman" w:hAnsi="Times New Roman" w:hint="cs"/>
          <w:szCs w:val="24"/>
          <w:lang w:val="bg-BG"/>
        </w:rPr>
        <w:t>пътувания</w:t>
      </w:r>
      <w:r w:rsidR="005A342F">
        <w:rPr>
          <w:rFonts w:ascii="Times New Roman" w:hAnsi="Times New Roman"/>
          <w:szCs w:val="24"/>
          <w:lang w:val="bg-BG"/>
        </w:rPr>
        <w:t xml:space="preserve"> в страната</w:t>
      </w:r>
      <w:r w:rsidRPr="006B3784">
        <w:rPr>
          <w:rFonts w:ascii="Times New Roman" w:hAnsi="Times New Roman"/>
          <w:szCs w:val="24"/>
          <w:lang w:val="bg-BG"/>
        </w:rPr>
        <w:t xml:space="preserve"> - с 1.2%,</w:t>
      </w:r>
      <w:r w:rsidRPr="00815D74">
        <w:rPr>
          <w:rFonts w:ascii="Times New Roman" w:hAnsi="Times New Roman"/>
          <w:szCs w:val="24"/>
          <w:lang w:val="bg-BG"/>
        </w:rPr>
        <w:t xml:space="preserve"> </w:t>
      </w:r>
      <w:r w:rsidRPr="00BB7CBA">
        <w:rPr>
          <w:rFonts w:ascii="Times New Roman" w:hAnsi="Times New Roman"/>
          <w:szCs w:val="24"/>
          <w:lang w:val="bg-BG"/>
        </w:rPr>
        <w:t xml:space="preserve">цигари - </w:t>
      </w:r>
      <w:r w:rsidRPr="003907E4">
        <w:rPr>
          <w:rFonts w:ascii="Times New Roman" w:hAnsi="Times New Roman"/>
          <w:szCs w:val="24"/>
          <w:lang w:val="bg-BG"/>
        </w:rPr>
        <w:t>с 0.9%,</w:t>
      </w:r>
      <w:r w:rsidRPr="00815D74">
        <w:rPr>
          <w:rFonts w:ascii="Times New Roman" w:hAnsi="Times New Roman" w:hint="cs"/>
          <w:szCs w:val="24"/>
          <w:lang w:val="bg-BG"/>
        </w:rPr>
        <w:t xml:space="preserve"> </w:t>
      </w:r>
      <w:r w:rsidRPr="00E034A5">
        <w:rPr>
          <w:rFonts w:ascii="Times New Roman" w:hAnsi="Times New Roman"/>
          <w:szCs w:val="24"/>
          <w:lang w:val="bg-BG"/>
        </w:rPr>
        <w:t>бензин А95Н - с 0.9%,</w:t>
      </w:r>
      <w:r w:rsidRPr="00815D74">
        <w:rPr>
          <w:rFonts w:ascii="Times New Roman" w:hAnsi="Times New Roman"/>
          <w:szCs w:val="24"/>
          <w:lang w:val="bg-BG"/>
        </w:rPr>
        <w:t xml:space="preserve"> </w:t>
      </w:r>
      <w:r w:rsidRPr="006B3784">
        <w:rPr>
          <w:rFonts w:ascii="Times New Roman" w:hAnsi="Times New Roman"/>
          <w:szCs w:val="24"/>
          <w:lang w:val="bg-BG"/>
        </w:rPr>
        <w:t>п</w:t>
      </w:r>
      <w:r w:rsidRPr="006B3784">
        <w:rPr>
          <w:rFonts w:ascii="Times New Roman" w:hAnsi="Times New Roman" w:hint="cs"/>
          <w:szCs w:val="24"/>
          <w:lang w:val="bg-BG"/>
        </w:rPr>
        <w:t>родукти</w:t>
      </w:r>
      <w:r w:rsidRPr="006B3784">
        <w:rPr>
          <w:rFonts w:ascii="Times New Roman" w:hAnsi="Times New Roman"/>
          <w:szCs w:val="24"/>
          <w:lang w:val="bg-BG"/>
        </w:rPr>
        <w:t xml:space="preserve"> </w:t>
      </w:r>
      <w:r w:rsidRPr="006B3784">
        <w:rPr>
          <w:rFonts w:ascii="Times New Roman" w:hAnsi="Times New Roman" w:hint="cs"/>
          <w:szCs w:val="24"/>
          <w:lang w:val="bg-BG"/>
        </w:rPr>
        <w:t>за</w:t>
      </w:r>
      <w:r w:rsidRPr="006B3784">
        <w:rPr>
          <w:rFonts w:ascii="Times New Roman" w:hAnsi="Times New Roman"/>
          <w:szCs w:val="24"/>
          <w:lang w:val="bg-BG"/>
        </w:rPr>
        <w:t xml:space="preserve"> </w:t>
      </w:r>
      <w:r w:rsidRPr="006B3784">
        <w:rPr>
          <w:rFonts w:ascii="Times New Roman" w:hAnsi="Times New Roman" w:hint="cs"/>
          <w:szCs w:val="24"/>
          <w:lang w:val="bg-BG"/>
        </w:rPr>
        <w:t>лична</w:t>
      </w:r>
      <w:r w:rsidRPr="006B3784">
        <w:rPr>
          <w:rFonts w:ascii="Times New Roman" w:hAnsi="Times New Roman"/>
          <w:szCs w:val="24"/>
          <w:lang w:val="bg-BG"/>
        </w:rPr>
        <w:t xml:space="preserve"> </w:t>
      </w:r>
      <w:r w:rsidRPr="006B3784">
        <w:rPr>
          <w:rFonts w:ascii="Times New Roman" w:hAnsi="Times New Roman" w:hint="cs"/>
          <w:szCs w:val="24"/>
          <w:lang w:val="bg-BG"/>
        </w:rPr>
        <w:t>хигиена</w:t>
      </w:r>
      <w:r w:rsidRPr="006B3784">
        <w:rPr>
          <w:rFonts w:ascii="Times New Roman" w:hAnsi="Times New Roman"/>
          <w:szCs w:val="24"/>
          <w:lang w:val="bg-BG"/>
        </w:rPr>
        <w:t xml:space="preserve"> </w:t>
      </w:r>
      <w:r w:rsidRPr="006B3784">
        <w:rPr>
          <w:rFonts w:ascii="Times New Roman" w:hAnsi="Times New Roman" w:hint="cs"/>
          <w:szCs w:val="24"/>
          <w:lang w:val="bg-BG"/>
        </w:rPr>
        <w:t>и</w:t>
      </w:r>
      <w:r w:rsidRPr="006B3784">
        <w:rPr>
          <w:rFonts w:ascii="Times New Roman" w:hAnsi="Times New Roman"/>
          <w:szCs w:val="24"/>
          <w:lang w:val="bg-BG"/>
        </w:rPr>
        <w:t xml:space="preserve"> </w:t>
      </w:r>
      <w:r w:rsidRPr="006B3784">
        <w:rPr>
          <w:rFonts w:ascii="Times New Roman" w:hAnsi="Times New Roman" w:hint="cs"/>
          <w:szCs w:val="24"/>
          <w:lang w:val="bg-BG"/>
        </w:rPr>
        <w:t>козметични</w:t>
      </w:r>
      <w:r w:rsidRPr="006B3784">
        <w:rPr>
          <w:rFonts w:ascii="Times New Roman" w:hAnsi="Times New Roman"/>
          <w:szCs w:val="24"/>
          <w:lang w:val="bg-BG"/>
        </w:rPr>
        <w:t xml:space="preserve"> </w:t>
      </w:r>
      <w:r w:rsidRPr="006B3784">
        <w:rPr>
          <w:rFonts w:ascii="Times New Roman" w:hAnsi="Times New Roman" w:hint="cs"/>
          <w:szCs w:val="24"/>
          <w:lang w:val="bg-BG"/>
        </w:rPr>
        <w:t>продукти</w:t>
      </w:r>
      <w:r w:rsidRPr="006B3784">
        <w:rPr>
          <w:rFonts w:ascii="Times New Roman" w:hAnsi="Times New Roman"/>
          <w:szCs w:val="24"/>
          <w:lang w:val="bg-BG"/>
        </w:rPr>
        <w:t xml:space="preserve"> - с 0.7%,</w:t>
      </w:r>
      <w:r w:rsidRPr="00815D74">
        <w:rPr>
          <w:rFonts w:ascii="Times New Roman" w:hAnsi="Times New Roman"/>
          <w:szCs w:val="24"/>
          <w:lang w:val="bg-BG"/>
        </w:rPr>
        <w:t xml:space="preserve"> </w:t>
      </w:r>
      <w:r w:rsidRPr="00E034A5">
        <w:rPr>
          <w:rFonts w:ascii="Times New Roman" w:hAnsi="Times New Roman"/>
          <w:szCs w:val="24"/>
          <w:lang w:val="bg-BG"/>
        </w:rPr>
        <w:t>автомобилен бензин А100Н - с 0.6%,</w:t>
      </w:r>
      <w:r w:rsidRPr="00815D74">
        <w:rPr>
          <w:rFonts w:ascii="Times New Roman" w:hAnsi="Times New Roman"/>
          <w:szCs w:val="24"/>
          <w:lang w:val="bg-BG"/>
        </w:rPr>
        <w:t xml:space="preserve"> </w:t>
      </w:r>
      <w:r w:rsidRPr="00E034A5">
        <w:rPr>
          <w:rFonts w:ascii="Times New Roman" w:hAnsi="Times New Roman"/>
          <w:szCs w:val="24"/>
          <w:lang w:val="bg-BG"/>
        </w:rPr>
        <w:t xml:space="preserve">мобилни телефонни услуги - с 0.6%, </w:t>
      </w:r>
      <w:r w:rsidR="00D3500A">
        <w:rPr>
          <w:rFonts w:ascii="Times New Roman" w:hAnsi="Times New Roman"/>
          <w:szCs w:val="24"/>
          <w:lang w:val="bg-BG"/>
        </w:rPr>
        <w:t>услуги по обществено хранене</w:t>
      </w:r>
      <w:r w:rsidRPr="006B3784">
        <w:rPr>
          <w:rFonts w:ascii="Times New Roman" w:hAnsi="Times New Roman"/>
          <w:szCs w:val="24"/>
          <w:lang w:val="bg-BG"/>
        </w:rPr>
        <w:t xml:space="preserve"> - с 0.6%, </w:t>
      </w:r>
      <w:r w:rsidRPr="003907E4">
        <w:rPr>
          <w:rFonts w:ascii="Times New Roman" w:hAnsi="Times New Roman" w:hint="cs"/>
          <w:szCs w:val="24"/>
          <w:lang w:val="bg-BG"/>
        </w:rPr>
        <w:t>хладилници</w:t>
      </w:r>
      <w:r w:rsidRPr="003907E4">
        <w:rPr>
          <w:rFonts w:ascii="Times New Roman" w:hAnsi="Times New Roman"/>
          <w:szCs w:val="24"/>
          <w:lang w:val="bg-BG"/>
        </w:rPr>
        <w:t xml:space="preserve"> - с 0.4%, </w:t>
      </w:r>
      <w:r w:rsidRPr="00E034A5">
        <w:rPr>
          <w:rFonts w:ascii="Times New Roman" w:hAnsi="Times New Roman"/>
          <w:szCs w:val="24"/>
          <w:lang w:val="bg-BG"/>
        </w:rPr>
        <w:t xml:space="preserve">поддържане и ремонт на ЛТС - с 0.4%, </w:t>
      </w:r>
      <w:r w:rsidRPr="006B3784">
        <w:rPr>
          <w:rFonts w:ascii="Times New Roman" w:hAnsi="Times New Roman"/>
          <w:szCs w:val="24"/>
          <w:lang w:val="bg-BG"/>
        </w:rPr>
        <w:t>и други.</w:t>
      </w:r>
    </w:p>
    <w:p w14:paraId="1BDB7889" w14:textId="5A91BCCB" w:rsidR="00394B68" w:rsidRDefault="00394B68" w:rsidP="00FD0C53">
      <w:pPr>
        <w:spacing w:before="120"/>
        <w:ind w:firstLine="709"/>
        <w:jc w:val="both"/>
        <w:rPr>
          <w:rFonts w:ascii="Times New Roman" w:hAnsi="Times New Roman"/>
          <w:szCs w:val="24"/>
          <w:lang w:val="bg-BG"/>
        </w:rPr>
      </w:pPr>
    </w:p>
    <w:p w14:paraId="2404921D" w14:textId="4E36663A" w:rsidR="00394B68" w:rsidRDefault="00394B68" w:rsidP="00FD0C53">
      <w:pPr>
        <w:spacing w:before="120"/>
        <w:ind w:firstLine="709"/>
        <w:jc w:val="both"/>
        <w:rPr>
          <w:rFonts w:ascii="Times New Roman" w:hAnsi="Times New Roman"/>
          <w:szCs w:val="24"/>
          <w:lang w:val="bg-BG"/>
        </w:rPr>
      </w:pPr>
    </w:p>
    <w:p w14:paraId="515A34CA" w14:textId="77777777" w:rsidR="00394B68" w:rsidRPr="00BB7CBA" w:rsidRDefault="00394B68" w:rsidP="00FD0C53">
      <w:pPr>
        <w:spacing w:before="120"/>
        <w:ind w:firstLine="709"/>
        <w:jc w:val="both"/>
        <w:rPr>
          <w:rFonts w:ascii="Times New Roman" w:hAnsi="Times New Roman"/>
          <w:szCs w:val="24"/>
          <w:lang w:val="bg-BG"/>
        </w:rPr>
      </w:pPr>
    </w:p>
    <w:p w14:paraId="73DDE3E9" w14:textId="2F2046A1" w:rsidR="00FD0C53" w:rsidRPr="00E0497D" w:rsidRDefault="00FD0C53" w:rsidP="00FD0C53">
      <w:pPr>
        <w:spacing w:before="120"/>
        <w:ind w:firstLine="709"/>
        <w:jc w:val="both"/>
        <w:rPr>
          <w:rFonts w:ascii="Times New Roman" w:hAnsi="Times New Roman"/>
          <w:szCs w:val="24"/>
          <w:lang w:val="bg-BG"/>
        </w:rPr>
      </w:pPr>
      <w:r w:rsidRPr="006B3784">
        <w:rPr>
          <w:rFonts w:ascii="Times New Roman" w:hAnsi="Times New Roman"/>
          <w:szCs w:val="24"/>
          <w:lang w:val="bg-BG"/>
        </w:rPr>
        <w:t xml:space="preserve">При нехранителните стоки и услугите е регистрирано намаление на цените при: централно газоснабдяване - с </w:t>
      </w:r>
      <w:r w:rsidRPr="00E0497D">
        <w:rPr>
          <w:rFonts w:ascii="Times New Roman" w:hAnsi="Times New Roman"/>
          <w:szCs w:val="24"/>
          <w:lang w:val="bg-BG"/>
        </w:rPr>
        <w:t>12.8%,</w:t>
      </w:r>
      <w:r w:rsidRPr="00AF15C3">
        <w:rPr>
          <w:rFonts w:ascii="Times New Roman" w:hAnsi="Times New Roman"/>
          <w:szCs w:val="24"/>
          <w:lang w:val="bg-BG"/>
        </w:rPr>
        <w:t xml:space="preserve"> </w:t>
      </w:r>
      <w:r w:rsidRPr="00E0497D">
        <w:rPr>
          <w:rFonts w:ascii="Times New Roman" w:hAnsi="Times New Roman"/>
          <w:szCs w:val="24"/>
          <w:lang w:val="bg-BG"/>
        </w:rPr>
        <w:t>метан за ЛТС - с 8.4%,</w:t>
      </w:r>
      <w:r w:rsidRPr="00AF15C3">
        <w:rPr>
          <w:rFonts w:ascii="Times New Roman" w:hAnsi="Times New Roman"/>
          <w:szCs w:val="24"/>
          <w:lang w:val="bg-BG"/>
        </w:rPr>
        <w:t xml:space="preserve"> </w:t>
      </w:r>
      <w:r w:rsidRPr="00E0497D">
        <w:rPr>
          <w:rFonts w:ascii="Times New Roman" w:hAnsi="Times New Roman"/>
          <w:szCs w:val="24"/>
          <w:lang w:val="bg-BG"/>
        </w:rPr>
        <w:t>пелети - с 2.9%,</w:t>
      </w:r>
      <w:r w:rsidRPr="00AF15C3">
        <w:rPr>
          <w:rFonts w:ascii="Times New Roman" w:hAnsi="Times New Roman"/>
          <w:szCs w:val="24"/>
          <w:lang w:val="bg-BG"/>
        </w:rPr>
        <w:t xml:space="preserve"> </w:t>
      </w:r>
      <w:r w:rsidRPr="00E0497D">
        <w:rPr>
          <w:rFonts w:ascii="Times New Roman" w:hAnsi="Times New Roman"/>
          <w:szCs w:val="24"/>
          <w:lang w:val="bg-BG"/>
        </w:rPr>
        <w:t>дърва за отопление - с 1.6%,</w:t>
      </w:r>
      <w:r w:rsidRPr="00AF15C3">
        <w:rPr>
          <w:rFonts w:ascii="Times New Roman" w:hAnsi="Times New Roman"/>
          <w:szCs w:val="24"/>
          <w:lang w:val="bg-BG"/>
        </w:rPr>
        <w:t xml:space="preserve"> </w:t>
      </w:r>
      <w:r w:rsidRPr="00E0497D">
        <w:rPr>
          <w:rFonts w:ascii="Times New Roman" w:hAnsi="Times New Roman"/>
          <w:szCs w:val="24"/>
          <w:lang w:val="bg-BG"/>
        </w:rPr>
        <w:t>прахосмукачки - 1.1%,</w:t>
      </w:r>
      <w:r w:rsidRPr="00AF15C3">
        <w:rPr>
          <w:rFonts w:ascii="Times New Roman" w:hAnsi="Times New Roman"/>
          <w:szCs w:val="24"/>
          <w:lang w:val="bg-BG"/>
        </w:rPr>
        <w:t xml:space="preserve"> </w:t>
      </w:r>
      <w:r w:rsidRPr="006B3784">
        <w:rPr>
          <w:rFonts w:ascii="Times New Roman" w:hAnsi="Times New Roman"/>
          <w:szCs w:val="24"/>
          <w:lang w:val="bg-BG"/>
        </w:rPr>
        <w:t xml:space="preserve">обувки - с 0.7%, </w:t>
      </w:r>
      <w:r w:rsidRPr="00E0497D">
        <w:rPr>
          <w:rFonts w:ascii="Times New Roman" w:hAnsi="Times New Roman"/>
          <w:szCs w:val="24"/>
          <w:lang w:val="bg-BG"/>
        </w:rPr>
        <w:t>к</w:t>
      </w:r>
      <w:r w:rsidRPr="00E0497D">
        <w:rPr>
          <w:rFonts w:ascii="Times New Roman" w:hAnsi="Times New Roman" w:hint="cs"/>
          <w:szCs w:val="24"/>
          <w:lang w:val="bg-BG"/>
        </w:rPr>
        <w:t>лиматични</w:t>
      </w:r>
      <w:r w:rsidRPr="00E0497D">
        <w:rPr>
          <w:rFonts w:ascii="Times New Roman" w:hAnsi="Times New Roman"/>
          <w:szCs w:val="24"/>
          <w:lang w:val="bg-BG"/>
        </w:rPr>
        <w:t xml:space="preserve"> </w:t>
      </w:r>
      <w:r w:rsidRPr="00E0497D">
        <w:rPr>
          <w:rFonts w:ascii="Times New Roman" w:hAnsi="Times New Roman" w:hint="cs"/>
          <w:szCs w:val="24"/>
          <w:lang w:val="bg-BG"/>
        </w:rPr>
        <w:t>инсталации</w:t>
      </w:r>
      <w:r w:rsidRPr="00E0497D">
        <w:rPr>
          <w:rFonts w:ascii="Times New Roman" w:hAnsi="Times New Roman"/>
          <w:szCs w:val="24"/>
          <w:lang w:val="bg-BG"/>
        </w:rPr>
        <w:t xml:space="preserve"> - с 0.7%,</w:t>
      </w:r>
      <w:r w:rsidRPr="00AF15C3">
        <w:rPr>
          <w:rFonts w:ascii="Times New Roman" w:hAnsi="Times New Roman"/>
          <w:szCs w:val="24"/>
          <w:lang w:val="bg-BG"/>
        </w:rPr>
        <w:t xml:space="preserve"> </w:t>
      </w:r>
      <w:r w:rsidRPr="00E0497D">
        <w:rPr>
          <w:rFonts w:ascii="Times New Roman" w:hAnsi="Times New Roman"/>
          <w:szCs w:val="24"/>
          <w:lang w:val="bg-BG"/>
        </w:rPr>
        <w:t>лаптопи - с 0.7%,</w:t>
      </w:r>
      <w:r w:rsidRPr="00AF15C3">
        <w:rPr>
          <w:rFonts w:ascii="Times New Roman" w:hAnsi="Times New Roman"/>
          <w:szCs w:val="24"/>
          <w:lang w:val="bg-BG"/>
        </w:rPr>
        <w:t xml:space="preserve"> </w:t>
      </w:r>
      <w:r w:rsidRPr="006B3784">
        <w:rPr>
          <w:rFonts w:ascii="Times New Roman" w:hAnsi="Times New Roman"/>
          <w:szCs w:val="24"/>
          <w:lang w:val="bg-BG"/>
        </w:rPr>
        <w:t>облекло - с 0.6%,</w:t>
      </w:r>
      <w:r w:rsidRPr="00AF15C3">
        <w:rPr>
          <w:rFonts w:ascii="Times New Roman" w:hAnsi="Times New Roman"/>
          <w:szCs w:val="24"/>
          <w:lang w:val="bg-BG"/>
        </w:rPr>
        <w:t xml:space="preserve"> </w:t>
      </w:r>
      <w:r w:rsidRPr="00E0497D">
        <w:rPr>
          <w:rFonts w:ascii="Times New Roman" w:hAnsi="Times New Roman"/>
          <w:szCs w:val="24"/>
          <w:lang w:val="bg-BG"/>
        </w:rPr>
        <w:t>отоплителни уреди - с 0.6%,</w:t>
      </w:r>
      <w:r w:rsidRPr="00AF15C3">
        <w:rPr>
          <w:rFonts w:ascii="Times New Roman" w:hAnsi="Times New Roman" w:hint="cs"/>
          <w:szCs w:val="24"/>
          <w:lang w:val="bg-BG"/>
        </w:rPr>
        <w:t xml:space="preserve"> </w:t>
      </w:r>
      <w:r w:rsidRPr="00E0497D">
        <w:rPr>
          <w:rFonts w:ascii="Times New Roman" w:hAnsi="Times New Roman" w:hint="cs"/>
          <w:szCs w:val="24"/>
          <w:lang w:val="bg-BG"/>
        </w:rPr>
        <w:t>гуми</w:t>
      </w:r>
      <w:r w:rsidRPr="00E0497D">
        <w:rPr>
          <w:rFonts w:ascii="Times New Roman" w:hAnsi="Times New Roman"/>
          <w:szCs w:val="24"/>
          <w:lang w:val="bg-BG"/>
        </w:rPr>
        <w:t xml:space="preserve"> </w:t>
      </w:r>
      <w:r w:rsidRPr="00E0497D">
        <w:rPr>
          <w:rFonts w:ascii="Times New Roman" w:hAnsi="Times New Roman" w:hint="cs"/>
          <w:szCs w:val="24"/>
          <w:lang w:val="bg-BG"/>
        </w:rPr>
        <w:t>за</w:t>
      </w:r>
      <w:r w:rsidRPr="00E0497D">
        <w:rPr>
          <w:rFonts w:ascii="Times New Roman" w:hAnsi="Times New Roman"/>
          <w:szCs w:val="24"/>
          <w:lang w:val="bg-BG"/>
        </w:rPr>
        <w:t xml:space="preserve"> </w:t>
      </w:r>
      <w:r w:rsidRPr="00E0497D">
        <w:rPr>
          <w:rFonts w:ascii="Times New Roman" w:hAnsi="Times New Roman" w:hint="cs"/>
          <w:szCs w:val="24"/>
          <w:lang w:val="bg-BG"/>
        </w:rPr>
        <w:t>автомобили</w:t>
      </w:r>
      <w:r w:rsidRPr="00E0497D">
        <w:rPr>
          <w:rFonts w:ascii="Times New Roman" w:hAnsi="Times New Roman"/>
          <w:szCs w:val="24"/>
          <w:lang w:val="bg-BG"/>
        </w:rPr>
        <w:t xml:space="preserve"> </w:t>
      </w:r>
      <w:r w:rsidRPr="00E0497D">
        <w:rPr>
          <w:rFonts w:ascii="Times New Roman" w:hAnsi="Times New Roman" w:hint="cs"/>
          <w:szCs w:val="24"/>
          <w:lang w:val="bg-BG"/>
        </w:rPr>
        <w:t>и</w:t>
      </w:r>
      <w:r w:rsidRPr="00E0497D">
        <w:rPr>
          <w:rFonts w:ascii="Times New Roman" w:hAnsi="Times New Roman"/>
          <w:szCs w:val="24"/>
          <w:lang w:val="bg-BG"/>
        </w:rPr>
        <w:t xml:space="preserve"> </w:t>
      </w:r>
      <w:r w:rsidRPr="00E0497D">
        <w:rPr>
          <w:rFonts w:ascii="Times New Roman" w:hAnsi="Times New Roman" w:hint="cs"/>
          <w:szCs w:val="24"/>
          <w:lang w:val="bg-BG"/>
        </w:rPr>
        <w:t>велосипеди</w:t>
      </w:r>
      <w:r w:rsidRPr="00E0497D">
        <w:rPr>
          <w:rFonts w:ascii="Times New Roman" w:hAnsi="Times New Roman"/>
          <w:szCs w:val="24"/>
          <w:lang w:val="bg-BG"/>
        </w:rPr>
        <w:t xml:space="preserve"> - с 0.5%,</w:t>
      </w:r>
      <w:r w:rsidRPr="00AF15C3">
        <w:rPr>
          <w:rFonts w:ascii="Times New Roman" w:hAnsi="Times New Roman"/>
          <w:szCs w:val="24"/>
          <w:lang w:val="bg-BG"/>
        </w:rPr>
        <w:t xml:space="preserve"> </w:t>
      </w:r>
      <w:r w:rsidRPr="00E0497D">
        <w:rPr>
          <w:rFonts w:ascii="Times New Roman" w:hAnsi="Times New Roman"/>
          <w:szCs w:val="24"/>
          <w:lang w:val="bg-BG"/>
        </w:rPr>
        <w:t>газообразни горива за битови нужди - с 0.4%,</w:t>
      </w:r>
      <w:r w:rsidRPr="00AF15C3">
        <w:rPr>
          <w:rFonts w:ascii="Times New Roman" w:hAnsi="Times New Roman"/>
          <w:szCs w:val="24"/>
          <w:lang w:val="bg-BG"/>
        </w:rPr>
        <w:t xml:space="preserve"> </w:t>
      </w:r>
      <w:r w:rsidRPr="00E0497D">
        <w:rPr>
          <w:rFonts w:ascii="Times New Roman" w:hAnsi="Times New Roman"/>
          <w:szCs w:val="24"/>
          <w:lang w:val="bg-BG"/>
        </w:rPr>
        <w:t>газ пропан-бутан за ЛТС - с 0.4%,</w:t>
      </w:r>
      <w:r>
        <w:rPr>
          <w:rFonts w:ascii="Times New Roman" w:hAnsi="Times New Roman"/>
          <w:szCs w:val="24"/>
          <w:lang w:val="bg-BG"/>
        </w:rPr>
        <w:t xml:space="preserve"> </w:t>
      </w:r>
      <w:r w:rsidRPr="00E0497D">
        <w:rPr>
          <w:rFonts w:ascii="Times New Roman" w:hAnsi="Times New Roman"/>
          <w:szCs w:val="24"/>
          <w:lang w:val="bg-BG"/>
        </w:rPr>
        <w:t>въглища - с 0.3</w:t>
      </w:r>
      <w:r>
        <w:rPr>
          <w:rFonts w:ascii="Times New Roman" w:hAnsi="Times New Roman"/>
          <w:szCs w:val="24"/>
          <w:lang w:val="bg-BG"/>
        </w:rPr>
        <w:t>%,</w:t>
      </w:r>
      <w:r w:rsidRPr="00E0497D">
        <w:rPr>
          <w:rFonts w:ascii="Times New Roman" w:hAnsi="Times New Roman"/>
          <w:szCs w:val="24"/>
          <w:lang w:val="bg-BG"/>
        </w:rPr>
        <w:t xml:space="preserve"> и други. </w:t>
      </w:r>
    </w:p>
    <w:p w14:paraId="067BA544" w14:textId="2667BDD0" w:rsidR="008C2CF3" w:rsidRPr="00946DE0" w:rsidRDefault="008C2CF3" w:rsidP="008C2CF3">
      <w:pPr>
        <w:spacing w:before="120"/>
        <w:ind w:firstLine="709"/>
        <w:jc w:val="both"/>
        <w:rPr>
          <w:rFonts w:ascii="Times New Roman" w:hAnsi="Times New Roman"/>
          <w:szCs w:val="24"/>
          <w:lang w:val="bg-BG"/>
        </w:rPr>
      </w:pPr>
      <w:r w:rsidRPr="00946DE0">
        <w:rPr>
          <w:rFonts w:ascii="Times New Roman" w:hAnsi="Times New Roman"/>
          <w:szCs w:val="24"/>
          <w:lang w:val="bg-BG"/>
        </w:rPr>
        <w:t>Регистрирано е увеличение на цените</w:t>
      </w:r>
      <w:r>
        <w:rPr>
          <w:rFonts w:ascii="Times New Roman" w:hAnsi="Times New Roman"/>
          <w:szCs w:val="24"/>
          <w:lang w:val="bg-BG"/>
        </w:rPr>
        <w:t xml:space="preserve"> на лекарствените продукти с 0.2</w:t>
      </w:r>
      <w:r w:rsidRPr="00946DE0">
        <w:rPr>
          <w:rFonts w:ascii="Times New Roman" w:hAnsi="Times New Roman"/>
          <w:szCs w:val="24"/>
          <w:lang w:val="bg-BG"/>
        </w:rPr>
        <w:t xml:space="preserve">%. Лекарските и стоматологичните услуги са се увеличили съответно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9 и 0.2</w:t>
      </w:r>
      <w:r w:rsidRPr="00946DE0">
        <w:rPr>
          <w:rFonts w:ascii="Times New Roman" w:hAnsi="Times New Roman"/>
          <w:szCs w:val="24"/>
          <w:lang w:val="bg-BG"/>
        </w:rPr>
        <w:t>%.</w:t>
      </w:r>
    </w:p>
    <w:p w14:paraId="2DB04F33" w14:textId="08753D54" w:rsidR="007D180C" w:rsidRPr="00946DE0" w:rsidRDefault="007D180C" w:rsidP="00790B71">
      <w:pPr>
        <w:spacing w:before="120" w:after="120"/>
        <w:ind w:firstLine="709"/>
        <w:rPr>
          <w:rFonts w:ascii="Times New Roman" w:hAnsi="Times New Roman"/>
          <w:b/>
          <w:szCs w:val="24"/>
          <w:lang w:val="bg-BG"/>
        </w:rPr>
      </w:pPr>
      <w:r w:rsidRPr="00946DE0">
        <w:rPr>
          <w:rFonts w:ascii="Times New Roman" w:hAnsi="Times New Roman"/>
          <w:b/>
          <w:szCs w:val="24"/>
          <w:lang w:val="bg-BG"/>
        </w:rPr>
        <w:t>Хармонизиран индекс на потребителските цени</w:t>
      </w:r>
      <w:r w:rsidRPr="00946DE0">
        <w:rPr>
          <w:rFonts w:ascii="Times New Roman" w:hAnsi="Times New Roman"/>
          <w:szCs w:val="24"/>
          <w:lang w:val="bg-BG"/>
        </w:rPr>
        <w:t xml:space="preserve"> </w:t>
      </w:r>
      <w:r w:rsidRPr="00946DE0">
        <w:rPr>
          <w:rFonts w:ascii="Times New Roman" w:hAnsi="Times New Roman"/>
          <w:b/>
          <w:szCs w:val="24"/>
          <w:lang w:val="bg-BG"/>
        </w:rPr>
        <w:t>(ХИПЦ)</w:t>
      </w:r>
    </w:p>
    <w:p w14:paraId="74C88E6D" w14:textId="7C73CD2E" w:rsidR="00DA21E1" w:rsidRPr="00946DE0" w:rsidRDefault="007A5A28" w:rsidP="008B0A2D">
      <w:pPr>
        <w:ind w:firstLine="709"/>
        <w:jc w:val="both"/>
        <w:rPr>
          <w:rFonts w:ascii="Times New Roman" w:hAnsi="Times New Roman"/>
          <w:szCs w:val="24"/>
          <w:lang w:val="bg-BG"/>
        </w:rPr>
      </w:pPr>
      <w:r>
        <w:rPr>
          <w:rFonts w:ascii="Times New Roman" w:hAnsi="Times New Roman"/>
          <w:szCs w:val="24"/>
          <w:lang w:val="bg-BG"/>
        </w:rPr>
        <w:t>П</w:t>
      </w:r>
      <w:r w:rsidR="00A63486" w:rsidRPr="00946DE0">
        <w:rPr>
          <w:rFonts w:ascii="Times New Roman" w:hAnsi="Times New Roman"/>
          <w:szCs w:val="24"/>
          <w:lang w:val="bg-BG"/>
        </w:rPr>
        <w:t>рез</w:t>
      </w:r>
      <w:r w:rsidR="00DA21E1" w:rsidRPr="00946DE0">
        <w:rPr>
          <w:rFonts w:ascii="Times New Roman" w:hAnsi="Times New Roman"/>
          <w:szCs w:val="24"/>
          <w:lang w:val="bg-BG"/>
        </w:rPr>
        <w:t xml:space="preserve"> </w:t>
      </w:r>
      <w:r w:rsidR="00803E09">
        <w:rPr>
          <w:rFonts w:ascii="Times New Roman" w:hAnsi="Times New Roman"/>
          <w:szCs w:val="24"/>
          <w:lang w:val="bg-BG"/>
        </w:rPr>
        <w:t>март</w:t>
      </w:r>
      <w:r w:rsidRPr="00946DE0">
        <w:rPr>
          <w:rFonts w:ascii="Times New Roman" w:hAnsi="Times New Roman"/>
          <w:szCs w:val="24"/>
          <w:lang w:val="bg-BG"/>
        </w:rPr>
        <w:t xml:space="preserve"> </w:t>
      </w:r>
      <w:r w:rsidR="00A63486" w:rsidRPr="00946DE0">
        <w:rPr>
          <w:rFonts w:ascii="Times New Roman" w:hAnsi="Times New Roman"/>
          <w:szCs w:val="24"/>
          <w:lang w:val="bg-BG"/>
        </w:rPr>
        <w:t>2024</w:t>
      </w:r>
      <w:r w:rsidR="00DA21E1" w:rsidRPr="00946DE0">
        <w:rPr>
          <w:rFonts w:ascii="Times New Roman" w:hAnsi="Times New Roman"/>
          <w:szCs w:val="24"/>
          <w:lang w:val="bg-BG"/>
        </w:rPr>
        <w:t xml:space="preserve"> г. </w:t>
      </w:r>
      <w:r w:rsidR="00DA21E1" w:rsidRPr="00946DE0">
        <w:rPr>
          <w:rFonts w:ascii="Times New Roman" w:hAnsi="Times New Roman"/>
          <w:b/>
          <w:szCs w:val="24"/>
          <w:lang w:val="bg-BG"/>
        </w:rPr>
        <w:t>месечната инфлация</w:t>
      </w:r>
      <w:r w:rsidR="00DA21E1" w:rsidRPr="00946DE0">
        <w:rPr>
          <w:rFonts w:ascii="Times New Roman" w:hAnsi="Times New Roman"/>
          <w:szCs w:val="24"/>
          <w:lang w:val="bg-BG"/>
        </w:rPr>
        <w:t xml:space="preserve"> е </w:t>
      </w:r>
      <w:r w:rsidR="00555E44" w:rsidRPr="00946DE0">
        <w:rPr>
          <w:rFonts w:ascii="Times New Roman" w:hAnsi="Times New Roman"/>
          <w:szCs w:val="24"/>
          <w:lang w:val="bg-BG"/>
        </w:rPr>
        <w:t>0</w:t>
      </w:r>
      <w:r w:rsidR="00DA21E1" w:rsidRPr="00946DE0">
        <w:rPr>
          <w:rFonts w:ascii="Times New Roman" w:hAnsi="Times New Roman"/>
          <w:szCs w:val="24"/>
          <w:lang w:val="bg-BG"/>
        </w:rPr>
        <w:t>.</w:t>
      </w:r>
      <w:r w:rsidR="00803E09">
        <w:rPr>
          <w:rFonts w:ascii="Times New Roman" w:hAnsi="Times New Roman"/>
          <w:szCs w:val="24"/>
          <w:lang w:val="bg-BG"/>
        </w:rPr>
        <w:t>2</w:t>
      </w:r>
      <w:r w:rsidR="00DA21E1" w:rsidRPr="00946DE0">
        <w:rPr>
          <w:rFonts w:ascii="Times New Roman" w:hAnsi="Times New Roman"/>
          <w:szCs w:val="24"/>
          <w:lang w:val="bg-BG"/>
        </w:rPr>
        <w:t xml:space="preserve">%, а </w:t>
      </w:r>
      <w:r w:rsidR="00DA21E1" w:rsidRPr="00946DE0">
        <w:rPr>
          <w:rFonts w:ascii="Times New Roman" w:hAnsi="Times New Roman"/>
          <w:b/>
          <w:szCs w:val="24"/>
          <w:lang w:val="bg-BG"/>
        </w:rPr>
        <w:t>годишната инфлация</w:t>
      </w:r>
      <w:r w:rsidR="00DA21E1" w:rsidRPr="00946DE0">
        <w:rPr>
          <w:rFonts w:ascii="Times New Roman" w:hAnsi="Times New Roman"/>
          <w:szCs w:val="24"/>
          <w:lang w:val="bg-BG"/>
        </w:rPr>
        <w:t xml:space="preserve"> за </w:t>
      </w:r>
      <w:r w:rsidR="00803E09">
        <w:rPr>
          <w:rFonts w:ascii="Times New Roman" w:hAnsi="Times New Roman"/>
          <w:szCs w:val="24"/>
          <w:lang w:val="bg-BG"/>
        </w:rPr>
        <w:t>март</w:t>
      </w:r>
      <w:r w:rsidRPr="00946DE0">
        <w:rPr>
          <w:rFonts w:ascii="Times New Roman" w:hAnsi="Times New Roman"/>
          <w:szCs w:val="24"/>
          <w:lang w:val="bg-BG"/>
        </w:rPr>
        <w:t xml:space="preserve"> </w:t>
      </w:r>
      <w:r w:rsidR="00A63486" w:rsidRPr="00946DE0">
        <w:rPr>
          <w:rFonts w:ascii="Times New Roman" w:hAnsi="Times New Roman"/>
          <w:szCs w:val="24"/>
          <w:lang w:val="bg-BG"/>
        </w:rPr>
        <w:t>2024</w:t>
      </w:r>
      <w:r w:rsidR="00DA21E1" w:rsidRPr="00946DE0">
        <w:rPr>
          <w:rFonts w:ascii="Times New Roman" w:hAnsi="Times New Roman"/>
          <w:szCs w:val="24"/>
          <w:lang w:val="bg-BG"/>
        </w:rPr>
        <w:t xml:space="preserve"> г. спрямо </w:t>
      </w:r>
      <w:r w:rsidR="00394B68">
        <w:rPr>
          <w:rFonts w:ascii="Times New Roman" w:hAnsi="Times New Roman"/>
          <w:szCs w:val="24"/>
          <w:lang w:val="bg-BG"/>
        </w:rPr>
        <w:t>март</w:t>
      </w:r>
      <w:r w:rsidRPr="00946DE0">
        <w:rPr>
          <w:rFonts w:ascii="Times New Roman" w:hAnsi="Times New Roman"/>
          <w:szCs w:val="24"/>
          <w:lang w:val="bg-BG"/>
        </w:rPr>
        <w:t xml:space="preserve"> </w:t>
      </w:r>
      <w:r w:rsidR="00A63486" w:rsidRPr="00946DE0">
        <w:rPr>
          <w:rFonts w:ascii="Times New Roman" w:hAnsi="Times New Roman"/>
          <w:szCs w:val="24"/>
          <w:lang w:val="bg-BG"/>
        </w:rPr>
        <w:t>2023</w:t>
      </w:r>
      <w:r w:rsidR="00DA21E1" w:rsidRPr="00946DE0">
        <w:rPr>
          <w:rFonts w:ascii="Times New Roman" w:hAnsi="Times New Roman"/>
          <w:szCs w:val="24"/>
          <w:lang w:val="bg-BG"/>
        </w:rPr>
        <w:t xml:space="preserve"> г. е </w:t>
      </w:r>
      <w:r>
        <w:rPr>
          <w:rFonts w:ascii="Times New Roman" w:hAnsi="Times New Roman"/>
          <w:szCs w:val="24"/>
          <w:lang w:val="bg-BG"/>
        </w:rPr>
        <w:t>3</w:t>
      </w:r>
      <w:r w:rsidR="00096129" w:rsidRPr="00946DE0">
        <w:rPr>
          <w:rFonts w:ascii="Times New Roman" w:hAnsi="Times New Roman"/>
          <w:szCs w:val="24"/>
          <w:lang w:val="bg-BG"/>
        </w:rPr>
        <w:t>.</w:t>
      </w:r>
      <w:r w:rsidR="00803E09">
        <w:rPr>
          <w:rFonts w:ascii="Times New Roman" w:hAnsi="Times New Roman"/>
          <w:szCs w:val="24"/>
          <w:lang w:val="bg-BG"/>
        </w:rPr>
        <w:t>1</w:t>
      </w:r>
      <w:r w:rsidR="00DA21E1" w:rsidRPr="00946DE0">
        <w:rPr>
          <w:rFonts w:ascii="Times New Roman" w:hAnsi="Times New Roman"/>
          <w:szCs w:val="24"/>
          <w:lang w:val="bg-BG"/>
        </w:rPr>
        <w:t>%</w:t>
      </w:r>
      <w:r w:rsidR="00DA21E1" w:rsidRPr="00946DE0">
        <w:rPr>
          <w:rStyle w:val="FootnoteReference"/>
          <w:rFonts w:ascii="Times New Roman" w:hAnsi="Times New Roman"/>
          <w:szCs w:val="24"/>
          <w:lang w:val="bg-BG"/>
        </w:rPr>
        <w:footnoteReference w:id="2"/>
      </w:r>
      <w:r w:rsidR="003D4649" w:rsidRPr="00946DE0">
        <w:rPr>
          <w:rFonts w:ascii="Times New Roman" w:hAnsi="Times New Roman"/>
          <w:szCs w:val="24"/>
          <w:lang w:val="bg-BG"/>
        </w:rPr>
        <w:t>.</w:t>
      </w:r>
    </w:p>
    <w:p w14:paraId="5378E3FB" w14:textId="101E887F" w:rsidR="008E4462" w:rsidRPr="00A6226D" w:rsidRDefault="008E4462" w:rsidP="008E4462">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803E09">
        <w:rPr>
          <w:rFonts w:ascii="Times New Roman" w:hAnsi="Times New Roman"/>
          <w:szCs w:val="24"/>
          <w:lang w:val="bg-BG"/>
        </w:rPr>
        <w:t>март</w:t>
      </w:r>
      <w:r>
        <w:rPr>
          <w:rFonts w:ascii="Times New Roman" w:hAnsi="Times New Roman"/>
          <w:szCs w:val="24"/>
          <w:lang w:val="bg-BG"/>
        </w:rPr>
        <w:t xml:space="preserve"> 2024</w:t>
      </w:r>
      <w:r w:rsidRPr="00A6226D">
        <w:rPr>
          <w:rFonts w:ascii="Times New Roman" w:hAnsi="Times New Roman"/>
          <w:szCs w:val="24"/>
          <w:lang w:val="bg-BG"/>
        </w:rPr>
        <w:t xml:space="preserve"> г. спрямо декември 202</w:t>
      </w:r>
      <w:r>
        <w:rPr>
          <w:rFonts w:ascii="Times New Roman" w:hAnsi="Times New Roman"/>
          <w:szCs w:val="24"/>
          <w:lang w:val="bg-BG"/>
        </w:rPr>
        <w:t>3</w:t>
      </w:r>
      <w:r w:rsidRPr="00A6226D">
        <w:rPr>
          <w:rFonts w:ascii="Times New Roman" w:hAnsi="Times New Roman"/>
          <w:szCs w:val="24"/>
          <w:lang w:val="bg-BG"/>
        </w:rPr>
        <w:t xml:space="preserve"> г.) е </w:t>
      </w:r>
      <w:r>
        <w:rPr>
          <w:rFonts w:ascii="Times New Roman" w:hAnsi="Times New Roman"/>
          <w:szCs w:val="24"/>
          <w:lang w:val="bg-BG"/>
        </w:rPr>
        <w:t>0</w:t>
      </w:r>
      <w:r w:rsidRPr="00A6226D">
        <w:rPr>
          <w:rFonts w:ascii="Times New Roman" w:hAnsi="Times New Roman"/>
          <w:szCs w:val="24"/>
          <w:lang w:val="bg-BG"/>
        </w:rPr>
        <w:t>.</w:t>
      </w:r>
      <w:r w:rsidR="00803E09">
        <w:rPr>
          <w:rFonts w:ascii="Times New Roman" w:hAnsi="Times New Roman"/>
          <w:szCs w:val="24"/>
          <w:lang w:val="bg-BG"/>
        </w:rPr>
        <w:t>7</w:t>
      </w:r>
      <w:r w:rsidRPr="00A6226D">
        <w:rPr>
          <w:rFonts w:ascii="Times New Roman" w:hAnsi="Times New Roman"/>
          <w:szCs w:val="24"/>
          <w:lang w:val="bg-BG"/>
        </w:rPr>
        <w:t xml:space="preserve">%, а средногодишната инфлация за периода </w:t>
      </w:r>
      <w:r w:rsidR="00803E09">
        <w:rPr>
          <w:rFonts w:ascii="Times New Roman" w:hAnsi="Times New Roman"/>
          <w:szCs w:val="24"/>
          <w:lang w:val="bg-BG"/>
        </w:rPr>
        <w:t>април</w:t>
      </w:r>
      <w:r>
        <w:rPr>
          <w:rFonts w:ascii="Times New Roman" w:hAnsi="Times New Roman"/>
          <w:szCs w:val="24"/>
          <w:lang w:val="bg-BG"/>
        </w:rPr>
        <w:t xml:space="preserve"> 2023</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803E09">
        <w:rPr>
          <w:rFonts w:ascii="Times New Roman" w:hAnsi="Times New Roman"/>
          <w:szCs w:val="24"/>
          <w:lang w:val="bg-BG"/>
        </w:rPr>
        <w:t>март</w:t>
      </w:r>
      <w:r>
        <w:rPr>
          <w:rFonts w:ascii="Times New Roman" w:hAnsi="Times New Roman"/>
          <w:szCs w:val="24"/>
          <w:lang w:val="bg-BG"/>
        </w:rPr>
        <w:t xml:space="preserve"> 2024</w:t>
      </w:r>
      <w:r w:rsidRPr="00A6226D">
        <w:rPr>
          <w:rFonts w:ascii="Times New Roman" w:hAnsi="Times New Roman"/>
          <w:szCs w:val="24"/>
          <w:lang w:val="bg-BG"/>
        </w:rPr>
        <w:t xml:space="preserve"> г. спрямо периода </w:t>
      </w:r>
      <w:r w:rsidR="00803E09">
        <w:rPr>
          <w:rFonts w:ascii="Times New Roman" w:hAnsi="Times New Roman"/>
          <w:szCs w:val="24"/>
          <w:lang w:val="bg-BG"/>
        </w:rPr>
        <w:t>април</w:t>
      </w:r>
      <w:r>
        <w:rPr>
          <w:rFonts w:ascii="Times New Roman" w:hAnsi="Times New Roman"/>
          <w:szCs w:val="24"/>
          <w:lang w:val="bg-BG"/>
        </w:rPr>
        <w:t xml:space="preserve"> 2022</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803E09">
        <w:rPr>
          <w:rFonts w:ascii="Times New Roman" w:hAnsi="Times New Roman"/>
          <w:szCs w:val="24"/>
          <w:lang w:val="bg-BG"/>
        </w:rPr>
        <w:t>март</w:t>
      </w:r>
      <w:r>
        <w:rPr>
          <w:rFonts w:ascii="Times New Roman" w:hAnsi="Times New Roman"/>
          <w:szCs w:val="24"/>
          <w:lang w:val="bg-BG"/>
        </w:rPr>
        <w:t xml:space="preserve"> 2023</w:t>
      </w:r>
      <w:r w:rsidRPr="00A6226D">
        <w:rPr>
          <w:rFonts w:ascii="Times New Roman" w:hAnsi="Times New Roman"/>
          <w:szCs w:val="24"/>
          <w:lang w:val="bg-BG"/>
        </w:rPr>
        <w:t xml:space="preserve"> г. е </w:t>
      </w:r>
      <w:r>
        <w:rPr>
          <w:rFonts w:ascii="Times New Roman" w:hAnsi="Times New Roman"/>
          <w:szCs w:val="24"/>
          <w:lang w:val="bg-BG"/>
        </w:rPr>
        <w:t>6</w:t>
      </w:r>
      <w:r w:rsidRPr="00A6226D">
        <w:rPr>
          <w:rFonts w:ascii="Times New Roman" w:hAnsi="Times New Roman"/>
          <w:szCs w:val="24"/>
          <w:lang w:val="bg-BG"/>
        </w:rPr>
        <w:t>.</w:t>
      </w:r>
      <w:r w:rsidR="00803E09">
        <w:rPr>
          <w:rFonts w:ascii="Times New Roman" w:hAnsi="Times New Roman"/>
          <w:szCs w:val="24"/>
          <w:lang w:val="bg-BG"/>
        </w:rPr>
        <w:t>2</w:t>
      </w:r>
      <w:r w:rsidRPr="00A6226D">
        <w:rPr>
          <w:rFonts w:ascii="Times New Roman" w:hAnsi="Times New Roman"/>
          <w:szCs w:val="24"/>
          <w:lang w:val="bg-BG"/>
        </w:rPr>
        <w:t>%.</w:t>
      </w:r>
    </w:p>
    <w:p w14:paraId="7F7A9A5C" w14:textId="6A557D4B" w:rsidR="004C5ED4" w:rsidRPr="00946DE0" w:rsidRDefault="004C5ED4" w:rsidP="00E652D1">
      <w:pPr>
        <w:ind w:firstLine="709"/>
        <w:jc w:val="both"/>
        <w:rPr>
          <w:rFonts w:ascii="Times New Roman" w:hAnsi="Times New Roman"/>
          <w:szCs w:val="24"/>
          <w:lang w:val="bg-BG"/>
        </w:rPr>
      </w:pPr>
    </w:p>
    <w:p w14:paraId="1D80BB41" w14:textId="77777777" w:rsidR="004C5ED4" w:rsidRPr="00946DE0" w:rsidRDefault="004C5ED4" w:rsidP="004C5ED4">
      <w:pPr>
        <w:spacing w:after="120"/>
        <w:jc w:val="center"/>
        <w:rPr>
          <w:rFonts w:ascii="Times New Roman" w:hAnsi="Times New Roman"/>
          <w:b/>
          <w:lang w:val="bg-BG"/>
        </w:rPr>
      </w:pPr>
      <w:r w:rsidRPr="00946DE0">
        <w:rPr>
          <w:rFonts w:ascii="Times New Roman" w:hAnsi="Times New Roman"/>
          <w:b/>
          <w:lang w:val="bg-BG"/>
        </w:rPr>
        <w:t>Фиг. 2. Инфлация, измерена чрез ХИПЦ, по месеци</w:t>
      </w:r>
    </w:p>
    <w:p w14:paraId="487D08BA" w14:textId="37240DD3" w:rsidR="00656F28" w:rsidRPr="00946DE0" w:rsidRDefault="00803E09" w:rsidP="00BD0EA2">
      <w:pPr>
        <w:spacing w:before="120"/>
        <w:ind w:firstLine="709"/>
        <w:jc w:val="center"/>
        <w:rPr>
          <w:rFonts w:ascii="Times New Roman" w:hAnsi="Times New Roman"/>
          <w:szCs w:val="24"/>
          <w:lang w:val="bg-BG"/>
        </w:rPr>
      </w:pPr>
      <w:r>
        <w:rPr>
          <w:noProof/>
          <w:lang w:val="bg-BG"/>
        </w:rPr>
        <w:drawing>
          <wp:inline distT="0" distB="0" distL="0" distR="0" wp14:anchorId="7D332978" wp14:editId="62DD8C86">
            <wp:extent cx="4827600" cy="3027600"/>
            <wp:effectExtent l="0" t="0" r="0" b="19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7E3844" w14:textId="56CE1845" w:rsidR="00AF017E" w:rsidRDefault="00AF017E" w:rsidP="00790B71">
      <w:pPr>
        <w:spacing w:before="120"/>
        <w:jc w:val="both"/>
        <w:rPr>
          <w:rFonts w:ascii="Times New Roman" w:hAnsi="Times New Roman"/>
          <w:szCs w:val="24"/>
          <w:lang w:val="bg-BG"/>
        </w:rPr>
      </w:pPr>
    </w:p>
    <w:p w14:paraId="053F7698" w14:textId="77777777" w:rsidR="007E3CE4" w:rsidRPr="00292E87" w:rsidRDefault="007E3CE4" w:rsidP="00AF017E">
      <w:pPr>
        <w:ind w:firstLine="709"/>
        <w:jc w:val="both"/>
        <w:rPr>
          <w:rFonts w:ascii="Times New Roman" w:hAnsi="Times New Roman"/>
          <w:b/>
          <w:i/>
          <w:szCs w:val="24"/>
          <w:lang w:val="bg-BG"/>
        </w:rPr>
      </w:pPr>
      <w:r w:rsidRPr="00292E87">
        <w:rPr>
          <w:rFonts w:ascii="Times New Roman" w:hAnsi="Times New Roman"/>
          <w:b/>
          <w:i/>
          <w:szCs w:val="24"/>
          <w:lang w:val="bg-BG"/>
        </w:rPr>
        <w:t>Месечна инфлация</w:t>
      </w:r>
    </w:p>
    <w:p w14:paraId="03BC86BC" w14:textId="4333390C" w:rsidR="00F22F82" w:rsidRPr="00946DE0" w:rsidRDefault="00F22F82" w:rsidP="00F22F82">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Според ХИПЦ през </w:t>
      </w:r>
      <w:r w:rsidR="004C6235">
        <w:rPr>
          <w:rFonts w:ascii="Times New Roman" w:hAnsi="Times New Roman"/>
          <w:szCs w:val="24"/>
          <w:lang w:val="bg-BG"/>
        </w:rPr>
        <w:t>март</w:t>
      </w:r>
      <w:r w:rsidR="007E3CE4" w:rsidRPr="00946DE0">
        <w:rPr>
          <w:rFonts w:ascii="Times New Roman" w:hAnsi="Times New Roman"/>
          <w:szCs w:val="24"/>
          <w:lang w:val="bg-BG"/>
        </w:rPr>
        <w:t xml:space="preserve"> </w:t>
      </w:r>
      <w:r w:rsidR="00C77C83" w:rsidRPr="00946DE0">
        <w:rPr>
          <w:rFonts w:ascii="Times New Roman" w:hAnsi="Times New Roman"/>
          <w:szCs w:val="24"/>
          <w:lang w:val="bg-BG"/>
        </w:rPr>
        <w:t>2024</w:t>
      </w:r>
      <w:r w:rsidRPr="00946DE0">
        <w:rPr>
          <w:rFonts w:ascii="Times New Roman" w:hAnsi="Times New Roman"/>
          <w:szCs w:val="24"/>
          <w:lang w:val="bg-BG"/>
        </w:rPr>
        <w:t xml:space="preserve"> г. цените на стоките и услугите </w:t>
      </w:r>
      <w:r w:rsidR="00931C26" w:rsidRPr="00946DE0">
        <w:rPr>
          <w:rFonts w:ascii="Times New Roman" w:hAnsi="Times New Roman"/>
          <w:szCs w:val="24"/>
          <w:lang w:val="bg-BG"/>
        </w:rPr>
        <w:t xml:space="preserve">са се </w:t>
      </w:r>
      <w:r w:rsidR="007C2FC8" w:rsidRPr="00946DE0">
        <w:rPr>
          <w:rFonts w:ascii="Times New Roman" w:hAnsi="Times New Roman"/>
          <w:szCs w:val="24"/>
          <w:lang w:val="bg-BG"/>
        </w:rPr>
        <w:t>увеличили</w:t>
      </w:r>
      <w:r w:rsidR="00DA4329" w:rsidRPr="00946DE0">
        <w:rPr>
          <w:rFonts w:ascii="Times New Roman" w:hAnsi="Times New Roman"/>
          <w:szCs w:val="24"/>
          <w:lang w:val="bg-BG"/>
        </w:rPr>
        <w:t xml:space="preserve"> </w:t>
      </w:r>
      <w:r w:rsidRPr="00946DE0">
        <w:rPr>
          <w:rFonts w:ascii="Times New Roman" w:hAnsi="Times New Roman"/>
          <w:szCs w:val="24"/>
          <w:lang w:val="bg-BG"/>
        </w:rPr>
        <w:t>в следните потребителски групи:</w:t>
      </w:r>
    </w:p>
    <w:p w14:paraId="4786CA2C" w14:textId="4BBAEF44" w:rsidR="004C6235"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транспорт - </w:t>
      </w:r>
      <w:r>
        <w:rPr>
          <w:rFonts w:ascii="Times New Roman" w:hAnsi="Times New Roman"/>
          <w:szCs w:val="24"/>
          <w:lang w:val="bg-BG"/>
        </w:rPr>
        <w:t>увеличение с 1</w:t>
      </w:r>
      <w:r w:rsidRPr="00946DE0">
        <w:rPr>
          <w:rFonts w:ascii="Times New Roman" w:hAnsi="Times New Roman"/>
          <w:szCs w:val="24"/>
          <w:lang w:val="bg-BG"/>
        </w:rPr>
        <w:t>.</w:t>
      </w:r>
      <w:r>
        <w:rPr>
          <w:rFonts w:ascii="Times New Roman" w:hAnsi="Times New Roman"/>
          <w:szCs w:val="24"/>
          <w:lang w:val="bg-BG"/>
        </w:rPr>
        <w:t>0</w:t>
      </w:r>
      <w:r w:rsidRPr="00946DE0">
        <w:rPr>
          <w:rFonts w:ascii="Times New Roman" w:hAnsi="Times New Roman"/>
          <w:szCs w:val="24"/>
          <w:lang w:val="bg-BG"/>
        </w:rPr>
        <w:t>%;</w:t>
      </w:r>
    </w:p>
    <w:p w14:paraId="260B8ADD" w14:textId="3A67C33E" w:rsidR="004C6235"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съобщения - увеличение с 0.</w:t>
      </w:r>
      <w:r>
        <w:rPr>
          <w:rFonts w:ascii="Times New Roman" w:hAnsi="Times New Roman"/>
          <w:szCs w:val="24"/>
          <w:lang w:val="bg-BG"/>
        </w:rPr>
        <w:t>9</w:t>
      </w:r>
      <w:r w:rsidRPr="00946DE0">
        <w:rPr>
          <w:rFonts w:ascii="Times New Roman" w:hAnsi="Times New Roman"/>
          <w:szCs w:val="24"/>
          <w:lang w:val="bg-BG"/>
        </w:rPr>
        <w:t>%</w:t>
      </w:r>
      <w:r>
        <w:rPr>
          <w:rFonts w:ascii="Times New Roman" w:hAnsi="Times New Roman"/>
          <w:szCs w:val="24"/>
          <w:lang w:val="bg-BG"/>
        </w:rPr>
        <w:t>;</w:t>
      </w:r>
    </w:p>
    <w:p w14:paraId="39B9EC61" w14:textId="77777777" w:rsidR="00790B71" w:rsidRPr="00946DE0" w:rsidRDefault="00790B71" w:rsidP="00790B71">
      <w:pPr>
        <w:ind w:left="709"/>
        <w:jc w:val="both"/>
        <w:rPr>
          <w:rFonts w:ascii="Times New Roman" w:hAnsi="Times New Roman"/>
          <w:szCs w:val="24"/>
          <w:lang w:val="bg-BG"/>
        </w:rPr>
      </w:pPr>
    </w:p>
    <w:p w14:paraId="48E3064D" w14:textId="77777777" w:rsidR="00790B71" w:rsidRDefault="00790B71" w:rsidP="00790B71">
      <w:pPr>
        <w:pStyle w:val="ListParagraph"/>
        <w:rPr>
          <w:rFonts w:ascii="Times New Roman" w:hAnsi="Times New Roman"/>
          <w:szCs w:val="24"/>
          <w:lang w:val="bg-BG"/>
        </w:rPr>
      </w:pPr>
    </w:p>
    <w:p w14:paraId="783C29B5" w14:textId="03D1D0B5" w:rsidR="004C6235" w:rsidRPr="00946DE0"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6</w:t>
      </w:r>
      <w:r w:rsidRPr="00946DE0">
        <w:rPr>
          <w:rFonts w:ascii="Times New Roman" w:hAnsi="Times New Roman"/>
          <w:szCs w:val="24"/>
          <w:lang w:val="bg-BG"/>
        </w:rPr>
        <w:t>%;</w:t>
      </w:r>
    </w:p>
    <w:p w14:paraId="421BF6EB" w14:textId="26286155" w:rsidR="004C6235" w:rsidRPr="00946DE0"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разнообразни стоки и услуги - увеличение с 0.</w:t>
      </w:r>
      <w:r>
        <w:rPr>
          <w:rFonts w:ascii="Times New Roman" w:hAnsi="Times New Roman"/>
          <w:szCs w:val="24"/>
          <w:lang w:val="bg-BG"/>
        </w:rPr>
        <w:t>6</w:t>
      </w:r>
      <w:r w:rsidRPr="00946DE0">
        <w:rPr>
          <w:rFonts w:ascii="Times New Roman" w:hAnsi="Times New Roman"/>
          <w:szCs w:val="24"/>
          <w:lang w:val="bg-BG"/>
        </w:rPr>
        <w:t>%;</w:t>
      </w:r>
    </w:p>
    <w:p w14:paraId="5D79ECE7" w14:textId="31B79BAD" w:rsidR="004C6235" w:rsidRPr="004C6235"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развлечения и култура - увеличение с 0.</w:t>
      </w:r>
      <w:r>
        <w:rPr>
          <w:rFonts w:ascii="Times New Roman" w:hAnsi="Times New Roman"/>
          <w:szCs w:val="24"/>
          <w:lang w:val="bg-BG"/>
        </w:rPr>
        <w:t>4</w:t>
      </w:r>
      <w:r w:rsidRPr="00946DE0">
        <w:rPr>
          <w:rFonts w:ascii="Times New Roman" w:hAnsi="Times New Roman"/>
          <w:szCs w:val="24"/>
          <w:lang w:val="bg-BG"/>
        </w:rPr>
        <w:t>%;</w:t>
      </w:r>
    </w:p>
    <w:p w14:paraId="27EDBB41" w14:textId="361EFB57" w:rsidR="004C6235"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ресторанти и хотели - увеличение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4</w:t>
      </w:r>
      <w:r w:rsidRPr="00946DE0">
        <w:rPr>
          <w:rFonts w:ascii="Times New Roman" w:hAnsi="Times New Roman"/>
          <w:szCs w:val="24"/>
          <w:lang w:val="bg-BG"/>
        </w:rPr>
        <w:t>%;</w:t>
      </w:r>
    </w:p>
    <w:p w14:paraId="3F6A475A" w14:textId="07E73E5C" w:rsidR="004C6235" w:rsidRPr="00946DE0"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здравеопазване - увеличение с 0.</w:t>
      </w:r>
      <w:r>
        <w:rPr>
          <w:rFonts w:ascii="Times New Roman" w:hAnsi="Times New Roman"/>
          <w:szCs w:val="24"/>
          <w:lang w:val="bg-BG"/>
        </w:rPr>
        <w:t>3</w:t>
      </w:r>
      <w:r w:rsidRPr="00946DE0">
        <w:rPr>
          <w:rFonts w:ascii="Times New Roman" w:hAnsi="Times New Roman"/>
          <w:szCs w:val="24"/>
          <w:lang w:val="bg-BG"/>
        </w:rPr>
        <w:t>%;</w:t>
      </w:r>
    </w:p>
    <w:p w14:paraId="2CDAF90E" w14:textId="340C8C9B" w:rsidR="004C6235" w:rsidRPr="004C6235" w:rsidRDefault="004C6235" w:rsidP="004C6235">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жилищно обзавеждане, стоки и услуги за домакинството и за обичайното поддържане на дома - увеличение с 0.</w:t>
      </w:r>
      <w:r>
        <w:rPr>
          <w:rFonts w:ascii="Times New Roman" w:hAnsi="Times New Roman"/>
          <w:szCs w:val="24"/>
          <w:lang w:val="bg-BG"/>
        </w:rPr>
        <w:t>2</w:t>
      </w:r>
      <w:r w:rsidRPr="00946DE0">
        <w:rPr>
          <w:rFonts w:ascii="Times New Roman" w:hAnsi="Times New Roman"/>
          <w:szCs w:val="24"/>
          <w:lang w:val="bg-BG"/>
        </w:rPr>
        <w:t>%</w:t>
      </w:r>
      <w:r>
        <w:rPr>
          <w:rFonts w:ascii="Times New Roman" w:hAnsi="Times New Roman"/>
          <w:szCs w:val="24"/>
          <w:lang w:val="bg-BG"/>
        </w:rPr>
        <w:t>.</w:t>
      </w:r>
    </w:p>
    <w:p w14:paraId="4CCA6B02" w14:textId="3374D634" w:rsidR="00D04AB3" w:rsidRPr="00946DE0" w:rsidRDefault="00D04AB3" w:rsidP="00D04AB3">
      <w:pPr>
        <w:spacing w:before="120"/>
        <w:ind w:firstLine="709"/>
        <w:jc w:val="both"/>
        <w:rPr>
          <w:rFonts w:ascii="Times New Roman" w:hAnsi="Times New Roman"/>
          <w:szCs w:val="24"/>
          <w:lang w:val="bg-BG"/>
        </w:rPr>
      </w:pPr>
      <w:r w:rsidRPr="00946DE0">
        <w:rPr>
          <w:rFonts w:ascii="Times New Roman" w:eastAsia="Times New Roman" w:hAnsi="Times New Roman"/>
          <w:szCs w:val="24"/>
          <w:lang w:val="bg-BG"/>
        </w:rPr>
        <w:t xml:space="preserve">Понижили са се цените на стоките и услугите </w:t>
      </w:r>
      <w:r w:rsidRPr="00946DE0">
        <w:rPr>
          <w:rFonts w:ascii="Times New Roman" w:hAnsi="Times New Roman"/>
          <w:szCs w:val="24"/>
          <w:lang w:val="bg-BG"/>
        </w:rPr>
        <w:t>в следните потребителски групи:</w:t>
      </w:r>
    </w:p>
    <w:p w14:paraId="664687FE" w14:textId="5AAB4345" w:rsidR="00C77C83"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облекло и обувки - намаление с </w:t>
      </w:r>
      <w:r w:rsidR="004C6235">
        <w:rPr>
          <w:rFonts w:ascii="Times New Roman" w:hAnsi="Times New Roman"/>
          <w:szCs w:val="24"/>
          <w:lang w:val="bg-BG"/>
        </w:rPr>
        <w:t>0</w:t>
      </w:r>
      <w:r w:rsidRPr="00946DE0">
        <w:rPr>
          <w:rFonts w:ascii="Times New Roman" w:hAnsi="Times New Roman"/>
          <w:szCs w:val="24"/>
          <w:lang w:val="bg-BG"/>
        </w:rPr>
        <w:t>.</w:t>
      </w:r>
      <w:r w:rsidR="004C6235">
        <w:rPr>
          <w:rFonts w:ascii="Times New Roman" w:hAnsi="Times New Roman"/>
          <w:szCs w:val="24"/>
          <w:lang w:val="bg-BG"/>
        </w:rPr>
        <w:t>7</w:t>
      </w:r>
      <w:r w:rsidRPr="00946DE0">
        <w:rPr>
          <w:rFonts w:ascii="Times New Roman" w:hAnsi="Times New Roman"/>
          <w:szCs w:val="24"/>
          <w:lang w:val="bg-BG"/>
        </w:rPr>
        <w:t>%;</w:t>
      </w:r>
    </w:p>
    <w:p w14:paraId="22CF2D40" w14:textId="6EFA2020" w:rsidR="004C6235" w:rsidRPr="004C6235" w:rsidRDefault="004C6235" w:rsidP="004C6235">
      <w:pPr>
        <w:numPr>
          <w:ilvl w:val="0"/>
          <w:numId w:val="1"/>
        </w:numPr>
        <w:ind w:left="0" w:firstLine="709"/>
        <w:jc w:val="both"/>
        <w:rPr>
          <w:rFonts w:ascii="Times New Roman" w:hAnsi="Times New Roman"/>
          <w:szCs w:val="24"/>
          <w:lang w:val="bg-BG"/>
        </w:rPr>
      </w:pPr>
      <w:r>
        <w:rPr>
          <w:rFonts w:ascii="Times New Roman" w:hAnsi="Times New Roman"/>
          <w:szCs w:val="24"/>
          <w:lang w:val="bg-BG"/>
        </w:rPr>
        <w:t>ж</w:t>
      </w:r>
      <w:r w:rsidRPr="0022279E">
        <w:rPr>
          <w:rFonts w:ascii="Times New Roman" w:hAnsi="Times New Roman"/>
          <w:szCs w:val="24"/>
          <w:lang w:val="bg-BG"/>
        </w:rPr>
        <w:t>илища, вода, електроенергия, газ и други горива</w:t>
      </w:r>
      <w:r>
        <w:rPr>
          <w:rFonts w:ascii="Times New Roman" w:hAnsi="Times New Roman"/>
          <w:szCs w:val="24"/>
          <w:lang w:val="bg-BG"/>
        </w:rPr>
        <w:t xml:space="preserve"> - </w:t>
      </w:r>
      <w:r w:rsidRPr="00946DE0">
        <w:rPr>
          <w:rFonts w:ascii="Times New Roman" w:hAnsi="Times New Roman"/>
          <w:szCs w:val="24"/>
          <w:lang w:val="bg-BG"/>
        </w:rPr>
        <w:t xml:space="preserve">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3</w:t>
      </w:r>
      <w:r w:rsidRPr="00946DE0">
        <w:rPr>
          <w:rFonts w:ascii="Times New Roman" w:hAnsi="Times New Roman"/>
          <w:szCs w:val="24"/>
          <w:lang w:val="bg-BG"/>
        </w:rPr>
        <w:t>%;</w:t>
      </w:r>
    </w:p>
    <w:p w14:paraId="37A8E59A" w14:textId="7B7A10E9" w:rsidR="004C6235" w:rsidRPr="004C6235" w:rsidRDefault="004C6235" w:rsidP="004C6235">
      <w:pPr>
        <w:numPr>
          <w:ilvl w:val="0"/>
          <w:numId w:val="1"/>
        </w:numPr>
        <w:ind w:left="0" w:firstLine="709"/>
        <w:jc w:val="both"/>
        <w:rPr>
          <w:rFonts w:ascii="Times New Roman" w:hAnsi="Times New Roman"/>
          <w:szCs w:val="24"/>
          <w:lang w:val="bg-BG"/>
        </w:rPr>
      </w:pPr>
      <w:r w:rsidRPr="004C6235">
        <w:rPr>
          <w:rFonts w:ascii="Times New Roman" w:hAnsi="Times New Roman"/>
          <w:szCs w:val="24"/>
          <w:lang w:val="bg-BG"/>
        </w:rPr>
        <w:t xml:space="preserve">хранителни продукти и безалкохолни напитки - </w:t>
      </w:r>
      <w:r w:rsidRPr="00946DE0">
        <w:rPr>
          <w:rFonts w:ascii="Times New Roman" w:hAnsi="Times New Roman"/>
          <w:szCs w:val="24"/>
          <w:lang w:val="bg-BG"/>
        </w:rPr>
        <w:t xml:space="preserve">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1%.</w:t>
      </w:r>
    </w:p>
    <w:p w14:paraId="50E876A6" w14:textId="026914D6" w:rsidR="0022279E" w:rsidRPr="0022279E" w:rsidRDefault="0022279E" w:rsidP="0022279E">
      <w:pPr>
        <w:pStyle w:val="ListParagraph"/>
        <w:spacing w:before="120"/>
        <w:ind w:left="57" w:firstLine="709"/>
        <w:jc w:val="both"/>
        <w:rPr>
          <w:rFonts w:ascii="Times New Roman" w:hAnsi="Times New Roman"/>
          <w:szCs w:val="24"/>
          <w:lang w:val="bg-BG"/>
        </w:rPr>
      </w:pPr>
      <w:r w:rsidRPr="0022279E">
        <w:rPr>
          <w:rFonts w:ascii="Times New Roman" w:hAnsi="Times New Roman"/>
          <w:szCs w:val="24"/>
          <w:lang w:val="bg-BG"/>
        </w:rPr>
        <w:t>Без промяна остават цените на услугите в група „</w:t>
      </w:r>
      <w:r w:rsidR="004C6235">
        <w:rPr>
          <w:rFonts w:ascii="Times New Roman" w:hAnsi="Times New Roman"/>
          <w:szCs w:val="24"/>
          <w:lang w:val="bg-BG"/>
        </w:rPr>
        <w:t>Образование</w:t>
      </w:r>
      <w:r w:rsidRPr="0022279E">
        <w:rPr>
          <w:rFonts w:ascii="Times New Roman" w:hAnsi="Times New Roman"/>
          <w:szCs w:val="24"/>
          <w:lang w:val="bg-BG"/>
        </w:rPr>
        <w:t>“.</w:t>
      </w:r>
    </w:p>
    <w:p w14:paraId="2B722584" w14:textId="651A688A" w:rsidR="00E652D1" w:rsidRPr="00946DE0" w:rsidRDefault="00E652D1" w:rsidP="00FC34A0">
      <w:pPr>
        <w:spacing w:before="120" w:after="120"/>
        <w:ind w:firstLine="709"/>
        <w:jc w:val="both"/>
        <w:rPr>
          <w:rFonts w:ascii="Times New Roman" w:eastAsia="Times New Roman" w:hAnsi="Times New Roman"/>
          <w:b/>
          <w:szCs w:val="24"/>
          <w:lang w:val="bg-BG"/>
        </w:rPr>
      </w:pPr>
      <w:r w:rsidRPr="00946DE0">
        <w:rPr>
          <w:rFonts w:ascii="Times New Roman" w:eastAsia="Times New Roman" w:hAnsi="Times New Roman"/>
          <w:b/>
          <w:szCs w:val="24"/>
          <w:lang w:val="bg-BG"/>
        </w:rPr>
        <w:t>Индекс на цените за малката кошница (ИЦМК)</w:t>
      </w:r>
    </w:p>
    <w:p w14:paraId="0F17F24E" w14:textId="09538505" w:rsidR="00926C1C" w:rsidRPr="00946DE0" w:rsidRDefault="0022279E" w:rsidP="00926C1C">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декса на цените за малката кошница</w:t>
      </w:r>
      <w:r w:rsidRPr="00A6226D">
        <w:rPr>
          <w:rFonts w:ascii="Times New Roman" w:eastAsia="Times New Roman" w:hAnsi="Times New Roman"/>
          <w:szCs w:val="24"/>
          <w:lang w:val="bg-BG"/>
        </w:rPr>
        <w:t xml:space="preserve"> през </w:t>
      </w:r>
      <w:r w:rsidR="00F20F65">
        <w:rPr>
          <w:rFonts w:ascii="Times New Roman" w:eastAsia="Times New Roman" w:hAnsi="Times New Roman"/>
          <w:szCs w:val="24"/>
          <w:lang w:val="bg-BG"/>
        </w:rPr>
        <w:t>март</w:t>
      </w:r>
      <w:r>
        <w:rPr>
          <w:rFonts w:ascii="Times New Roman" w:eastAsia="Times New Roman" w:hAnsi="Times New Roman"/>
          <w:szCs w:val="24"/>
          <w:lang w:val="bg-BG"/>
        </w:rPr>
        <w:t xml:space="preserve"> 2024</w:t>
      </w:r>
      <w:r w:rsidRPr="00A6226D">
        <w:rPr>
          <w:rFonts w:ascii="Times New Roman" w:eastAsia="Times New Roman" w:hAnsi="Times New Roman"/>
          <w:szCs w:val="24"/>
          <w:lang w:val="bg-BG"/>
        </w:rPr>
        <w:t xml:space="preserve"> г. е регистрира</w:t>
      </w:r>
      <w:r>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w:t>
      </w:r>
      <w:r w:rsidR="00F20F65">
        <w:rPr>
          <w:rFonts w:ascii="Times New Roman" w:eastAsia="Times New Roman" w:hAnsi="Times New Roman"/>
          <w:szCs w:val="24"/>
          <w:lang w:val="bg-BG"/>
        </w:rPr>
        <w:t>намаление</w:t>
      </w:r>
      <w:r w:rsidRPr="00A6226D">
        <w:rPr>
          <w:rFonts w:ascii="Times New Roman" w:eastAsia="Times New Roman" w:hAnsi="Times New Roman"/>
          <w:szCs w:val="24"/>
          <w:lang w:val="bg-BG"/>
        </w:rPr>
        <w:t xml:space="preserve"> с </w:t>
      </w:r>
      <w:r>
        <w:rPr>
          <w:rFonts w:ascii="Times New Roman" w:eastAsia="Times New Roman" w:hAnsi="Times New Roman"/>
          <w:szCs w:val="24"/>
          <w:lang w:val="bg-BG"/>
        </w:rPr>
        <w:t>0</w:t>
      </w:r>
      <w:r w:rsidRPr="00A6226D">
        <w:rPr>
          <w:rFonts w:ascii="Times New Roman" w:eastAsia="Times New Roman" w:hAnsi="Times New Roman"/>
          <w:szCs w:val="24"/>
          <w:lang w:val="bg-BG"/>
        </w:rPr>
        <w:t>.</w:t>
      </w:r>
      <w:r w:rsidR="00F20F65">
        <w:rPr>
          <w:rFonts w:ascii="Times New Roman" w:eastAsia="Times New Roman" w:hAnsi="Times New Roman"/>
          <w:szCs w:val="24"/>
          <w:lang w:val="bg-BG"/>
        </w:rPr>
        <w:t>4</w:t>
      </w:r>
      <w:r w:rsidRPr="00A6226D">
        <w:rPr>
          <w:rFonts w:ascii="Times New Roman" w:eastAsia="Times New Roman" w:hAnsi="Times New Roman"/>
          <w:szCs w:val="24"/>
          <w:lang w:val="bg-BG"/>
        </w:rPr>
        <w:t xml:space="preserve">% на месечна база и </w:t>
      </w:r>
      <w:r>
        <w:rPr>
          <w:rFonts w:ascii="Times New Roman" w:eastAsia="Times New Roman" w:hAnsi="Times New Roman"/>
          <w:szCs w:val="24"/>
          <w:lang w:val="bg-BG"/>
        </w:rPr>
        <w:t xml:space="preserve">увеличение </w:t>
      </w:r>
      <w:r w:rsidRPr="00A6226D">
        <w:rPr>
          <w:rFonts w:ascii="Times New Roman" w:eastAsia="Times New Roman" w:hAnsi="Times New Roman"/>
          <w:szCs w:val="24"/>
          <w:lang w:val="bg-BG"/>
        </w:rPr>
        <w:t xml:space="preserve">с </w:t>
      </w:r>
      <w:r>
        <w:rPr>
          <w:rFonts w:ascii="Times New Roman" w:eastAsia="Times New Roman" w:hAnsi="Times New Roman"/>
          <w:szCs w:val="24"/>
          <w:lang w:val="bg-BG"/>
        </w:rPr>
        <w:t>1</w:t>
      </w:r>
      <w:r w:rsidRPr="00A6226D">
        <w:rPr>
          <w:rFonts w:ascii="Times New Roman" w:eastAsia="Times New Roman" w:hAnsi="Times New Roman"/>
          <w:szCs w:val="24"/>
          <w:lang w:val="bg-BG"/>
        </w:rPr>
        <w:t>.</w:t>
      </w:r>
      <w:r w:rsidR="00F20F65">
        <w:rPr>
          <w:rFonts w:ascii="Times New Roman" w:eastAsia="Times New Roman" w:hAnsi="Times New Roman"/>
          <w:szCs w:val="24"/>
          <w:lang w:val="bg-BG"/>
        </w:rPr>
        <w:t>1</w:t>
      </w:r>
      <w:r w:rsidRPr="00A6226D">
        <w:rPr>
          <w:rFonts w:ascii="Times New Roman" w:eastAsia="Times New Roman" w:hAnsi="Times New Roman"/>
          <w:szCs w:val="24"/>
          <w:lang w:val="bg-BG"/>
        </w:rPr>
        <w:t>% от началото на годината</w:t>
      </w:r>
      <w:r w:rsidR="00926C1C" w:rsidRPr="00946DE0">
        <w:rPr>
          <w:rStyle w:val="FootnoteReference"/>
          <w:rFonts w:ascii="Times New Roman" w:eastAsia="Times New Roman" w:hAnsi="Times New Roman"/>
          <w:szCs w:val="24"/>
          <w:lang w:val="bg-BG"/>
        </w:rPr>
        <w:footnoteReference w:id="3"/>
      </w:r>
      <w:r w:rsidR="00926C1C" w:rsidRPr="00946DE0">
        <w:rPr>
          <w:rFonts w:ascii="Times New Roman" w:eastAsia="Times New Roman" w:hAnsi="Times New Roman"/>
          <w:szCs w:val="24"/>
          <w:lang w:val="bg-BG"/>
        </w:rPr>
        <w:t>.</w:t>
      </w:r>
    </w:p>
    <w:p w14:paraId="67438462" w14:textId="6C25A929" w:rsidR="001A2B66" w:rsidRPr="00946DE0" w:rsidRDefault="00356CB2" w:rsidP="002E2724">
      <w:pPr>
        <w:spacing w:before="120"/>
        <w:ind w:firstLine="709"/>
        <w:jc w:val="both"/>
        <w:rPr>
          <w:rFonts w:ascii="Times New Roman" w:hAnsi="Times New Roman"/>
          <w:szCs w:val="24"/>
          <w:lang w:val="bg-BG"/>
        </w:rPr>
      </w:pPr>
      <w:r w:rsidRPr="00946DE0">
        <w:rPr>
          <w:rFonts w:ascii="Times New Roman" w:hAnsi="Times New Roman"/>
          <w:szCs w:val="24"/>
          <w:lang w:val="bg-BG"/>
        </w:rPr>
        <w:t>Ц</w:t>
      </w:r>
      <w:r w:rsidR="001A2B66" w:rsidRPr="00946DE0">
        <w:rPr>
          <w:rFonts w:ascii="Times New Roman" w:hAnsi="Times New Roman"/>
          <w:szCs w:val="24"/>
          <w:lang w:val="bg-BG"/>
        </w:rPr>
        <w:t>ените на стоките и услугите от малката кошница за най-нискодоходните 20% от домакинствата са се променили спрямо предходния месец, както следва:</w:t>
      </w:r>
    </w:p>
    <w:p w14:paraId="32ED084C" w14:textId="369AF461" w:rsidR="0022279E" w:rsidRPr="00946DE0" w:rsidRDefault="0022279E" w:rsidP="0022279E">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хранителни продукти - </w:t>
      </w:r>
      <w:r w:rsidR="00F20F65">
        <w:rPr>
          <w:rFonts w:ascii="Times New Roman" w:hAnsi="Times New Roman"/>
          <w:szCs w:val="24"/>
          <w:lang w:val="bg-BG"/>
        </w:rPr>
        <w:t>намаление</w:t>
      </w:r>
      <w:r w:rsidR="00F20F65" w:rsidRPr="00946DE0">
        <w:rPr>
          <w:rFonts w:ascii="Times New Roman" w:hAnsi="Times New Roman"/>
          <w:szCs w:val="24"/>
          <w:lang w:val="bg-BG"/>
        </w:rPr>
        <w:t xml:space="preserve"> с 0.</w:t>
      </w:r>
      <w:r w:rsidR="00F20F65">
        <w:rPr>
          <w:rFonts w:ascii="Times New Roman" w:hAnsi="Times New Roman"/>
          <w:szCs w:val="24"/>
          <w:lang w:val="bg-BG"/>
        </w:rPr>
        <w:t>5</w:t>
      </w:r>
      <w:r w:rsidR="00F20F65" w:rsidRPr="00946DE0">
        <w:rPr>
          <w:rFonts w:ascii="Times New Roman" w:hAnsi="Times New Roman"/>
          <w:szCs w:val="24"/>
          <w:lang w:val="bg-BG"/>
        </w:rPr>
        <w:t>%</w:t>
      </w:r>
      <w:r w:rsidR="00F20F65">
        <w:rPr>
          <w:rFonts w:ascii="Times New Roman" w:hAnsi="Times New Roman"/>
          <w:szCs w:val="24"/>
          <w:lang w:val="bg-BG"/>
        </w:rPr>
        <w:t>;</w:t>
      </w:r>
    </w:p>
    <w:p w14:paraId="60657237" w14:textId="33B22FA7" w:rsidR="00926C1C" w:rsidRDefault="001A2B66" w:rsidP="001A2B66">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нехранителни стоки - </w:t>
      </w:r>
      <w:r w:rsidR="00AC3034">
        <w:rPr>
          <w:rFonts w:ascii="Times New Roman" w:hAnsi="Times New Roman"/>
          <w:szCs w:val="24"/>
          <w:lang w:val="bg-BG"/>
        </w:rPr>
        <w:t>намаление</w:t>
      </w:r>
      <w:r w:rsidR="00AC3034" w:rsidRPr="00946DE0">
        <w:rPr>
          <w:rFonts w:ascii="Times New Roman" w:hAnsi="Times New Roman"/>
          <w:szCs w:val="24"/>
          <w:lang w:val="bg-BG"/>
        </w:rPr>
        <w:t xml:space="preserve"> </w:t>
      </w:r>
      <w:r w:rsidRPr="00946DE0">
        <w:rPr>
          <w:rFonts w:ascii="Times New Roman" w:hAnsi="Times New Roman"/>
          <w:szCs w:val="24"/>
          <w:lang w:val="bg-BG"/>
        </w:rPr>
        <w:t xml:space="preserve">с </w:t>
      </w:r>
      <w:r w:rsidR="00032B01" w:rsidRPr="00946DE0">
        <w:rPr>
          <w:rFonts w:ascii="Times New Roman" w:hAnsi="Times New Roman"/>
          <w:szCs w:val="24"/>
          <w:lang w:val="bg-BG"/>
        </w:rPr>
        <w:t>0</w:t>
      </w:r>
      <w:r w:rsidRPr="00946DE0">
        <w:rPr>
          <w:rFonts w:ascii="Times New Roman" w:hAnsi="Times New Roman"/>
          <w:szCs w:val="24"/>
          <w:lang w:val="bg-BG"/>
        </w:rPr>
        <w:t>.</w:t>
      </w:r>
      <w:r w:rsidR="00AC3034">
        <w:rPr>
          <w:rFonts w:ascii="Times New Roman" w:hAnsi="Times New Roman"/>
          <w:szCs w:val="24"/>
          <w:lang w:val="bg-BG"/>
        </w:rPr>
        <w:t>5</w:t>
      </w:r>
      <w:r w:rsidR="00AC3034" w:rsidRPr="00946DE0">
        <w:rPr>
          <w:rFonts w:ascii="Times New Roman" w:hAnsi="Times New Roman"/>
          <w:szCs w:val="24"/>
          <w:lang w:val="bg-BG"/>
        </w:rPr>
        <w:t>%</w:t>
      </w:r>
      <w:r w:rsidR="00AC3034">
        <w:rPr>
          <w:rFonts w:ascii="Times New Roman" w:hAnsi="Times New Roman"/>
          <w:szCs w:val="24"/>
          <w:lang w:val="bg-BG"/>
        </w:rPr>
        <w:t>;</w:t>
      </w:r>
    </w:p>
    <w:p w14:paraId="2FEB4CA4" w14:textId="0DE1B6A9" w:rsidR="00AC3034" w:rsidRPr="00946DE0" w:rsidRDefault="00AC3034" w:rsidP="00AC3034">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услуги - </w:t>
      </w:r>
      <w:r w:rsidR="00C65B25" w:rsidRPr="00465A41">
        <w:rPr>
          <w:rFonts w:ascii="Times New Roman" w:hAnsi="Times New Roman"/>
          <w:szCs w:val="24"/>
          <w:lang w:val="bg-BG"/>
        </w:rPr>
        <w:t>цените остават на равнището от миналия месец</w:t>
      </w:r>
      <w:r>
        <w:rPr>
          <w:rFonts w:ascii="Times New Roman" w:hAnsi="Times New Roman"/>
          <w:szCs w:val="24"/>
          <w:lang w:val="bg-BG"/>
        </w:rPr>
        <w:t>.</w:t>
      </w:r>
    </w:p>
    <w:p w14:paraId="3B7B0912" w14:textId="517C0F94" w:rsidR="00C65B25" w:rsidRDefault="00C65B25" w:rsidP="00E652D1">
      <w:pPr>
        <w:ind w:firstLine="709"/>
        <w:jc w:val="center"/>
        <w:rPr>
          <w:rFonts w:ascii="Times New Roman" w:eastAsia="Times New Roman" w:hAnsi="Times New Roman"/>
          <w:szCs w:val="24"/>
          <w:lang w:val="bg-BG"/>
        </w:rPr>
      </w:pPr>
    </w:p>
    <w:p w14:paraId="1F6E7F41" w14:textId="77777777" w:rsidR="00C65B25" w:rsidRPr="00946DE0" w:rsidRDefault="00C65B25" w:rsidP="00E652D1">
      <w:pPr>
        <w:ind w:firstLine="709"/>
        <w:jc w:val="center"/>
        <w:rPr>
          <w:rFonts w:ascii="Times New Roman" w:eastAsia="Times New Roman" w:hAnsi="Times New Roman"/>
          <w:szCs w:val="24"/>
          <w:lang w:val="bg-BG"/>
        </w:rPr>
      </w:pPr>
    </w:p>
    <w:p w14:paraId="085601BA" w14:textId="77777777" w:rsidR="00582E3D" w:rsidRPr="00946DE0" w:rsidRDefault="00582E3D" w:rsidP="00E652D1">
      <w:pPr>
        <w:ind w:firstLine="709"/>
        <w:jc w:val="center"/>
        <w:rPr>
          <w:rFonts w:ascii="Times New Roman" w:eastAsia="Times New Roman" w:hAnsi="Times New Roman"/>
          <w:szCs w:val="24"/>
          <w:lang w:val="bg-BG"/>
        </w:rPr>
      </w:pPr>
      <w:r w:rsidRPr="00946DE0">
        <w:rPr>
          <w:rFonts w:ascii="Times New Roman" w:eastAsia="Times New Roman" w:hAnsi="Times New Roman"/>
          <w:szCs w:val="24"/>
          <w:lang w:val="bg-BG"/>
        </w:rPr>
        <w:br w:type="page"/>
      </w:r>
    </w:p>
    <w:p w14:paraId="3FA70C3D" w14:textId="71E31F94" w:rsidR="006766EA" w:rsidRDefault="006766EA" w:rsidP="00447BFC">
      <w:pPr>
        <w:jc w:val="center"/>
        <w:rPr>
          <w:rFonts w:ascii="Times New Roman" w:eastAsia="Times New Roman" w:hAnsi="Times New Roman"/>
          <w:b/>
          <w:szCs w:val="24"/>
          <w:lang w:val="bg-BG"/>
        </w:rPr>
      </w:pPr>
    </w:p>
    <w:p w14:paraId="313F7444" w14:textId="77777777" w:rsidR="00F23AF7" w:rsidRPr="00946DE0" w:rsidRDefault="00F23AF7" w:rsidP="00447BFC">
      <w:pPr>
        <w:jc w:val="center"/>
        <w:rPr>
          <w:rFonts w:ascii="Times New Roman" w:eastAsia="Times New Roman" w:hAnsi="Times New Roman"/>
          <w:b/>
          <w:szCs w:val="24"/>
          <w:lang w:val="bg-BG"/>
        </w:rPr>
      </w:pPr>
    </w:p>
    <w:p w14:paraId="668CEC4C" w14:textId="69997840" w:rsidR="00E652D1" w:rsidRPr="00946DE0" w:rsidRDefault="00E652D1" w:rsidP="00447BFC">
      <w:pPr>
        <w:jc w:val="center"/>
        <w:rPr>
          <w:rFonts w:ascii="Times New Roman" w:eastAsia="Times New Roman" w:hAnsi="Times New Roman"/>
          <w:b/>
          <w:szCs w:val="24"/>
          <w:lang w:val="bg-BG"/>
        </w:rPr>
      </w:pPr>
      <w:r w:rsidRPr="00946DE0">
        <w:rPr>
          <w:rFonts w:ascii="Times New Roman" w:eastAsia="Times New Roman" w:hAnsi="Times New Roman"/>
          <w:b/>
          <w:szCs w:val="24"/>
          <w:lang w:val="bg-BG"/>
        </w:rPr>
        <w:t>Методологични бележки</w:t>
      </w:r>
    </w:p>
    <w:p w14:paraId="4752147F" w14:textId="77777777" w:rsidR="00E652D1" w:rsidRPr="00946DE0" w:rsidRDefault="00E652D1" w:rsidP="00E652D1">
      <w:pPr>
        <w:ind w:firstLine="709"/>
        <w:jc w:val="center"/>
        <w:rPr>
          <w:rFonts w:ascii="Times New Roman" w:eastAsia="Times New Roman" w:hAnsi="Times New Roman"/>
          <w:b/>
          <w:szCs w:val="24"/>
          <w:lang w:val="bg-BG"/>
        </w:rPr>
      </w:pPr>
    </w:p>
    <w:p w14:paraId="32E933C3" w14:textId="77777777" w:rsidR="00E652D1" w:rsidRPr="00946DE0" w:rsidRDefault="00E652D1" w:rsidP="000538E1">
      <w:pPr>
        <w:ind w:firstLine="709"/>
        <w:jc w:val="both"/>
        <w:rPr>
          <w:rFonts w:ascii="Times New Roman" w:eastAsia="Times New Roman" w:hAnsi="Times New Roman"/>
          <w:szCs w:val="24"/>
          <w:lang w:val="bg-BG"/>
        </w:rPr>
      </w:pPr>
      <w:r w:rsidRPr="00946DE0">
        <w:rPr>
          <w:rFonts w:ascii="Times New Roman" w:eastAsia="Times New Roman" w:hAnsi="Times New Roman"/>
          <w:b/>
          <w:szCs w:val="24"/>
          <w:lang w:val="bg-BG"/>
        </w:rPr>
        <w:t>Индексът на потребителските цени е официален измерител на инфлацията</w:t>
      </w:r>
      <w:r w:rsidRPr="00946DE0">
        <w:rPr>
          <w:rFonts w:ascii="Times New Roman" w:eastAsia="Times New Roman" w:hAnsi="Times New Roman"/>
          <w:szCs w:val="24"/>
          <w:lang w:val="bg-BG"/>
        </w:rPr>
        <w:t xml:space="preserve"> </w:t>
      </w:r>
      <w:r w:rsidRPr="00946DE0">
        <w:rPr>
          <w:rFonts w:ascii="Times New Roman" w:eastAsia="Times New Roman" w:hAnsi="Times New Roman"/>
          <w:b/>
          <w:szCs w:val="24"/>
          <w:lang w:val="bg-BG"/>
        </w:rPr>
        <w:t>в Република България.</w:t>
      </w:r>
      <w:r w:rsidRPr="00946DE0">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946DE0">
        <w:rPr>
          <w:rFonts w:ascii="Times New Roman" w:eastAsia="Times New Roman" w:hAnsi="Times New Roman"/>
          <w:b/>
          <w:szCs w:val="24"/>
          <w:lang w:val="bg-BG"/>
        </w:rPr>
        <w:t xml:space="preserve"> </w:t>
      </w:r>
      <w:r w:rsidRPr="00946DE0">
        <w:rPr>
          <w:rFonts w:ascii="Times New Roman" w:eastAsia="Times New Roman" w:hAnsi="Times New Roman"/>
          <w:b/>
          <w:i/>
          <w:iCs/>
          <w:szCs w:val="24"/>
          <w:lang w:val="bg-BG"/>
        </w:rPr>
        <w:t>t</w:t>
      </w:r>
      <w:r w:rsidRPr="00946DE0">
        <w:rPr>
          <w:rFonts w:ascii="Times New Roman" w:eastAsia="Times New Roman" w:hAnsi="Times New Roman"/>
          <w:szCs w:val="24"/>
          <w:lang w:val="bg-BG"/>
        </w:rPr>
        <w:t xml:space="preserve"> се изчислява при структура на разходите от година </w:t>
      </w:r>
      <w:r w:rsidRPr="00946DE0">
        <w:rPr>
          <w:rFonts w:ascii="Times New Roman" w:eastAsia="Times New Roman" w:hAnsi="Times New Roman"/>
          <w:b/>
          <w:i/>
          <w:iCs/>
          <w:szCs w:val="24"/>
          <w:lang w:val="bg-BG"/>
        </w:rPr>
        <w:t>t - 1</w:t>
      </w:r>
      <w:r w:rsidRPr="00946DE0">
        <w:rPr>
          <w:rFonts w:ascii="Times New Roman" w:eastAsia="Times New Roman" w:hAnsi="Times New Roman"/>
          <w:b/>
          <w:szCs w:val="24"/>
          <w:lang w:val="bg-BG"/>
        </w:rPr>
        <w:t>.</w:t>
      </w:r>
    </w:p>
    <w:p w14:paraId="3773A1B2" w14:textId="25B1F4A7" w:rsidR="00E652D1" w:rsidRPr="00946DE0" w:rsidRDefault="00E652D1" w:rsidP="000538E1">
      <w:pPr>
        <w:ind w:firstLine="709"/>
        <w:jc w:val="both"/>
        <w:rPr>
          <w:rFonts w:ascii="Times New Roman" w:hAnsi="Times New Roman"/>
          <w:b/>
          <w:szCs w:val="24"/>
          <w:lang w:val="bg-BG"/>
        </w:rPr>
      </w:pPr>
      <w:r w:rsidRPr="00946DE0">
        <w:rPr>
          <w:rFonts w:ascii="Times New Roman" w:hAnsi="Times New Roman"/>
          <w:b/>
          <w:szCs w:val="24"/>
          <w:lang w:val="bg-BG"/>
        </w:rPr>
        <w:t>Хармонизираният индекс на потребителските цени</w:t>
      </w:r>
      <w:r w:rsidRPr="00946DE0">
        <w:rPr>
          <w:rFonts w:ascii="Times New Roman" w:hAnsi="Times New Roman"/>
          <w:szCs w:val="24"/>
          <w:lang w:val="bg-BG"/>
        </w:rPr>
        <w:t xml:space="preserve"> </w:t>
      </w:r>
      <w:r w:rsidRPr="00946DE0">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946DE0">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F83CED" w:rsidRPr="00946DE0">
        <w:rPr>
          <w:rFonts w:ascii="Times New Roman" w:hAnsi="Times New Roman"/>
          <w:szCs w:val="24"/>
          <w:lang w:val="bg-BG"/>
        </w:rPr>
        <w:t xml:space="preserve">2024 </w:t>
      </w:r>
      <w:r w:rsidRPr="00946DE0">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F83CED" w:rsidRPr="00946DE0">
        <w:rPr>
          <w:rFonts w:ascii="Times New Roman" w:hAnsi="Times New Roman"/>
          <w:szCs w:val="24"/>
          <w:lang w:val="bg-BG"/>
        </w:rPr>
        <w:t xml:space="preserve">2022 </w:t>
      </w:r>
      <w:r w:rsidRPr="00946DE0">
        <w:rPr>
          <w:rFonts w:ascii="Times New Roman" w:hAnsi="Times New Roman"/>
          <w:szCs w:val="24"/>
          <w:lang w:val="bg-BG"/>
        </w:rPr>
        <w:t xml:space="preserve">г., които са преразгледани и актуализирани, за да бъдат представителни за </w:t>
      </w:r>
      <w:r w:rsidRPr="00946DE0">
        <w:rPr>
          <w:rFonts w:ascii="Times New Roman" w:hAnsi="Times New Roman"/>
          <w:szCs w:val="24"/>
          <w:lang w:val="bg-BG"/>
        </w:rPr>
        <w:br/>
      </w:r>
      <w:r w:rsidR="00F83CED" w:rsidRPr="00946DE0">
        <w:rPr>
          <w:rFonts w:ascii="Times New Roman" w:hAnsi="Times New Roman"/>
          <w:szCs w:val="24"/>
          <w:lang w:val="bg-BG"/>
        </w:rPr>
        <w:t xml:space="preserve">2023 </w:t>
      </w:r>
      <w:r w:rsidRPr="00946DE0">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946DE0">
        <w:rPr>
          <w:rStyle w:val="FootnoteReference"/>
          <w:rFonts w:ascii="Times New Roman" w:hAnsi="Times New Roman"/>
          <w:szCs w:val="24"/>
          <w:lang w:val="bg-BG"/>
        </w:rPr>
        <w:footnoteReference w:id="4"/>
      </w:r>
      <w:r w:rsidRPr="00946DE0">
        <w:rPr>
          <w:rFonts w:ascii="Times New Roman" w:hAnsi="Times New Roman"/>
          <w:szCs w:val="24"/>
          <w:lang w:val="bg-BG"/>
        </w:rPr>
        <w:t>.</w:t>
      </w:r>
    </w:p>
    <w:p w14:paraId="6A0F0C0B"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szCs w:val="24"/>
          <w:lang w:val="bg-BG"/>
        </w:rPr>
        <w:t xml:space="preserve">В изпълнение на изискванията на Регламент (ЕС) № 2015/2010 </w:t>
      </w:r>
      <w:r w:rsidRPr="00946DE0">
        <w:rPr>
          <w:rFonts w:ascii="Times New Roman" w:hAnsi="Times New Roman"/>
          <w:b/>
          <w:szCs w:val="24"/>
          <w:lang w:val="bg-BG"/>
        </w:rPr>
        <w:t>от началото на 2016 г. беше сменена базисната година за ХИПЦ</w:t>
      </w:r>
      <w:r w:rsidRPr="00946DE0">
        <w:rPr>
          <w:rFonts w:ascii="Times New Roman" w:hAnsi="Times New Roman"/>
          <w:szCs w:val="24"/>
          <w:lang w:val="bg-BG"/>
        </w:rPr>
        <w:t xml:space="preserve"> и всички индекси се изчисляват и публикуват </w:t>
      </w:r>
      <w:r w:rsidRPr="00946DE0">
        <w:rPr>
          <w:rFonts w:ascii="Times New Roman" w:hAnsi="Times New Roman"/>
          <w:b/>
          <w:szCs w:val="24"/>
          <w:lang w:val="bg-BG"/>
        </w:rPr>
        <w:t xml:space="preserve">при база 2015 година. </w:t>
      </w:r>
      <w:r w:rsidRPr="00946DE0">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b/>
          <w:szCs w:val="24"/>
          <w:lang w:val="bg-BG"/>
        </w:rPr>
        <w:t xml:space="preserve">Индексът на цените за малката кошница </w:t>
      </w:r>
      <w:r w:rsidRPr="00946DE0">
        <w:rPr>
          <w:rFonts w:ascii="Times New Roman" w:hAnsi="Times New Roman"/>
          <w:szCs w:val="24"/>
          <w:lang w:val="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946DE0">
        <w:rPr>
          <w:rFonts w:ascii="Times New Roman" w:hAnsi="Times New Roman"/>
          <w:b/>
          <w:szCs w:val="24"/>
          <w:lang w:val="bg-BG"/>
        </w:rPr>
        <w:t xml:space="preserve"> </w:t>
      </w:r>
      <w:r w:rsidRPr="00946DE0">
        <w:rPr>
          <w:rFonts w:ascii="Times New Roman" w:hAnsi="Times New Roman"/>
          <w:b/>
          <w:i/>
          <w:iCs/>
          <w:szCs w:val="24"/>
          <w:lang w:val="bg-BG"/>
        </w:rPr>
        <w:t>t</w:t>
      </w:r>
      <w:r w:rsidRPr="00946DE0">
        <w:rPr>
          <w:rFonts w:ascii="Times New Roman" w:hAnsi="Times New Roman"/>
          <w:szCs w:val="24"/>
          <w:lang w:val="bg-BG"/>
        </w:rPr>
        <w:t xml:space="preserve"> се изчислява с тегла от година </w:t>
      </w:r>
      <w:r w:rsidRPr="00946DE0">
        <w:rPr>
          <w:rFonts w:ascii="Times New Roman" w:hAnsi="Times New Roman"/>
          <w:b/>
          <w:i/>
          <w:iCs/>
          <w:szCs w:val="24"/>
          <w:lang w:val="bg-BG"/>
        </w:rPr>
        <w:t>t - 1</w:t>
      </w:r>
      <w:r w:rsidRPr="00946DE0">
        <w:rPr>
          <w:rFonts w:ascii="Times New Roman" w:hAnsi="Times New Roman"/>
          <w:b/>
          <w:szCs w:val="24"/>
          <w:lang w:val="bg-BG"/>
        </w:rPr>
        <w:t>.</w:t>
      </w:r>
    </w:p>
    <w:p w14:paraId="6ECEB1B1"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b/>
          <w:szCs w:val="24"/>
          <w:lang w:val="bg-BG"/>
        </w:rPr>
        <w:t xml:space="preserve">Верижните </w:t>
      </w:r>
      <w:r w:rsidRPr="00946DE0">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946DE0">
        <w:rPr>
          <w:rFonts w:ascii="Times New Roman" w:hAnsi="Times New Roman"/>
          <w:b/>
          <w:szCs w:val="24"/>
          <w:lang w:val="bg-BG"/>
        </w:rPr>
        <w:t>месечната инфлация.</w:t>
      </w:r>
    </w:p>
    <w:p w14:paraId="0A83CC3D" w14:textId="77777777" w:rsidR="00E652D1" w:rsidRPr="00946DE0" w:rsidRDefault="00E652D1" w:rsidP="006766EA">
      <w:pPr>
        <w:spacing w:after="120"/>
        <w:ind w:firstLine="709"/>
        <w:jc w:val="both"/>
        <w:rPr>
          <w:rFonts w:ascii="Times New Roman" w:hAnsi="Times New Roman"/>
          <w:b/>
          <w:szCs w:val="24"/>
          <w:lang w:val="bg-BG"/>
        </w:rPr>
      </w:pPr>
      <w:r w:rsidRPr="00946DE0">
        <w:rPr>
          <w:rFonts w:ascii="Times New Roman" w:hAnsi="Times New Roman"/>
          <w:b/>
          <w:szCs w:val="24"/>
          <w:lang w:val="bg-BG"/>
        </w:rPr>
        <w:t xml:space="preserve">12-месечните </w:t>
      </w:r>
      <w:r w:rsidRPr="00946DE0">
        <w:rPr>
          <w:rFonts w:ascii="Times New Roman" w:hAnsi="Times New Roman"/>
          <w:szCs w:val="24"/>
          <w:lang w:val="bg-BG"/>
        </w:rPr>
        <w:t>индекси на потребителските цени</w:t>
      </w:r>
      <w:r w:rsidRPr="00946DE0">
        <w:rPr>
          <w:rFonts w:ascii="Times New Roman" w:hAnsi="Times New Roman"/>
          <w:b/>
          <w:szCs w:val="24"/>
          <w:lang w:val="bg-BG"/>
        </w:rPr>
        <w:t xml:space="preserve"> </w:t>
      </w:r>
      <w:r w:rsidRPr="00946DE0">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946DE0">
        <w:rPr>
          <w:rFonts w:ascii="Times New Roman" w:hAnsi="Times New Roman"/>
          <w:b/>
          <w:szCs w:val="24"/>
          <w:lang w:val="bg-BG"/>
        </w:rPr>
        <w:t>годишната инфлация.</w:t>
      </w:r>
    </w:p>
    <w:p w14:paraId="7D3EFA3A" w14:textId="77777777" w:rsidR="00E652D1" w:rsidRPr="00946DE0" w:rsidRDefault="00E652D1" w:rsidP="006766EA">
      <w:pPr>
        <w:spacing w:after="120"/>
        <w:ind w:firstLine="709"/>
        <w:jc w:val="both"/>
        <w:rPr>
          <w:rFonts w:ascii="Times New Roman" w:hAnsi="Times New Roman"/>
          <w:szCs w:val="24"/>
          <w:lang w:val="bg-BG"/>
        </w:rPr>
      </w:pPr>
    </w:p>
    <w:p w14:paraId="03F29563" w14:textId="77777777" w:rsidR="00E652D1" w:rsidRPr="00946DE0" w:rsidRDefault="00E652D1" w:rsidP="00E652D1">
      <w:pPr>
        <w:ind w:firstLine="709"/>
        <w:jc w:val="both"/>
        <w:rPr>
          <w:rFonts w:ascii="Times New Roman" w:hAnsi="Times New Roman"/>
          <w:szCs w:val="24"/>
          <w:lang w:val="bg-BG"/>
        </w:rPr>
      </w:pPr>
    </w:p>
    <w:p w14:paraId="0C59A772" w14:textId="77777777" w:rsidR="00E652D1" w:rsidRPr="00946DE0" w:rsidRDefault="00E652D1" w:rsidP="00E652D1">
      <w:pPr>
        <w:ind w:firstLine="709"/>
        <w:jc w:val="both"/>
        <w:rPr>
          <w:rFonts w:ascii="Times New Roman" w:hAnsi="Times New Roman"/>
          <w:szCs w:val="24"/>
          <w:lang w:val="bg-BG"/>
        </w:rPr>
      </w:pPr>
    </w:p>
    <w:p w14:paraId="07222BE2" w14:textId="77777777" w:rsidR="000538E1" w:rsidRPr="00946DE0" w:rsidRDefault="000538E1" w:rsidP="000538E1">
      <w:pPr>
        <w:ind w:firstLine="709"/>
        <w:jc w:val="both"/>
        <w:rPr>
          <w:rFonts w:ascii="Times New Roman" w:hAnsi="Times New Roman"/>
          <w:szCs w:val="24"/>
          <w:lang w:val="bg-BG"/>
        </w:rPr>
      </w:pPr>
    </w:p>
    <w:p w14:paraId="1BE868ED" w14:textId="77777777" w:rsidR="000538E1" w:rsidRPr="00946DE0" w:rsidRDefault="000538E1" w:rsidP="000538E1">
      <w:pPr>
        <w:ind w:firstLine="709"/>
        <w:jc w:val="both"/>
        <w:rPr>
          <w:rFonts w:ascii="Times New Roman" w:hAnsi="Times New Roman"/>
          <w:szCs w:val="24"/>
          <w:lang w:val="bg-BG"/>
        </w:rPr>
      </w:pPr>
    </w:p>
    <w:p w14:paraId="5E9A4531" w14:textId="38D9F06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szCs w:val="24"/>
          <w:lang w:val="bg-BG"/>
        </w:rPr>
        <w:t xml:space="preserve">Индексите на потребителските цени </w:t>
      </w:r>
      <w:r w:rsidRPr="00946DE0">
        <w:rPr>
          <w:rFonts w:ascii="Times New Roman" w:hAnsi="Times New Roman"/>
          <w:b/>
          <w:szCs w:val="24"/>
          <w:lang w:val="bg-BG"/>
        </w:rPr>
        <w:t>с натрупване от началото на годината</w:t>
      </w:r>
      <w:r w:rsidRPr="00946DE0">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946DE0">
        <w:rPr>
          <w:rFonts w:ascii="Times New Roman" w:hAnsi="Times New Roman"/>
          <w:b/>
          <w:szCs w:val="24"/>
          <w:lang w:val="bg-BG"/>
        </w:rPr>
        <w:t xml:space="preserve">натрупаната инфлация от началото на годината. </w:t>
      </w:r>
      <w:r w:rsidRPr="00946DE0">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Pr="00946DE0" w:rsidRDefault="00E652D1" w:rsidP="001C3A01">
      <w:pPr>
        <w:ind w:firstLine="709"/>
        <w:jc w:val="both"/>
        <w:rPr>
          <w:rFonts w:ascii="Times New Roman" w:hAnsi="Times New Roman"/>
          <w:b/>
          <w:szCs w:val="24"/>
          <w:lang w:val="bg-BG"/>
        </w:rPr>
      </w:pPr>
      <w:r w:rsidRPr="00946DE0">
        <w:rPr>
          <w:rFonts w:ascii="Times New Roman" w:hAnsi="Times New Roman"/>
          <w:b/>
          <w:szCs w:val="24"/>
          <w:lang w:val="bg-BG"/>
        </w:rPr>
        <w:t xml:space="preserve">Средногодишните </w:t>
      </w:r>
      <w:r w:rsidRPr="00946DE0">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946DE0">
        <w:rPr>
          <w:rFonts w:ascii="Times New Roman" w:hAnsi="Times New Roman"/>
          <w:b/>
          <w:szCs w:val="24"/>
          <w:lang w:val="bg-BG"/>
        </w:rPr>
        <w:t>средногодишната инфлация.</w:t>
      </w:r>
    </w:p>
    <w:p w14:paraId="1887771B" w14:textId="77777777" w:rsidR="00E652D1" w:rsidRPr="00946DE0" w:rsidRDefault="00E652D1" w:rsidP="00E652D1">
      <w:pPr>
        <w:ind w:firstLine="709"/>
        <w:jc w:val="both"/>
        <w:rPr>
          <w:rFonts w:ascii="Times New Roman" w:hAnsi="Times New Roman"/>
          <w:szCs w:val="24"/>
          <w:lang w:val="bg-BG"/>
        </w:rPr>
      </w:pPr>
    </w:p>
    <w:p w14:paraId="5B68D3BB" w14:textId="2BC017F4" w:rsidR="004C5ED4" w:rsidRPr="00946DE0" w:rsidRDefault="004C5ED4" w:rsidP="004C5ED4">
      <w:pPr>
        <w:ind w:firstLine="709"/>
        <w:jc w:val="both"/>
        <w:rPr>
          <w:rFonts w:ascii="Times New Roman" w:hAnsi="Times New Roman"/>
          <w:szCs w:val="24"/>
          <w:lang w:val="bg-BG"/>
        </w:rPr>
      </w:pPr>
    </w:p>
    <w:p w14:paraId="5A9E3F71" w14:textId="77777777" w:rsidR="004C5ED4" w:rsidRPr="00946DE0" w:rsidRDefault="004C5ED4" w:rsidP="004C5ED4">
      <w:pPr>
        <w:ind w:firstLine="709"/>
        <w:jc w:val="both"/>
        <w:rPr>
          <w:rFonts w:ascii="Times New Roman" w:hAnsi="Times New Roman"/>
          <w:szCs w:val="24"/>
          <w:lang w:val="bg-BG"/>
        </w:rPr>
      </w:pPr>
    </w:p>
    <w:p w14:paraId="03F4B94E" w14:textId="77777777" w:rsidR="004C5ED4" w:rsidRPr="00946DE0" w:rsidRDefault="004C5ED4" w:rsidP="004C5ED4">
      <w:pPr>
        <w:ind w:firstLine="709"/>
        <w:jc w:val="both"/>
        <w:rPr>
          <w:rFonts w:ascii="Times New Roman" w:hAnsi="Times New Roman"/>
          <w:szCs w:val="24"/>
          <w:lang w:val="bg-BG"/>
        </w:rPr>
      </w:pPr>
    </w:p>
    <w:p w14:paraId="5E75A459" w14:textId="77777777" w:rsidR="004C5ED4" w:rsidRPr="00946DE0" w:rsidRDefault="004C5ED4" w:rsidP="004C5ED4">
      <w:pPr>
        <w:ind w:firstLine="709"/>
        <w:jc w:val="both"/>
        <w:rPr>
          <w:rFonts w:ascii="Times New Roman" w:hAnsi="Times New Roman"/>
          <w:szCs w:val="24"/>
          <w:lang w:val="bg-BG"/>
        </w:rPr>
      </w:pPr>
    </w:p>
    <w:p w14:paraId="622EE151" w14:textId="77777777" w:rsidR="004C5ED4" w:rsidRPr="00946DE0" w:rsidRDefault="004C5ED4" w:rsidP="004C5ED4">
      <w:pPr>
        <w:ind w:firstLine="709"/>
        <w:jc w:val="both"/>
        <w:rPr>
          <w:rFonts w:ascii="Times New Roman" w:hAnsi="Times New Roman"/>
          <w:szCs w:val="24"/>
          <w:lang w:val="bg-BG"/>
        </w:rPr>
      </w:pPr>
    </w:p>
    <w:p w14:paraId="432BECA0" w14:textId="77777777" w:rsidR="004C5ED4" w:rsidRPr="00946DE0" w:rsidRDefault="004C5ED4" w:rsidP="004C5ED4">
      <w:pPr>
        <w:ind w:firstLine="709"/>
        <w:jc w:val="both"/>
        <w:rPr>
          <w:rFonts w:ascii="Times New Roman" w:hAnsi="Times New Roman"/>
          <w:szCs w:val="24"/>
          <w:lang w:val="bg-BG"/>
        </w:rPr>
      </w:pPr>
    </w:p>
    <w:p w14:paraId="3B4FF318" w14:textId="61EE4E0D" w:rsidR="004C5ED4" w:rsidRPr="00946DE0" w:rsidRDefault="004C5ED4" w:rsidP="004C5ED4">
      <w:pPr>
        <w:ind w:firstLine="709"/>
        <w:jc w:val="both"/>
        <w:rPr>
          <w:rFonts w:ascii="Times New Roman" w:hAnsi="Times New Roman"/>
          <w:szCs w:val="24"/>
          <w:lang w:val="bg-BG"/>
        </w:rPr>
      </w:pPr>
    </w:p>
    <w:p w14:paraId="0E353E83" w14:textId="536E357F" w:rsidR="00BB0A0A" w:rsidRPr="00946DE0" w:rsidRDefault="00BB0A0A" w:rsidP="004C5ED4">
      <w:pPr>
        <w:ind w:firstLine="709"/>
        <w:jc w:val="both"/>
        <w:rPr>
          <w:rFonts w:ascii="Times New Roman" w:hAnsi="Times New Roman"/>
          <w:szCs w:val="24"/>
          <w:lang w:val="bg-BG"/>
        </w:rPr>
      </w:pPr>
    </w:p>
    <w:p w14:paraId="46073C27" w14:textId="3D41B916" w:rsidR="00C7273A" w:rsidRPr="00946DE0" w:rsidRDefault="00C7273A" w:rsidP="004C5ED4">
      <w:pPr>
        <w:ind w:firstLine="709"/>
        <w:jc w:val="both"/>
        <w:rPr>
          <w:rFonts w:ascii="Times New Roman" w:hAnsi="Times New Roman"/>
          <w:szCs w:val="24"/>
          <w:lang w:val="bg-BG"/>
        </w:rPr>
      </w:pPr>
    </w:p>
    <w:p w14:paraId="1D6656F0" w14:textId="311CC6D5" w:rsidR="00C7273A" w:rsidRPr="00946DE0" w:rsidRDefault="00C7273A" w:rsidP="004C5ED4">
      <w:pPr>
        <w:ind w:firstLine="709"/>
        <w:jc w:val="both"/>
        <w:rPr>
          <w:rFonts w:ascii="Times New Roman" w:hAnsi="Times New Roman"/>
          <w:szCs w:val="24"/>
          <w:lang w:val="bg-BG"/>
        </w:rPr>
      </w:pPr>
    </w:p>
    <w:p w14:paraId="3804B877" w14:textId="24548323" w:rsidR="00C7273A" w:rsidRPr="00946DE0" w:rsidRDefault="00C7273A" w:rsidP="004C5ED4">
      <w:pPr>
        <w:ind w:firstLine="709"/>
        <w:jc w:val="both"/>
        <w:rPr>
          <w:rFonts w:ascii="Times New Roman" w:hAnsi="Times New Roman"/>
          <w:szCs w:val="24"/>
          <w:lang w:val="bg-BG"/>
        </w:rPr>
      </w:pPr>
    </w:p>
    <w:p w14:paraId="593792A1" w14:textId="77777777" w:rsidR="00C7273A" w:rsidRPr="00946DE0" w:rsidRDefault="00C7273A" w:rsidP="004C5ED4">
      <w:pPr>
        <w:ind w:firstLine="709"/>
        <w:jc w:val="both"/>
        <w:rPr>
          <w:rFonts w:ascii="Times New Roman" w:hAnsi="Times New Roman"/>
          <w:szCs w:val="24"/>
          <w:lang w:val="bg-BG"/>
        </w:rPr>
      </w:pPr>
    </w:p>
    <w:p w14:paraId="2CAAAAF3" w14:textId="6A717D5E" w:rsidR="00BB0A0A" w:rsidRPr="00946DE0" w:rsidRDefault="00BB0A0A" w:rsidP="004C5ED4">
      <w:pPr>
        <w:ind w:firstLine="709"/>
        <w:jc w:val="both"/>
        <w:rPr>
          <w:rFonts w:ascii="Times New Roman" w:hAnsi="Times New Roman"/>
          <w:szCs w:val="24"/>
          <w:lang w:val="bg-BG"/>
        </w:rPr>
      </w:pPr>
    </w:p>
    <w:p w14:paraId="1EE366A0" w14:textId="6BB17D2A" w:rsidR="00BB0A0A" w:rsidRPr="00946DE0" w:rsidRDefault="00BB0A0A" w:rsidP="004C5ED4">
      <w:pPr>
        <w:ind w:firstLine="709"/>
        <w:jc w:val="both"/>
        <w:rPr>
          <w:rFonts w:ascii="Times New Roman" w:hAnsi="Times New Roman"/>
          <w:szCs w:val="24"/>
          <w:lang w:val="bg-BG"/>
        </w:rPr>
      </w:pPr>
    </w:p>
    <w:p w14:paraId="131B92BF" w14:textId="758C052A" w:rsidR="00BB0A0A" w:rsidRPr="00946DE0" w:rsidRDefault="00BB0A0A" w:rsidP="004C5ED4">
      <w:pPr>
        <w:ind w:firstLine="709"/>
        <w:jc w:val="both"/>
        <w:rPr>
          <w:rFonts w:ascii="Times New Roman" w:hAnsi="Times New Roman"/>
          <w:szCs w:val="24"/>
          <w:lang w:val="bg-BG"/>
        </w:rPr>
      </w:pPr>
    </w:p>
    <w:p w14:paraId="17AF0DDA" w14:textId="77777777" w:rsidR="00BB0A0A" w:rsidRPr="00946DE0" w:rsidRDefault="00BB0A0A" w:rsidP="004C5ED4">
      <w:pPr>
        <w:ind w:firstLine="709"/>
        <w:jc w:val="both"/>
        <w:rPr>
          <w:rFonts w:ascii="Times New Roman" w:hAnsi="Times New Roman"/>
          <w:szCs w:val="24"/>
          <w:lang w:val="bg-BG"/>
        </w:rPr>
      </w:pPr>
    </w:p>
    <w:p w14:paraId="052DC447" w14:textId="2DD4BA9E" w:rsidR="004C5ED4" w:rsidRPr="00946DE0" w:rsidRDefault="004C5ED4" w:rsidP="004C5ED4">
      <w:pPr>
        <w:jc w:val="both"/>
        <w:rPr>
          <w:rFonts w:ascii="Times New Roman" w:hAnsi="Times New Roman"/>
          <w:szCs w:val="24"/>
          <w:lang w:val="bg-BG"/>
        </w:rPr>
      </w:pPr>
    </w:p>
    <w:p w14:paraId="5507FDF6" w14:textId="77777777" w:rsidR="000F3897" w:rsidRPr="00946DE0" w:rsidRDefault="000F3897" w:rsidP="004C5ED4">
      <w:pPr>
        <w:jc w:val="both"/>
        <w:rPr>
          <w:rFonts w:ascii="Times New Roman" w:hAnsi="Times New Roman"/>
          <w:szCs w:val="24"/>
          <w:lang w:val="bg-BG"/>
        </w:rPr>
      </w:pPr>
    </w:p>
    <w:p w14:paraId="47CF8221" w14:textId="77777777" w:rsidR="004C5ED4" w:rsidRPr="00946DE0" w:rsidRDefault="004C5ED4" w:rsidP="004C5ED4">
      <w:pPr>
        <w:jc w:val="both"/>
        <w:rPr>
          <w:rFonts w:ascii="Times New Roman" w:hAnsi="Times New Roman"/>
          <w:b/>
          <w:bCs/>
          <w:szCs w:val="24"/>
          <w:lang w:val="bg-BG"/>
        </w:rPr>
      </w:pPr>
      <w:r w:rsidRPr="00946DE0">
        <w:rPr>
          <w:rFonts w:ascii="Times New Roman" w:hAnsi="Times New Roman"/>
          <w:b/>
          <w:szCs w:val="24"/>
          <w:lang w:val="bg-BG"/>
        </w:rPr>
        <w:t>Статистическа област:</w:t>
      </w:r>
      <w:r w:rsidRPr="00946DE0">
        <w:rPr>
          <w:rFonts w:ascii="Ubuntu" w:eastAsia="Times New Roman" w:hAnsi="Ubuntu"/>
          <w:b/>
          <w:kern w:val="36"/>
          <w:sz w:val="30"/>
          <w:szCs w:val="30"/>
          <w:lang w:val="bg-BG"/>
        </w:rPr>
        <w:t xml:space="preserve"> </w:t>
      </w:r>
      <w:r w:rsidRPr="00946DE0">
        <w:rPr>
          <w:rFonts w:ascii="Times New Roman" w:hAnsi="Times New Roman"/>
          <w:b/>
          <w:bCs/>
          <w:szCs w:val="24"/>
          <w:lang w:val="bg-BG"/>
        </w:rPr>
        <w:t>Инфлация и индекси на потребителските цени:</w:t>
      </w:r>
    </w:p>
    <w:p w14:paraId="7EBFF783" w14:textId="77777777" w:rsidR="004C5ED4" w:rsidRPr="00946DE0" w:rsidRDefault="003470DB" w:rsidP="004C5ED4">
      <w:pPr>
        <w:jc w:val="both"/>
        <w:rPr>
          <w:rFonts w:ascii="Times New Roman" w:hAnsi="Times New Roman"/>
          <w:color w:val="0070C0"/>
          <w:szCs w:val="24"/>
          <w:lang w:val="bg-BG"/>
        </w:rPr>
      </w:pPr>
      <w:hyperlink r:id="rId10" w:history="1">
        <w:r w:rsidR="004C5ED4" w:rsidRPr="00946DE0">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946DE0" w:rsidRDefault="004C5ED4" w:rsidP="004C5ED4">
      <w:pPr>
        <w:jc w:val="both"/>
        <w:rPr>
          <w:rFonts w:ascii="Times New Roman" w:hAnsi="Times New Roman"/>
          <w:szCs w:val="24"/>
          <w:lang w:val="bg-BG"/>
        </w:rPr>
      </w:pPr>
    </w:p>
    <w:p w14:paraId="1C4A01E3" w14:textId="77777777" w:rsidR="004C5ED4" w:rsidRPr="00946DE0" w:rsidRDefault="004C5ED4" w:rsidP="004C5ED4">
      <w:pPr>
        <w:jc w:val="both"/>
        <w:rPr>
          <w:rFonts w:ascii="Times New Roman" w:hAnsi="Times New Roman"/>
          <w:b/>
          <w:szCs w:val="24"/>
          <w:lang w:val="bg-BG"/>
        </w:rPr>
      </w:pPr>
      <w:r w:rsidRPr="00946DE0">
        <w:rPr>
          <w:rFonts w:ascii="Times New Roman" w:hAnsi="Times New Roman"/>
          <w:b/>
          <w:szCs w:val="24"/>
          <w:lang w:val="bg-BG"/>
        </w:rPr>
        <w:t>ИС ИНФОСТАТ: Потребителски цени:</w:t>
      </w:r>
    </w:p>
    <w:p w14:paraId="5E371730" w14:textId="77777777" w:rsidR="004C5ED4" w:rsidRPr="00946DE0" w:rsidRDefault="003470DB" w:rsidP="004C5ED4">
      <w:pPr>
        <w:jc w:val="both"/>
        <w:rPr>
          <w:rFonts w:ascii="Times New Roman" w:hAnsi="Times New Roman"/>
          <w:color w:val="0070C0"/>
          <w:u w:val="single"/>
          <w:lang w:val="bg-BG"/>
        </w:rPr>
      </w:pPr>
      <w:hyperlink r:id="rId11" w:history="1">
        <w:r w:rsidR="004C5ED4" w:rsidRPr="00946DE0">
          <w:rPr>
            <w:rFonts w:ascii="Times New Roman" w:hAnsi="Times New Roman"/>
            <w:color w:val="0070C0"/>
            <w:lang w:val="bg-BG"/>
          </w:rPr>
          <w:t>https://infostat.nsi.bg/infostat/pages/module.jsf?x_2=68</w:t>
        </w:r>
      </w:hyperlink>
    </w:p>
    <w:p w14:paraId="02816F59" w14:textId="77777777" w:rsidR="004C5ED4" w:rsidRPr="00946DE0" w:rsidRDefault="004C5ED4" w:rsidP="004C5ED4">
      <w:pPr>
        <w:jc w:val="both"/>
        <w:rPr>
          <w:rFonts w:ascii="Times New Roman" w:hAnsi="Times New Roman"/>
          <w:szCs w:val="24"/>
          <w:lang w:val="bg-BG"/>
        </w:rPr>
      </w:pPr>
    </w:p>
    <w:p w14:paraId="27315265" w14:textId="77777777" w:rsidR="004C5ED4" w:rsidRPr="00946DE0" w:rsidRDefault="004C5ED4" w:rsidP="004C5ED4">
      <w:pPr>
        <w:jc w:val="both"/>
        <w:rPr>
          <w:rFonts w:ascii="Times New Roman" w:hAnsi="Times New Roman"/>
          <w:b/>
          <w:szCs w:val="24"/>
          <w:lang w:val="bg-BG"/>
        </w:rPr>
      </w:pPr>
      <w:r w:rsidRPr="00946DE0">
        <w:rPr>
          <w:rFonts w:ascii="Times New Roman" w:hAnsi="Times New Roman"/>
          <w:b/>
          <w:szCs w:val="24"/>
          <w:lang w:val="bg-BG"/>
        </w:rPr>
        <w:t>Метаданни и методология:</w:t>
      </w:r>
    </w:p>
    <w:p w14:paraId="2A32B287" w14:textId="77777777" w:rsidR="004C5ED4" w:rsidRPr="00946DE0" w:rsidRDefault="003470DB" w:rsidP="004C5ED4">
      <w:pPr>
        <w:jc w:val="both"/>
        <w:rPr>
          <w:rFonts w:ascii="Times New Roman" w:hAnsi="Times New Roman"/>
          <w:color w:val="0070C0"/>
          <w:szCs w:val="24"/>
          <w:lang w:val="bg-BG"/>
        </w:rPr>
      </w:pPr>
      <w:hyperlink r:id="rId12" w:history="1">
        <w:r w:rsidR="004C5ED4" w:rsidRPr="00946DE0">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946DE0" w:rsidRDefault="004C5ED4" w:rsidP="004C5ED4">
      <w:pPr>
        <w:ind w:firstLine="709"/>
        <w:jc w:val="both"/>
        <w:rPr>
          <w:rFonts w:ascii="Times New Roman" w:hAnsi="Times New Roman"/>
          <w:szCs w:val="24"/>
          <w:lang w:val="bg-BG"/>
        </w:rPr>
      </w:pPr>
    </w:p>
    <w:p w14:paraId="384C64D9" w14:textId="7D7F1C26" w:rsidR="004C5ED4" w:rsidRPr="00946DE0" w:rsidRDefault="00BB0A0A" w:rsidP="00BB0A0A">
      <w:pPr>
        <w:jc w:val="both"/>
        <w:rPr>
          <w:rFonts w:ascii="Times New Roman" w:hAnsi="Times New Roman"/>
          <w:b/>
          <w:szCs w:val="24"/>
          <w:lang w:val="bg-BG"/>
        </w:rPr>
      </w:pPr>
      <w:r w:rsidRPr="00946DE0">
        <w:rPr>
          <w:rFonts w:ascii="Times New Roman" w:hAnsi="Times New Roman"/>
          <w:b/>
          <w:szCs w:val="24"/>
          <w:lang w:val="bg-BG"/>
        </w:rPr>
        <w:t>Калкулатори на инфлацията:</w:t>
      </w:r>
    </w:p>
    <w:p w14:paraId="1067DACA" w14:textId="6EA6C4F9" w:rsidR="00BB0A0A" w:rsidRPr="00946DE0" w:rsidRDefault="003470DB" w:rsidP="00BB0A0A">
      <w:pPr>
        <w:jc w:val="both"/>
        <w:rPr>
          <w:rFonts w:ascii="Times New Roman" w:hAnsi="Times New Roman"/>
          <w:color w:val="0070C0"/>
          <w:szCs w:val="24"/>
          <w:lang w:val="bg-BG"/>
        </w:rPr>
      </w:pPr>
      <w:hyperlink r:id="rId13" w:history="1">
        <w:r w:rsidR="00BB0A0A" w:rsidRPr="00946DE0">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946DE0" w:rsidRDefault="004719DD" w:rsidP="00AB0A7A">
      <w:pPr>
        <w:spacing w:after="120"/>
        <w:ind w:firstLine="709"/>
        <w:jc w:val="both"/>
        <w:rPr>
          <w:rFonts w:ascii="Times New Roman" w:eastAsia="Times New Roman" w:hAnsi="Times New Roman"/>
          <w:b/>
          <w:szCs w:val="24"/>
          <w:lang w:val="bg-BG"/>
        </w:rPr>
      </w:pPr>
      <w:r w:rsidRPr="00946DE0">
        <w:rPr>
          <w:rFonts w:ascii="Times New Roman" w:hAnsi="Times New Roman"/>
          <w:szCs w:val="24"/>
          <w:lang w:val="bg-BG"/>
        </w:rPr>
        <w:br w:type="page"/>
      </w:r>
    </w:p>
    <w:p w14:paraId="60D5D866" w14:textId="77777777" w:rsidR="006766EA" w:rsidRPr="00946DE0" w:rsidRDefault="006766EA" w:rsidP="00E652D1">
      <w:pPr>
        <w:jc w:val="center"/>
        <w:rPr>
          <w:rFonts w:ascii="Times New Roman" w:eastAsia="Times New Roman" w:hAnsi="Times New Roman"/>
          <w:b/>
          <w:szCs w:val="24"/>
          <w:lang w:val="bg-BG"/>
        </w:rPr>
      </w:pPr>
    </w:p>
    <w:p w14:paraId="0A7EACAD" w14:textId="1DBFC42E" w:rsidR="00E652D1" w:rsidRPr="00946DE0" w:rsidRDefault="00E652D1" w:rsidP="00E652D1">
      <w:pPr>
        <w:jc w:val="center"/>
        <w:rPr>
          <w:rFonts w:ascii="Times New Roman" w:eastAsia="Times New Roman" w:hAnsi="Times New Roman"/>
          <w:b/>
          <w:szCs w:val="24"/>
          <w:lang w:val="bg-BG"/>
        </w:rPr>
      </w:pPr>
      <w:r w:rsidRPr="00946DE0">
        <w:rPr>
          <w:rFonts w:ascii="Times New Roman" w:eastAsia="Times New Roman" w:hAnsi="Times New Roman"/>
          <w:b/>
          <w:szCs w:val="24"/>
          <w:lang w:val="bg-BG"/>
        </w:rPr>
        <w:t>Приложение</w:t>
      </w:r>
    </w:p>
    <w:p w14:paraId="38B322C5" w14:textId="77777777" w:rsidR="00E652D1" w:rsidRPr="00946DE0"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t xml:space="preserve">             Таблица 1</w:t>
      </w:r>
    </w:p>
    <w:p w14:paraId="02BCD391" w14:textId="77777777" w:rsidR="00BB4133" w:rsidRPr="00946DE0" w:rsidRDefault="00BB4133" w:rsidP="00E652D1">
      <w:pPr>
        <w:tabs>
          <w:tab w:val="left" w:pos="4395"/>
          <w:tab w:val="left" w:pos="9498"/>
        </w:tabs>
        <w:spacing w:after="120"/>
        <w:ind w:left="7797" w:hanging="284"/>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release\\T1_CPI'04-2023.xlsx" "CPI!R1C1:R22C6" \a \f 4 \h </w:instrText>
      </w:r>
      <w:r w:rsidRPr="00946DE0">
        <w:rPr>
          <w:lang w:val="bg-BG"/>
        </w:rPr>
        <w:fldChar w:fldCharType="separate"/>
      </w:r>
    </w:p>
    <w:p w14:paraId="48D32822" w14:textId="77777777" w:rsidR="008C2D9D" w:rsidRPr="00946DE0" w:rsidRDefault="00BB4133" w:rsidP="00E652D1">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0"/>
        <w:gridCol w:w="1023"/>
        <w:gridCol w:w="1244"/>
        <w:gridCol w:w="1244"/>
        <w:gridCol w:w="1245"/>
      </w:tblGrid>
      <w:tr w:rsidR="005042C8" w:rsidRPr="005042C8" w14:paraId="544A2B40" w14:textId="77777777" w:rsidTr="005042C8">
        <w:trPr>
          <w:trHeight w:val="630"/>
          <w:jc w:val="center"/>
        </w:trPr>
        <w:tc>
          <w:tcPr>
            <w:tcW w:w="8540" w:type="dxa"/>
            <w:gridSpan w:val="6"/>
            <w:tcBorders>
              <w:top w:val="nil"/>
              <w:left w:val="nil"/>
              <w:bottom w:val="nil"/>
              <w:right w:val="nil"/>
            </w:tcBorders>
            <w:shd w:val="clear" w:color="auto" w:fill="auto"/>
            <w:vAlign w:val="bottom"/>
            <w:hideMark/>
          </w:tcPr>
          <w:p w14:paraId="2ECB9CC6" w14:textId="77777777" w:rsidR="005042C8" w:rsidRPr="005042C8" w:rsidRDefault="005042C8" w:rsidP="005042C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март 2024 година</w:t>
            </w:r>
          </w:p>
        </w:tc>
      </w:tr>
      <w:tr w:rsidR="005042C8" w:rsidRPr="005042C8" w14:paraId="168E4942" w14:textId="77777777" w:rsidTr="005042C8">
        <w:trPr>
          <w:trHeight w:val="240"/>
          <w:jc w:val="center"/>
        </w:trPr>
        <w:tc>
          <w:tcPr>
            <w:tcW w:w="234" w:type="dxa"/>
            <w:tcBorders>
              <w:top w:val="nil"/>
              <w:left w:val="nil"/>
              <w:bottom w:val="nil"/>
              <w:right w:val="nil"/>
            </w:tcBorders>
            <w:shd w:val="clear" w:color="auto" w:fill="auto"/>
            <w:noWrap/>
            <w:vAlign w:val="bottom"/>
            <w:hideMark/>
          </w:tcPr>
          <w:p w14:paraId="3C6A0F7D" w14:textId="77777777" w:rsidR="005042C8" w:rsidRPr="005042C8" w:rsidRDefault="005042C8" w:rsidP="005042C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0" w:type="dxa"/>
            <w:tcBorders>
              <w:top w:val="nil"/>
              <w:left w:val="nil"/>
              <w:bottom w:val="nil"/>
              <w:right w:val="nil"/>
            </w:tcBorders>
            <w:shd w:val="clear" w:color="auto" w:fill="auto"/>
            <w:noWrap/>
            <w:vAlign w:val="bottom"/>
            <w:hideMark/>
          </w:tcPr>
          <w:p w14:paraId="4BE11510" w14:textId="77777777" w:rsidR="005042C8" w:rsidRPr="005042C8" w:rsidRDefault="005042C8" w:rsidP="005042C8">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14F1DACF" w14:textId="77777777" w:rsidR="005042C8" w:rsidRPr="005042C8" w:rsidRDefault="005042C8" w:rsidP="005042C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D64026E" w14:textId="77777777" w:rsidR="005042C8" w:rsidRPr="005042C8" w:rsidRDefault="005042C8" w:rsidP="005042C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0BDF787" w14:textId="77777777" w:rsidR="005042C8" w:rsidRPr="005042C8" w:rsidRDefault="005042C8" w:rsidP="005042C8">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32CDA70C"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(Проценти)</w:t>
            </w:r>
          </w:p>
        </w:tc>
      </w:tr>
      <w:tr w:rsidR="005042C8" w:rsidRPr="005042C8" w14:paraId="1679D118" w14:textId="77777777" w:rsidTr="005042C8">
        <w:trPr>
          <w:trHeight w:val="270"/>
          <w:jc w:val="center"/>
        </w:trPr>
        <w:tc>
          <w:tcPr>
            <w:tcW w:w="37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9D30E8" w14:textId="77777777" w:rsidR="005042C8" w:rsidRPr="005042C8" w:rsidRDefault="005042C8" w:rsidP="005042C8">
            <w:pPr>
              <w:rPr>
                <w:rFonts w:ascii="Times New Roman" w:eastAsia="Times New Roman" w:hAnsi="Times New Roman"/>
                <w:b/>
                <w:bCs/>
                <w:sz w:val="20"/>
                <w:lang w:val="bg-BG"/>
              </w:rPr>
            </w:pPr>
            <w:r w:rsidRPr="005042C8">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6A1C83" w14:textId="77777777" w:rsidR="005042C8" w:rsidRPr="005042C8" w:rsidRDefault="005042C8" w:rsidP="005042C8">
            <w:pPr>
              <w:jc w:val="center"/>
              <w:rPr>
                <w:rFonts w:ascii="Times New Roman" w:eastAsia="Times New Roman" w:hAnsi="Times New Roman"/>
                <w:b/>
                <w:bCs/>
                <w:sz w:val="20"/>
                <w:lang w:val="bg-BG"/>
              </w:rPr>
            </w:pPr>
            <w:r w:rsidRPr="005042C8">
              <w:rPr>
                <w:rFonts w:ascii="Times New Roman" w:eastAsia="Times New Roman" w:hAnsi="Times New Roman"/>
                <w:b/>
                <w:bCs/>
                <w:sz w:val="20"/>
                <w:lang w:val="bg-BG"/>
              </w:rPr>
              <w:t xml:space="preserve"> Тегла    </w:t>
            </w:r>
          </w:p>
        </w:tc>
        <w:tc>
          <w:tcPr>
            <w:tcW w:w="3733" w:type="dxa"/>
            <w:gridSpan w:val="3"/>
            <w:tcBorders>
              <w:top w:val="single" w:sz="4" w:space="0" w:color="auto"/>
              <w:left w:val="nil"/>
              <w:bottom w:val="single" w:sz="4" w:space="0" w:color="auto"/>
              <w:right w:val="single" w:sz="4" w:space="0" w:color="000000"/>
            </w:tcBorders>
            <w:shd w:val="clear" w:color="auto" w:fill="auto"/>
            <w:vAlign w:val="center"/>
            <w:hideMark/>
          </w:tcPr>
          <w:p w14:paraId="69D4742D" w14:textId="77777777" w:rsidR="005042C8" w:rsidRPr="005042C8" w:rsidRDefault="005042C8" w:rsidP="005042C8">
            <w:pPr>
              <w:jc w:val="center"/>
              <w:rPr>
                <w:rFonts w:ascii="Times New Roman" w:eastAsia="Times New Roman" w:hAnsi="Times New Roman"/>
                <w:b/>
                <w:bCs/>
                <w:sz w:val="20"/>
                <w:lang w:val="bg-BG"/>
              </w:rPr>
            </w:pPr>
            <w:r w:rsidRPr="005042C8">
              <w:rPr>
                <w:rFonts w:ascii="Times New Roman" w:eastAsia="Times New Roman" w:hAnsi="Times New Roman"/>
                <w:b/>
                <w:bCs/>
                <w:sz w:val="20"/>
                <w:lang w:val="bg-BG"/>
              </w:rPr>
              <w:t>III.2024</w:t>
            </w:r>
          </w:p>
        </w:tc>
      </w:tr>
      <w:tr w:rsidR="005042C8" w:rsidRPr="005042C8" w14:paraId="6F2AD406" w14:textId="77777777" w:rsidTr="005042C8">
        <w:trPr>
          <w:trHeight w:val="525"/>
          <w:jc w:val="center"/>
        </w:trPr>
        <w:tc>
          <w:tcPr>
            <w:tcW w:w="3784" w:type="dxa"/>
            <w:gridSpan w:val="2"/>
            <w:vMerge/>
            <w:tcBorders>
              <w:top w:val="single" w:sz="4" w:space="0" w:color="auto"/>
              <w:left w:val="single" w:sz="4" w:space="0" w:color="auto"/>
              <w:bottom w:val="single" w:sz="4" w:space="0" w:color="000000"/>
              <w:right w:val="single" w:sz="4" w:space="0" w:color="000000"/>
            </w:tcBorders>
            <w:vAlign w:val="center"/>
            <w:hideMark/>
          </w:tcPr>
          <w:p w14:paraId="5A574B07" w14:textId="77777777" w:rsidR="005042C8" w:rsidRPr="005042C8" w:rsidRDefault="005042C8" w:rsidP="005042C8">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61E6260E" w14:textId="77777777" w:rsidR="005042C8" w:rsidRPr="005042C8" w:rsidRDefault="005042C8" w:rsidP="005042C8">
            <w:pPr>
              <w:rPr>
                <w:rFonts w:ascii="Times New Roman" w:eastAsia="Times New Roman" w:hAnsi="Times New Roman"/>
                <w:b/>
                <w:bCs/>
                <w:sz w:val="20"/>
                <w:lang w:val="bg-BG"/>
              </w:rPr>
            </w:pPr>
          </w:p>
        </w:tc>
        <w:tc>
          <w:tcPr>
            <w:tcW w:w="1244" w:type="dxa"/>
            <w:tcBorders>
              <w:top w:val="nil"/>
              <w:left w:val="nil"/>
              <w:bottom w:val="single" w:sz="4" w:space="0" w:color="auto"/>
              <w:right w:val="single" w:sz="4" w:space="0" w:color="auto"/>
            </w:tcBorders>
            <w:shd w:val="clear" w:color="auto" w:fill="auto"/>
            <w:hideMark/>
          </w:tcPr>
          <w:p w14:paraId="554ED11C"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февруари 2024 = 100</w:t>
            </w:r>
          </w:p>
        </w:tc>
        <w:tc>
          <w:tcPr>
            <w:tcW w:w="1244" w:type="dxa"/>
            <w:tcBorders>
              <w:top w:val="nil"/>
              <w:left w:val="nil"/>
              <w:bottom w:val="single" w:sz="4" w:space="0" w:color="auto"/>
              <w:right w:val="single" w:sz="4" w:space="0" w:color="auto"/>
            </w:tcBorders>
            <w:shd w:val="clear" w:color="auto" w:fill="auto"/>
            <w:hideMark/>
          </w:tcPr>
          <w:p w14:paraId="4BB8F9D6"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декември 2023 = 100</w:t>
            </w:r>
          </w:p>
        </w:tc>
        <w:tc>
          <w:tcPr>
            <w:tcW w:w="1245" w:type="dxa"/>
            <w:tcBorders>
              <w:top w:val="nil"/>
              <w:left w:val="nil"/>
              <w:bottom w:val="single" w:sz="4" w:space="0" w:color="auto"/>
              <w:right w:val="single" w:sz="4" w:space="0" w:color="auto"/>
            </w:tcBorders>
            <w:shd w:val="clear" w:color="auto" w:fill="auto"/>
            <w:hideMark/>
          </w:tcPr>
          <w:p w14:paraId="72A5A9DE" w14:textId="77777777" w:rsidR="006512DA"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 xml:space="preserve">март </w:t>
            </w:r>
          </w:p>
          <w:p w14:paraId="12555858" w14:textId="19732D83"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2023 = 100</w:t>
            </w:r>
          </w:p>
        </w:tc>
      </w:tr>
      <w:tr w:rsidR="005042C8" w:rsidRPr="005042C8" w14:paraId="5CC9292A" w14:textId="77777777" w:rsidTr="005042C8">
        <w:trPr>
          <w:trHeight w:val="255"/>
          <w:jc w:val="center"/>
        </w:trPr>
        <w:tc>
          <w:tcPr>
            <w:tcW w:w="234" w:type="dxa"/>
            <w:tcBorders>
              <w:top w:val="nil"/>
              <w:left w:val="nil"/>
              <w:bottom w:val="nil"/>
              <w:right w:val="nil"/>
            </w:tcBorders>
            <w:shd w:val="clear" w:color="auto" w:fill="auto"/>
            <w:noWrap/>
            <w:hideMark/>
          </w:tcPr>
          <w:p w14:paraId="5914E2E3" w14:textId="77777777" w:rsidR="005042C8" w:rsidRPr="005042C8" w:rsidRDefault="005042C8" w:rsidP="005042C8">
            <w:pPr>
              <w:rPr>
                <w:rFonts w:ascii="Times New Roman" w:eastAsia="Times New Roman" w:hAnsi="Times New Roman"/>
                <w:b/>
                <w:bCs/>
                <w:sz w:val="20"/>
                <w:lang w:val="bg-BG"/>
              </w:rPr>
            </w:pPr>
            <w:r w:rsidRPr="005042C8">
              <w:rPr>
                <w:rFonts w:ascii="Times New Roman" w:eastAsia="Times New Roman" w:hAnsi="Times New Roman"/>
                <w:b/>
                <w:bCs/>
                <w:sz w:val="20"/>
                <w:lang w:val="bg-BG"/>
              </w:rPr>
              <w:t>00</w:t>
            </w:r>
          </w:p>
        </w:tc>
        <w:tc>
          <w:tcPr>
            <w:tcW w:w="3550" w:type="dxa"/>
            <w:tcBorders>
              <w:top w:val="nil"/>
              <w:left w:val="nil"/>
              <w:bottom w:val="nil"/>
              <w:right w:val="nil"/>
            </w:tcBorders>
            <w:shd w:val="clear" w:color="auto" w:fill="auto"/>
            <w:noWrap/>
            <w:hideMark/>
          </w:tcPr>
          <w:p w14:paraId="11511049" w14:textId="77777777" w:rsidR="005042C8" w:rsidRPr="005042C8" w:rsidRDefault="005042C8" w:rsidP="005042C8">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6DEA709F"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4" w:type="dxa"/>
            <w:tcBorders>
              <w:top w:val="nil"/>
              <w:left w:val="nil"/>
              <w:bottom w:val="nil"/>
              <w:right w:val="nil"/>
            </w:tcBorders>
            <w:shd w:val="clear" w:color="auto" w:fill="auto"/>
            <w:noWrap/>
            <w:vAlign w:val="bottom"/>
            <w:hideMark/>
          </w:tcPr>
          <w:p w14:paraId="55EF7521"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nil"/>
              <w:right w:val="nil"/>
            </w:tcBorders>
            <w:shd w:val="clear" w:color="auto" w:fill="auto"/>
            <w:noWrap/>
            <w:vAlign w:val="bottom"/>
            <w:hideMark/>
          </w:tcPr>
          <w:p w14:paraId="5E6D4615"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101.0</w:t>
            </w:r>
          </w:p>
        </w:tc>
        <w:tc>
          <w:tcPr>
            <w:tcW w:w="1245" w:type="dxa"/>
            <w:tcBorders>
              <w:top w:val="nil"/>
              <w:left w:val="nil"/>
              <w:bottom w:val="nil"/>
              <w:right w:val="nil"/>
            </w:tcBorders>
            <w:shd w:val="clear" w:color="auto" w:fill="auto"/>
            <w:noWrap/>
            <w:vAlign w:val="bottom"/>
            <w:hideMark/>
          </w:tcPr>
          <w:p w14:paraId="21267E54"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103.0</w:t>
            </w:r>
          </w:p>
        </w:tc>
      </w:tr>
      <w:tr w:rsidR="005042C8" w:rsidRPr="005042C8" w14:paraId="33F0D568" w14:textId="77777777" w:rsidTr="005042C8">
        <w:trPr>
          <w:trHeight w:val="510"/>
          <w:jc w:val="center"/>
        </w:trPr>
        <w:tc>
          <w:tcPr>
            <w:tcW w:w="234" w:type="dxa"/>
            <w:tcBorders>
              <w:top w:val="nil"/>
              <w:left w:val="nil"/>
              <w:bottom w:val="nil"/>
              <w:right w:val="nil"/>
            </w:tcBorders>
            <w:shd w:val="clear" w:color="auto" w:fill="auto"/>
            <w:noWrap/>
            <w:hideMark/>
          </w:tcPr>
          <w:p w14:paraId="2C3D297E"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01</w:t>
            </w:r>
          </w:p>
        </w:tc>
        <w:tc>
          <w:tcPr>
            <w:tcW w:w="3550" w:type="dxa"/>
            <w:tcBorders>
              <w:top w:val="nil"/>
              <w:left w:val="nil"/>
              <w:bottom w:val="nil"/>
              <w:right w:val="nil"/>
            </w:tcBorders>
            <w:shd w:val="clear" w:color="auto" w:fill="auto"/>
            <w:hideMark/>
          </w:tcPr>
          <w:p w14:paraId="416D9C91"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251C3FB1"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31.322</w:t>
            </w:r>
          </w:p>
        </w:tc>
        <w:tc>
          <w:tcPr>
            <w:tcW w:w="1244" w:type="dxa"/>
            <w:tcBorders>
              <w:top w:val="nil"/>
              <w:left w:val="nil"/>
              <w:bottom w:val="nil"/>
              <w:right w:val="nil"/>
            </w:tcBorders>
            <w:shd w:val="clear" w:color="auto" w:fill="auto"/>
            <w:vAlign w:val="bottom"/>
            <w:hideMark/>
          </w:tcPr>
          <w:p w14:paraId="47C43B0C"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4E1A1BB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101.5</w:t>
            </w:r>
          </w:p>
        </w:tc>
        <w:tc>
          <w:tcPr>
            <w:tcW w:w="1245" w:type="dxa"/>
            <w:tcBorders>
              <w:top w:val="nil"/>
              <w:left w:val="nil"/>
              <w:bottom w:val="nil"/>
              <w:right w:val="nil"/>
            </w:tcBorders>
            <w:shd w:val="clear" w:color="auto" w:fill="auto"/>
            <w:vAlign w:val="bottom"/>
            <w:hideMark/>
          </w:tcPr>
          <w:p w14:paraId="5AA62BF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102.2</w:t>
            </w:r>
          </w:p>
        </w:tc>
      </w:tr>
      <w:tr w:rsidR="005042C8" w:rsidRPr="005042C8" w14:paraId="279753D0" w14:textId="77777777" w:rsidTr="005042C8">
        <w:trPr>
          <w:trHeight w:val="270"/>
          <w:jc w:val="center"/>
        </w:trPr>
        <w:tc>
          <w:tcPr>
            <w:tcW w:w="234" w:type="dxa"/>
            <w:tcBorders>
              <w:top w:val="nil"/>
              <w:left w:val="nil"/>
              <w:bottom w:val="nil"/>
              <w:right w:val="nil"/>
            </w:tcBorders>
            <w:shd w:val="clear" w:color="auto" w:fill="auto"/>
            <w:noWrap/>
            <w:hideMark/>
          </w:tcPr>
          <w:p w14:paraId="3937BF3D"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02</w:t>
            </w:r>
          </w:p>
        </w:tc>
        <w:tc>
          <w:tcPr>
            <w:tcW w:w="3550" w:type="dxa"/>
            <w:tcBorders>
              <w:top w:val="nil"/>
              <w:left w:val="nil"/>
              <w:bottom w:val="nil"/>
              <w:right w:val="nil"/>
            </w:tcBorders>
            <w:shd w:val="clear" w:color="auto" w:fill="auto"/>
            <w:hideMark/>
          </w:tcPr>
          <w:p w14:paraId="2AB05370"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497DC614"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4.717</w:t>
            </w:r>
          </w:p>
        </w:tc>
        <w:tc>
          <w:tcPr>
            <w:tcW w:w="1244" w:type="dxa"/>
            <w:tcBorders>
              <w:top w:val="nil"/>
              <w:left w:val="nil"/>
              <w:bottom w:val="nil"/>
              <w:right w:val="nil"/>
            </w:tcBorders>
            <w:shd w:val="clear" w:color="auto" w:fill="auto"/>
            <w:vAlign w:val="bottom"/>
            <w:hideMark/>
          </w:tcPr>
          <w:p w14:paraId="7924D7A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15726BE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101.9</w:t>
            </w:r>
          </w:p>
        </w:tc>
        <w:tc>
          <w:tcPr>
            <w:tcW w:w="1245" w:type="dxa"/>
            <w:tcBorders>
              <w:top w:val="nil"/>
              <w:left w:val="nil"/>
              <w:bottom w:val="nil"/>
              <w:right w:val="nil"/>
            </w:tcBorders>
            <w:shd w:val="clear" w:color="auto" w:fill="auto"/>
            <w:vAlign w:val="bottom"/>
            <w:hideMark/>
          </w:tcPr>
          <w:p w14:paraId="61A239FC"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106.0</w:t>
            </w:r>
          </w:p>
        </w:tc>
      </w:tr>
      <w:tr w:rsidR="005042C8" w:rsidRPr="005042C8" w14:paraId="6A705210" w14:textId="77777777" w:rsidTr="005042C8">
        <w:trPr>
          <w:trHeight w:val="259"/>
          <w:jc w:val="center"/>
        </w:trPr>
        <w:tc>
          <w:tcPr>
            <w:tcW w:w="234" w:type="dxa"/>
            <w:tcBorders>
              <w:top w:val="nil"/>
              <w:left w:val="nil"/>
              <w:bottom w:val="nil"/>
              <w:right w:val="nil"/>
            </w:tcBorders>
            <w:shd w:val="clear" w:color="auto" w:fill="auto"/>
            <w:noWrap/>
            <w:hideMark/>
          </w:tcPr>
          <w:p w14:paraId="73770F2D"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03</w:t>
            </w:r>
          </w:p>
        </w:tc>
        <w:tc>
          <w:tcPr>
            <w:tcW w:w="3550" w:type="dxa"/>
            <w:tcBorders>
              <w:top w:val="nil"/>
              <w:left w:val="nil"/>
              <w:bottom w:val="nil"/>
              <w:right w:val="nil"/>
            </w:tcBorders>
            <w:shd w:val="clear" w:color="auto" w:fill="auto"/>
            <w:vAlign w:val="center"/>
            <w:hideMark/>
          </w:tcPr>
          <w:p w14:paraId="398E2F87"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1EC2236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4.216</w:t>
            </w:r>
          </w:p>
        </w:tc>
        <w:tc>
          <w:tcPr>
            <w:tcW w:w="1244" w:type="dxa"/>
            <w:tcBorders>
              <w:top w:val="nil"/>
              <w:left w:val="nil"/>
              <w:bottom w:val="nil"/>
              <w:right w:val="nil"/>
            </w:tcBorders>
            <w:shd w:val="clear" w:color="auto" w:fill="auto"/>
            <w:vAlign w:val="bottom"/>
            <w:hideMark/>
          </w:tcPr>
          <w:p w14:paraId="18D4628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26D4E5E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93.5</w:t>
            </w:r>
          </w:p>
        </w:tc>
        <w:tc>
          <w:tcPr>
            <w:tcW w:w="1245" w:type="dxa"/>
            <w:tcBorders>
              <w:top w:val="nil"/>
              <w:left w:val="nil"/>
              <w:bottom w:val="nil"/>
              <w:right w:val="nil"/>
            </w:tcBorders>
            <w:shd w:val="clear" w:color="auto" w:fill="auto"/>
            <w:vAlign w:val="bottom"/>
            <w:hideMark/>
          </w:tcPr>
          <w:p w14:paraId="5083C6D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99.9</w:t>
            </w:r>
          </w:p>
        </w:tc>
      </w:tr>
      <w:tr w:rsidR="005042C8" w:rsidRPr="005042C8" w14:paraId="41D9057F" w14:textId="77777777" w:rsidTr="005042C8">
        <w:trPr>
          <w:trHeight w:val="510"/>
          <w:jc w:val="center"/>
        </w:trPr>
        <w:tc>
          <w:tcPr>
            <w:tcW w:w="234" w:type="dxa"/>
            <w:tcBorders>
              <w:top w:val="nil"/>
              <w:left w:val="nil"/>
              <w:bottom w:val="nil"/>
              <w:right w:val="nil"/>
            </w:tcBorders>
            <w:shd w:val="clear" w:color="auto" w:fill="auto"/>
            <w:noWrap/>
            <w:hideMark/>
          </w:tcPr>
          <w:p w14:paraId="72092AD8"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04</w:t>
            </w:r>
          </w:p>
        </w:tc>
        <w:tc>
          <w:tcPr>
            <w:tcW w:w="3550" w:type="dxa"/>
            <w:tcBorders>
              <w:top w:val="nil"/>
              <w:left w:val="nil"/>
              <w:bottom w:val="nil"/>
              <w:right w:val="nil"/>
            </w:tcBorders>
            <w:shd w:val="clear" w:color="auto" w:fill="auto"/>
            <w:hideMark/>
          </w:tcPr>
          <w:p w14:paraId="64BD840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557FA9A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15.009</w:t>
            </w:r>
          </w:p>
        </w:tc>
        <w:tc>
          <w:tcPr>
            <w:tcW w:w="1244" w:type="dxa"/>
            <w:tcBorders>
              <w:top w:val="nil"/>
              <w:left w:val="nil"/>
              <w:bottom w:val="nil"/>
              <w:right w:val="nil"/>
            </w:tcBorders>
            <w:shd w:val="clear" w:color="auto" w:fill="auto"/>
            <w:vAlign w:val="bottom"/>
            <w:hideMark/>
          </w:tcPr>
          <w:p w14:paraId="1D9B8D8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99.5</w:t>
            </w:r>
          </w:p>
        </w:tc>
        <w:tc>
          <w:tcPr>
            <w:tcW w:w="1244" w:type="dxa"/>
            <w:tcBorders>
              <w:top w:val="nil"/>
              <w:left w:val="nil"/>
              <w:bottom w:val="nil"/>
              <w:right w:val="nil"/>
            </w:tcBorders>
            <w:shd w:val="clear" w:color="auto" w:fill="auto"/>
            <w:vAlign w:val="bottom"/>
            <w:hideMark/>
          </w:tcPr>
          <w:p w14:paraId="73927B64"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101.8</w:t>
            </w:r>
          </w:p>
        </w:tc>
        <w:tc>
          <w:tcPr>
            <w:tcW w:w="1245" w:type="dxa"/>
            <w:tcBorders>
              <w:top w:val="nil"/>
              <w:left w:val="nil"/>
              <w:bottom w:val="nil"/>
              <w:right w:val="nil"/>
            </w:tcBorders>
            <w:shd w:val="clear" w:color="auto" w:fill="auto"/>
            <w:vAlign w:val="bottom"/>
            <w:hideMark/>
          </w:tcPr>
          <w:p w14:paraId="5594A05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103.1</w:t>
            </w:r>
          </w:p>
        </w:tc>
      </w:tr>
      <w:tr w:rsidR="005042C8" w:rsidRPr="005042C8" w14:paraId="21E168D1" w14:textId="77777777" w:rsidTr="005042C8">
        <w:trPr>
          <w:trHeight w:val="750"/>
          <w:jc w:val="center"/>
        </w:trPr>
        <w:tc>
          <w:tcPr>
            <w:tcW w:w="234" w:type="dxa"/>
            <w:tcBorders>
              <w:top w:val="nil"/>
              <w:left w:val="nil"/>
              <w:bottom w:val="nil"/>
              <w:right w:val="nil"/>
            </w:tcBorders>
            <w:shd w:val="clear" w:color="auto" w:fill="auto"/>
            <w:noWrap/>
            <w:hideMark/>
          </w:tcPr>
          <w:p w14:paraId="3DB4C0B0"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05</w:t>
            </w:r>
          </w:p>
        </w:tc>
        <w:tc>
          <w:tcPr>
            <w:tcW w:w="3550" w:type="dxa"/>
            <w:tcBorders>
              <w:top w:val="nil"/>
              <w:left w:val="nil"/>
              <w:bottom w:val="nil"/>
              <w:right w:val="nil"/>
            </w:tcBorders>
            <w:shd w:val="clear" w:color="auto" w:fill="auto"/>
            <w:hideMark/>
          </w:tcPr>
          <w:p w14:paraId="5A50FAD3"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6FB3572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5.753</w:t>
            </w:r>
          </w:p>
        </w:tc>
        <w:tc>
          <w:tcPr>
            <w:tcW w:w="1244" w:type="dxa"/>
            <w:tcBorders>
              <w:top w:val="nil"/>
              <w:left w:val="nil"/>
              <w:bottom w:val="nil"/>
              <w:right w:val="nil"/>
            </w:tcBorders>
            <w:shd w:val="clear" w:color="auto" w:fill="auto"/>
            <w:vAlign w:val="bottom"/>
            <w:hideMark/>
          </w:tcPr>
          <w:p w14:paraId="4E235F9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3E16F76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100.2</w:t>
            </w:r>
          </w:p>
        </w:tc>
        <w:tc>
          <w:tcPr>
            <w:tcW w:w="1245" w:type="dxa"/>
            <w:tcBorders>
              <w:top w:val="nil"/>
              <w:left w:val="nil"/>
              <w:bottom w:val="nil"/>
              <w:right w:val="nil"/>
            </w:tcBorders>
            <w:shd w:val="clear" w:color="auto" w:fill="auto"/>
            <w:vAlign w:val="bottom"/>
            <w:hideMark/>
          </w:tcPr>
          <w:p w14:paraId="121DF234"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102.8</w:t>
            </w:r>
          </w:p>
        </w:tc>
      </w:tr>
      <w:tr w:rsidR="005042C8" w:rsidRPr="005042C8" w14:paraId="3000CCA8" w14:textId="77777777" w:rsidTr="005042C8">
        <w:trPr>
          <w:trHeight w:val="259"/>
          <w:jc w:val="center"/>
        </w:trPr>
        <w:tc>
          <w:tcPr>
            <w:tcW w:w="234" w:type="dxa"/>
            <w:tcBorders>
              <w:top w:val="nil"/>
              <w:left w:val="nil"/>
              <w:bottom w:val="nil"/>
              <w:right w:val="nil"/>
            </w:tcBorders>
            <w:shd w:val="clear" w:color="auto" w:fill="auto"/>
            <w:noWrap/>
            <w:hideMark/>
          </w:tcPr>
          <w:p w14:paraId="5F7EEF0B"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06</w:t>
            </w:r>
          </w:p>
        </w:tc>
        <w:tc>
          <w:tcPr>
            <w:tcW w:w="3550" w:type="dxa"/>
            <w:tcBorders>
              <w:top w:val="nil"/>
              <w:left w:val="nil"/>
              <w:bottom w:val="nil"/>
              <w:right w:val="nil"/>
            </w:tcBorders>
            <w:shd w:val="clear" w:color="auto" w:fill="auto"/>
            <w:vAlign w:val="center"/>
            <w:hideMark/>
          </w:tcPr>
          <w:p w14:paraId="23A56006"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1A6196A8"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7.748</w:t>
            </w:r>
          </w:p>
        </w:tc>
        <w:tc>
          <w:tcPr>
            <w:tcW w:w="1244" w:type="dxa"/>
            <w:tcBorders>
              <w:top w:val="nil"/>
              <w:left w:val="nil"/>
              <w:bottom w:val="nil"/>
              <w:right w:val="nil"/>
            </w:tcBorders>
            <w:shd w:val="clear" w:color="auto" w:fill="auto"/>
            <w:vAlign w:val="bottom"/>
            <w:hideMark/>
          </w:tcPr>
          <w:p w14:paraId="2CDD61A8"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43F82D78"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101.0</w:t>
            </w:r>
          </w:p>
        </w:tc>
        <w:tc>
          <w:tcPr>
            <w:tcW w:w="1245" w:type="dxa"/>
            <w:tcBorders>
              <w:top w:val="nil"/>
              <w:left w:val="nil"/>
              <w:bottom w:val="nil"/>
              <w:right w:val="nil"/>
            </w:tcBorders>
            <w:shd w:val="clear" w:color="auto" w:fill="auto"/>
            <w:vAlign w:val="bottom"/>
            <w:hideMark/>
          </w:tcPr>
          <w:p w14:paraId="22F51A5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105.6</w:t>
            </w:r>
          </w:p>
        </w:tc>
      </w:tr>
      <w:tr w:rsidR="005042C8" w:rsidRPr="005042C8" w14:paraId="5DC10E6A" w14:textId="77777777" w:rsidTr="005042C8">
        <w:trPr>
          <w:trHeight w:val="259"/>
          <w:jc w:val="center"/>
        </w:trPr>
        <w:tc>
          <w:tcPr>
            <w:tcW w:w="234" w:type="dxa"/>
            <w:tcBorders>
              <w:top w:val="nil"/>
              <w:left w:val="nil"/>
              <w:bottom w:val="nil"/>
              <w:right w:val="nil"/>
            </w:tcBorders>
            <w:shd w:val="clear" w:color="auto" w:fill="auto"/>
            <w:noWrap/>
            <w:hideMark/>
          </w:tcPr>
          <w:p w14:paraId="29B81A55"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07</w:t>
            </w:r>
          </w:p>
        </w:tc>
        <w:tc>
          <w:tcPr>
            <w:tcW w:w="3550" w:type="dxa"/>
            <w:tcBorders>
              <w:top w:val="nil"/>
              <w:left w:val="nil"/>
              <w:bottom w:val="nil"/>
              <w:right w:val="nil"/>
            </w:tcBorders>
            <w:shd w:val="clear" w:color="auto" w:fill="auto"/>
            <w:vAlign w:val="center"/>
            <w:hideMark/>
          </w:tcPr>
          <w:p w14:paraId="16D6E56E"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4D2C696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9.278</w:t>
            </w:r>
          </w:p>
        </w:tc>
        <w:tc>
          <w:tcPr>
            <w:tcW w:w="1244" w:type="dxa"/>
            <w:tcBorders>
              <w:top w:val="nil"/>
              <w:left w:val="nil"/>
              <w:bottom w:val="nil"/>
              <w:right w:val="nil"/>
            </w:tcBorders>
            <w:shd w:val="clear" w:color="auto" w:fill="auto"/>
            <w:vAlign w:val="bottom"/>
            <w:hideMark/>
          </w:tcPr>
          <w:p w14:paraId="3BD56AD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057097B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100.5</w:t>
            </w:r>
          </w:p>
        </w:tc>
        <w:tc>
          <w:tcPr>
            <w:tcW w:w="1245" w:type="dxa"/>
            <w:tcBorders>
              <w:top w:val="nil"/>
              <w:left w:val="nil"/>
              <w:bottom w:val="nil"/>
              <w:right w:val="nil"/>
            </w:tcBorders>
            <w:shd w:val="clear" w:color="auto" w:fill="auto"/>
            <w:vAlign w:val="bottom"/>
            <w:hideMark/>
          </w:tcPr>
          <w:p w14:paraId="4B78361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102.6</w:t>
            </w:r>
          </w:p>
        </w:tc>
      </w:tr>
      <w:tr w:rsidR="005042C8" w:rsidRPr="005042C8" w14:paraId="61C7F16D" w14:textId="77777777" w:rsidTr="005042C8">
        <w:trPr>
          <w:trHeight w:val="259"/>
          <w:jc w:val="center"/>
        </w:trPr>
        <w:tc>
          <w:tcPr>
            <w:tcW w:w="234" w:type="dxa"/>
            <w:tcBorders>
              <w:top w:val="nil"/>
              <w:left w:val="nil"/>
              <w:bottom w:val="nil"/>
              <w:right w:val="nil"/>
            </w:tcBorders>
            <w:shd w:val="clear" w:color="auto" w:fill="auto"/>
            <w:noWrap/>
            <w:hideMark/>
          </w:tcPr>
          <w:p w14:paraId="5252D977"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08</w:t>
            </w:r>
          </w:p>
        </w:tc>
        <w:tc>
          <w:tcPr>
            <w:tcW w:w="3550" w:type="dxa"/>
            <w:tcBorders>
              <w:top w:val="nil"/>
              <w:left w:val="nil"/>
              <w:bottom w:val="nil"/>
              <w:right w:val="nil"/>
            </w:tcBorders>
            <w:shd w:val="clear" w:color="auto" w:fill="auto"/>
            <w:vAlign w:val="center"/>
            <w:hideMark/>
          </w:tcPr>
          <w:p w14:paraId="4F6D85B8"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37AFB55E"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5.028</w:t>
            </w:r>
          </w:p>
        </w:tc>
        <w:tc>
          <w:tcPr>
            <w:tcW w:w="1244" w:type="dxa"/>
            <w:tcBorders>
              <w:top w:val="nil"/>
              <w:left w:val="nil"/>
              <w:bottom w:val="nil"/>
              <w:right w:val="nil"/>
            </w:tcBorders>
            <w:shd w:val="clear" w:color="auto" w:fill="auto"/>
            <w:vAlign w:val="bottom"/>
            <w:hideMark/>
          </w:tcPr>
          <w:p w14:paraId="6ACDA29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6DE3C46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101.4</w:t>
            </w:r>
          </w:p>
        </w:tc>
        <w:tc>
          <w:tcPr>
            <w:tcW w:w="1245" w:type="dxa"/>
            <w:tcBorders>
              <w:top w:val="nil"/>
              <w:left w:val="nil"/>
              <w:bottom w:val="nil"/>
              <w:right w:val="nil"/>
            </w:tcBorders>
            <w:shd w:val="clear" w:color="auto" w:fill="auto"/>
            <w:vAlign w:val="bottom"/>
            <w:hideMark/>
          </w:tcPr>
          <w:p w14:paraId="55F2E1A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101.0</w:t>
            </w:r>
          </w:p>
        </w:tc>
      </w:tr>
      <w:tr w:rsidR="005042C8" w:rsidRPr="005042C8" w14:paraId="707FC0F1" w14:textId="77777777" w:rsidTr="005042C8">
        <w:trPr>
          <w:trHeight w:val="259"/>
          <w:jc w:val="center"/>
        </w:trPr>
        <w:tc>
          <w:tcPr>
            <w:tcW w:w="234" w:type="dxa"/>
            <w:tcBorders>
              <w:top w:val="nil"/>
              <w:left w:val="nil"/>
              <w:bottom w:val="nil"/>
              <w:right w:val="nil"/>
            </w:tcBorders>
            <w:shd w:val="clear" w:color="auto" w:fill="auto"/>
            <w:noWrap/>
            <w:hideMark/>
          </w:tcPr>
          <w:p w14:paraId="4E85C50E"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09</w:t>
            </w:r>
          </w:p>
        </w:tc>
        <w:tc>
          <w:tcPr>
            <w:tcW w:w="3550" w:type="dxa"/>
            <w:tcBorders>
              <w:top w:val="nil"/>
              <w:left w:val="nil"/>
              <w:bottom w:val="nil"/>
              <w:right w:val="nil"/>
            </w:tcBorders>
            <w:shd w:val="clear" w:color="auto" w:fill="auto"/>
            <w:hideMark/>
          </w:tcPr>
          <w:p w14:paraId="7CE5777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0A25C23E"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6.343</w:t>
            </w:r>
          </w:p>
        </w:tc>
        <w:tc>
          <w:tcPr>
            <w:tcW w:w="1244" w:type="dxa"/>
            <w:tcBorders>
              <w:top w:val="nil"/>
              <w:left w:val="nil"/>
              <w:bottom w:val="nil"/>
              <w:right w:val="nil"/>
            </w:tcBorders>
            <w:shd w:val="clear" w:color="auto" w:fill="auto"/>
            <w:vAlign w:val="bottom"/>
            <w:hideMark/>
          </w:tcPr>
          <w:p w14:paraId="6599711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4A94F59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101.2</w:t>
            </w:r>
          </w:p>
        </w:tc>
        <w:tc>
          <w:tcPr>
            <w:tcW w:w="1245" w:type="dxa"/>
            <w:tcBorders>
              <w:top w:val="nil"/>
              <w:left w:val="nil"/>
              <w:bottom w:val="nil"/>
              <w:right w:val="nil"/>
            </w:tcBorders>
            <w:shd w:val="clear" w:color="auto" w:fill="auto"/>
            <w:vAlign w:val="bottom"/>
            <w:hideMark/>
          </w:tcPr>
          <w:p w14:paraId="4F9DB6E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100.7</w:t>
            </w:r>
          </w:p>
        </w:tc>
      </w:tr>
      <w:tr w:rsidR="005042C8" w:rsidRPr="005042C8" w14:paraId="2E10AEEF" w14:textId="77777777" w:rsidTr="005042C8">
        <w:trPr>
          <w:trHeight w:val="259"/>
          <w:jc w:val="center"/>
        </w:trPr>
        <w:tc>
          <w:tcPr>
            <w:tcW w:w="234" w:type="dxa"/>
            <w:tcBorders>
              <w:top w:val="nil"/>
              <w:left w:val="nil"/>
              <w:bottom w:val="nil"/>
              <w:right w:val="nil"/>
            </w:tcBorders>
            <w:shd w:val="clear" w:color="auto" w:fill="auto"/>
            <w:noWrap/>
            <w:hideMark/>
          </w:tcPr>
          <w:p w14:paraId="7019E0BF"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10</w:t>
            </w:r>
          </w:p>
        </w:tc>
        <w:tc>
          <w:tcPr>
            <w:tcW w:w="3550" w:type="dxa"/>
            <w:tcBorders>
              <w:top w:val="nil"/>
              <w:left w:val="nil"/>
              <w:bottom w:val="nil"/>
              <w:right w:val="nil"/>
            </w:tcBorders>
            <w:shd w:val="clear" w:color="auto" w:fill="auto"/>
            <w:vAlign w:val="center"/>
            <w:hideMark/>
          </w:tcPr>
          <w:p w14:paraId="2BD001B0"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65DD91F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0.424</w:t>
            </w:r>
          </w:p>
        </w:tc>
        <w:tc>
          <w:tcPr>
            <w:tcW w:w="1244" w:type="dxa"/>
            <w:tcBorders>
              <w:top w:val="nil"/>
              <w:left w:val="nil"/>
              <w:bottom w:val="nil"/>
              <w:right w:val="nil"/>
            </w:tcBorders>
            <w:shd w:val="clear" w:color="auto" w:fill="auto"/>
            <w:vAlign w:val="bottom"/>
            <w:hideMark/>
          </w:tcPr>
          <w:p w14:paraId="00362A3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38FF611E"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101.3</w:t>
            </w:r>
          </w:p>
        </w:tc>
        <w:tc>
          <w:tcPr>
            <w:tcW w:w="1245" w:type="dxa"/>
            <w:tcBorders>
              <w:top w:val="nil"/>
              <w:left w:val="nil"/>
              <w:bottom w:val="nil"/>
              <w:right w:val="nil"/>
            </w:tcBorders>
            <w:shd w:val="clear" w:color="auto" w:fill="auto"/>
            <w:vAlign w:val="bottom"/>
            <w:hideMark/>
          </w:tcPr>
          <w:p w14:paraId="383D988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107.8</w:t>
            </w:r>
          </w:p>
        </w:tc>
      </w:tr>
      <w:tr w:rsidR="005042C8" w:rsidRPr="005042C8" w14:paraId="44724C7A" w14:textId="77777777" w:rsidTr="005042C8">
        <w:trPr>
          <w:trHeight w:val="259"/>
          <w:jc w:val="center"/>
        </w:trPr>
        <w:tc>
          <w:tcPr>
            <w:tcW w:w="234" w:type="dxa"/>
            <w:tcBorders>
              <w:top w:val="nil"/>
              <w:left w:val="nil"/>
              <w:bottom w:val="nil"/>
              <w:right w:val="nil"/>
            </w:tcBorders>
            <w:shd w:val="clear" w:color="auto" w:fill="auto"/>
            <w:noWrap/>
            <w:hideMark/>
          </w:tcPr>
          <w:p w14:paraId="5113DC64"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11</w:t>
            </w:r>
          </w:p>
        </w:tc>
        <w:tc>
          <w:tcPr>
            <w:tcW w:w="3550" w:type="dxa"/>
            <w:tcBorders>
              <w:top w:val="nil"/>
              <w:left w:val="nil"/>
              <w:bottom w:val="nil"/>
              <w:right w:val="nil"/>
            </w:tcBorders>
            <w:shd w:val="clear" w:color="auto" w:fill="auto"/>
            <w:vAlign w:val="center"/>
            <w:hideMark/>
          </w:tcPr>
          <w:p w14:paraId="01FAD2CE"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0E75E09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5.344</w:t>
            </w:r>
          </w:p>
        </w:tc>
        <w:tc>
          <w:tcPr>
            <w:tcW w:w="1244" w:type="dxa"/>
            <w:tcBorders>
              <w:top w:val="nil"/>
              <w:left w:val="nil"/>
              <w:bottom w:val="nil"/>
              <w:right w:val="nil"/>
            </w:tcBorders>
            <w:shd w:val="clear" w:color="auto" w:fill="auto"/>
            <w:vAlign w:val="bottom"/>
            <w:hideMark/>
          </w:tcPr>
          <w:p w14:paraId="5B35935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31634275"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101.9</w:t>
            </w:r>
          </w:p>
        </w:tc>
        <w:tc>
          <w:tcPr>
            <w:tcW w:w="1245" w:type="dxa"/>
            <w:tcBorders>
              <w:top w:val="nil"/>
              <w:left w:val="nil"/>
              <w:bottom w:val="nil"/>
              <w:right w:val="nil"/>
            </w:tcBorders>
            <w:shd w:val="clear" w:color="auto" w:fill="auto"/>
            <w:vAlign w:val="bottom"/>
            <w:hideMark/>
          </w:tcPr>
          <w:p w14:paraId="47F95D04"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108.0</w:t>
            </w:r>
          </w:p>
        </w:tc>
      </w:tr>
      <w:tr w:rsidR="005042C8" w:rsidRPr="005042C8" w14:paraId="3C450351" w14:textId="77777777" w:rsidTr="005042C8">
        <w:trPr>
          <w:trHeight w:val="259"/>
          <w:jc w:val="center"/>
        </w:trPr>
        <w:tc>
          <w:tcPr>
            <w:tcW w:w="234" w:type="dxa"/>
            <w:tcBorders>
              <w:top w:val="nil"/>
              <w:left w:val="nil"/>
              <w:bottom w:val="single" w:sz="4" w:space="0" w:color="auto"/>
              <w:right w:val="nil"/>
            </w:tcBorders>
            <w:shd w:val="clear" w:color="auto" w:fill="auto"/>
            <w:noWrap/>
            <w:hideMark/>
          </w:tcPr>
          <w:p w14:paraId="6FECBEFB"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12</w:t>
            </w:r>
          </w:p>
        </w:tc>
        <w:tc>
          <w:tcPr>
            <w:tcW w:w="3550" w:type="dxa"/>
            <w:tcBorders>
              <w:top w:val="nil"/>
              <w:left w:val="nil"/>
              <w:bottom w:val="single" w:sz="4" w:space="0" w:color="auto"/>
              <w:right w:val="nil"/>
            </w:tcBorders>
            <w:shd w:val="clear" w:color="auto" w:fill="auto"/>
            <w:vAlign w:val="center"/>
            <w:hideMark/>
          </w:tcPr>
          <w:p w14:paraId="68679B24"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69B7ACE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4.819</w:t>
            </w:r>
          </w:p>
        </w:tc>
        <w:tc>
          <w:tcPr>
            <w:tcW w:w="1244" w:type="dxa"/>
            <w:tcBorders>
              <w:top w:val="nil"/>
              <w:left w:val="nil"/>
              <w:bottom w:val="single" w:sz="4" w:space="0" w:color="auto"/>
              <w:right w:val="nil"/>
            </w:tcBorders>
            <w:shd w:val="clear" w:color="auto" w:fill="auto"/>
            <w:vAlign w:val="bottom"/>
            <w:hideMark/>
          </w:tcPr>
          <w:p w14:paraId="46724C81"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100.6</w:t>
            </w:r>
          </w:p>
        </w:tc>
        <w:tc>
          <w:tcPr>
            <w:tcW w:w="1244" w:type="dxa"/>
            <w:tcBorders>
              <w:top w:val="nil"/>
              <w:left w:val="nil"/>
              <w:bottom w:val="single" w:sz="4" w:space="0" w:color="auto"/>
              <w:right w:val="nil"/>
            </w:tcBorders>
            <w:shd w:val="clear" w:color="auto" w:fill="auto"/>
            <w:vAlign w:val="bottom"/>
            <w:hideMark/>
          </w:tcPr>
          <w:p w14:paraId="29EDB81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101.5</w:t>
            </w:r>
          </w:p>
        </w:tc>
        <w:tc>
          <w:tcPr>
            <w:tcW w:w="1245" w:type="dxa"/>
            <w:tcBorders>
              <w:top w:val="nil"/>
              <w:left w:val="nil"/>
              <w:bottom w:val="single" w:sz="4" w:space="0" w:color="auto"/>
              <w:right w:val="nil"/>
            </w:tcBorders>
            <w:shd w:val="clear" w:color="auto" w:fill="auto"/>
            <w:vAlign w:val="bottom"/>
            <w:hideMark/>
          </w:tcPr>
          <w:p w14:paraId="1FBD4D2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105.1</w:t>
            </w:r>
          </w:p>
        </w:tc>
      </w:tr>
      <w:tr w:rsidR="005042C8" w:rsidRPr="005042C8" w14:paraId="1A3481C5" w14:textId="77777777" w:rsidTr="005042C8">
        <w:trPr>
          <w:trHeight w:val="105"/>
          <w:jc w:val="center"/>
        </w:trPr>
        <w:tc>
          <w:tcPr>
            <w:tcW w:w="3784" w:type="dxa"/>
            <w:gridSpan w:val="2"/>
            <w:tcBorders>
              <w:top w:val="nil"/>
              <w:left w:val="nil"/>
              <w:bottom w:val="nil"/>
              <w:right w:val="nil"/>
            </w:tcBorders>
            <w:shd w:val="clear" w:color="auto" w:fill="auto"/>
            <w:noWrap/>
            <w:hideMark/>
          </w:tcPr>
          <w:p w14:paraId="3E9D1ED5" w14:textId="77777777" w:rsidR="005042C8" w:rsidRPr="005042C8" w:rsidRDefault="005042C8" w:rsidP="005042C8">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2CB49424" w14:textId="77777777" w:rsidR="005042C8" w:rsidRPr="005042C8" w:rsidRDefault="005042C8" w:rsidP="005042C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6A3FCDA" w14:textId="77777777" w:rsidR="005042C8" w:rsidRPr="005042C8" w:rsidRDefault="005042C8" w:rsidP="005042C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C27ED84" w14:textId="77777777" w:rsidR="005042C8" w:rsidRPr="005042C8" w:rsidRDefault="005042C8" w:rsidP="005042C8">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2CFD53E" w14:textId="77777777" w:rsidR="005042C8" w:rsidRPr="005042C8" w:rsidRDefault="005042C8" w:rsidP="005042C8">
            <w:pPr>
              <w:rPr>
                <w:rFonts w:ascii="Times New Roman" w:eastAsia="Times New Roman" w:hAnsi="Times New Roman"/>
                <w:sz w:val="20"/>
                <w:lang w:val="bg-BG"/>
              </w:rPr>
            </w:pPr>
          </w:p>
        </w:tc>
      </w:tr>
      <w:tr w:rsidR="005042C8" w:rsidRPr="005042C8" w14:paraId="3C08E731" w14:textId="77777777" w:rsidTr="005042C8">
        <w:trPr>
          <w:trHeight w:val="259"/>
          <w:jc w:val="center"/>
        </w:trPr>
        <w:tc>
          <w:tcPr>
            <w:tcW w:w="3784" w:type="dxa"/>
            <w:gridSpan w:val="2"/>
            <w:tcBorders>
              <w:top w:val="nil"/>
              <w:left w:val="nil"/>
              <w:bottom w:val="nil"/>
              <w:right w:val="nil"/>
            </w:tcBorders>
            <w:shd w:val="clear" w:color="auto" w:fill="auto"/>
            <w:noWrap/>
            <w:hideMark/>
          </w:tcPr>
          <w:p w14:paraId="6B6318AA" w14:textId="77777777" w:rsidR="005042C8" w:rsidRPr="005042C8" w:rsidRDefault="005042C8" w:rsidP="005042C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53B61124"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32.646</w:t>
            </w:r>
          </w:p>
        </w:tc>
        <w:tc>
          <w:tcPr>
            <w:tcW w:w="1244" w:type="dxa"/>
            <w:tcBorders>
              <w:top w:val="nil"/>
              <w:left w:val="nil"/>
              <w:bottom w:val="nil"/>
              <w:right w:val="nil"/>
            </w:tcBorders>
            <w:shd w:val="clear" w:color="auto" w:fill="auto"/>
            <w:noWrap/>
            <w:vAlign w:val="bottom"/>
            <w:hideMark/>
          </w:tcPr>
          <w:p w14:paraId="0ABC74C3"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nil"/>
              <w:right w:val="nil"/>
            </w:tcBorders>
            <w:shd w:val="clear" w:color="auto" w:fill="auto"/>
            <w:noWrap/>
            <w:vAlign w:val="bottom"/>
            <w:hideMark/>
          </w:tcPr>
          <w:p w14:paraId="7AD818C7"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101.4</w:t>
            </w:r>
          </w:p>
        </w:tc>
        <w:tc>
          <w:tcPr>
            <w:tcW w:w="1245" w:type="dxa"/>
            <w:tcBorders>
              <w:top w:val="nil"/>
              <w:left w:val="nil"/>
              <w:bottom w:val="nil"/>
              <w:right w:val="nil"/>
            </w:tcBorders>
            <w:shd w:val="clear" w:color="auto" w:fill="auto"/>
            <w:noWrap/>
            <w:vAlign w:val="bottom"/>
            <w:hideMark/>
          </w:tcPr>
          <w:p w14:paraId="4F3B967C"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102.2</w:t>
            </w:r>
          </w:p>
        </w:tc>
      </w:tr>
      <w:tr w:rsidR="005042C8" w:rsidRPr="005042C8" w14:paraId="34F08EAD" w14:textId="77777777" w:rsidTr="005042C8">
        <w:trPr>
          <w:trHeight w:val="259"/>
          <w:jc w:val="center"/>
        </w:trPr>
        <w:tc>
          <w:tcPr>
            <w:tcW w:w="3784" w:type="dxa"/>
            <w:gridSpan w:val="2"/>
            <w:tcBorders>
              <w:top w:val="nil"/>
              <w:left w:val="nil"/>
              <w:bottom w:val="nil"/>
              <w:right w:val="nil"/>
            </w:tcBorders>
            <w:shd w:val="clear" w:color="auto" w:fill="auto"/>
            <w:noWrap/>
            <w:hideMark/>
          </w:tcPr>
          <w:p w14:paraId="3C9A1BF7" w14:textId="77777777" w:rsidR="005042C8" w:rsidRPr="005042C8" w:rsidRDefault="005042C8" w:rsidP="005042C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7F2FB269"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35.089</w:t>
            </w:r>
          </w:p>
        </w:tc>
        <w:tc>
          <w:tcPr>
            <w:tcW w:w="1244" w:type="dxa"/>
            <w:tcBorders>
              <w:top w:val="nil"/>
              <w:left w:val="nil"/>
              <w:bottom w:val="nil"/>
              <w:right w:val="nil"/>
            </w:tcBorders>
            <w:shd w:val="clear" w:color="auto" w:fill="auto"/>
            <w:noWrap/>
            <w:vAlign w:val="bottom"/>
            <w:hideMark/>
          </w:tcPr>
          <w:p w14:paraId="63DC649F"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100.3</w:t>
            </w:r>
          </w:p>
        </w:tc>
        <w:tc>
          <w:tcPr>
            <w:tcW w:w="1244" w:type="dxa"/>
            <w:tcBorders>
              <w:top w:val="nil"/>
              <w:left w:val="nil"/>
              <w:bottom w:val="nil"/>
              <w:right w:val="nil"/>
            </w:tcBorders>
            <w:shd w:val="clear" w:color="auto" w:fill="auto"/>
            <w:noWrap/>
            <w:vAlign w:val="bottom"/>
            <w:hideMark/>
          </w:tcPr>
          <w:p w14:paraId="190D18FB"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99.8</w:t>
            </w:r>
          </w:p>
        </w:tc>
        <w:tc>
          <w:tcPr>
            <w:tcW w:w="1245" w:type="dxa"/>
            <w:tcBorders>
              <w:top w:val="nil"/>
              <w:left w:val="nil"/>
              <w:bottom w:val="nil"/>
              <w:right w:val="nil"/>
            </w:tcBorders>
            <w:shd w:val="clear" w:color="auto" w:fill="auto"/>
            <w:noWrap/>
            <w:vAlign w:val="bottom"/>
            <w:hideMark/>
          </w:tcPr>
          <w:p w14:paraId="26841A45"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101.7</w:t>
            </w:r>
          </w:p>
        </w:tc>
      </w:tr>
      <w:tr w:rsidR="005042C8" w:rsidRPr="005042C8" w14:paraId="0E54C734" w14:textId="77777777" w:rsidTr="005042C8">
        <w:trPr>
          <w:trHeight w:val="259"/>
          <w:jc w:val="center"/>
        </w:trPr>
        <w:tc>
          <w:tcPr>
            <w:tcW w:w="3784" w:type="dxa"/>
            <w:gridSpan w:val="2"/>
            <w:tcBorders>
              <w:top w:val="nil"/>
              <w:left w:val="nil"/>
              <w:bottom w:val="nil"/>
              <w:right w:val="nil"/>
            </w:tcBorders>
            <w:shd w:val="clear" w:color="auto" w:fill="auto"/>
            <w:noWrap/>
            <w:hideMark/>
          </w:tcPr>
          <w:p w14:paraId="0B9E52E0" w14:textId="77777777" w:rsidR="005042C8" w:rsidRPr="005042C8" w:rsidRDefault="005042C8" w:rsidP="005042C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53DE0E8D"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4.461</w:t>
            </w:r>
          </w:p>
        </w:tc>
        <w:tc>
          <w:tcPr>
            <w:tcW w:w="1244" w:type="dxa"/>
            <w:tcBorders>
              <w:top w:val="nil"/>
              <w:left w:val="nil"/>
              <w:bottom w:val="nil"/>
              <w:right w:val="nil"/>
            </w:tcBorders>
            <w:shd w:val="clear" w:color="auto" w:fill="auto"/>
            <w:noWrap/>
            <w:vAlign w:val="bottom"/>
            <w:hideMark/>
          </w:tcPr>
          <w:p w14:paraId="08E11363"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3DB1807A"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101.9</w:t>
            </w:r>
          </w:p>
        </w:tc>
        <w:tc>
          <w:tcPr>
            <w:tcW w:w="1245" w:type="dxa"/>
            <w:tcBorders>
              <w:top w:val="nil"/>
              <w:left w:val="nil"/>
              <w:bottom w:val="nil"/>
              <w:right w:val="nil"/>
            </w:tcBorders>
            <w:shd w:val="clear" w:color="auto" w:fill="auto"/>
            <w:noWrap/>
            <w:vAlign w:val="bottom"/>
            <w:hideMark/>
          </w:tcPr>
          <w:p w14:paraId="5D9A950C"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107.7</w:t>
            </w:r>
          </w:p>
        </w:tc>
      </w:tr>
      <w:tr w:rsidR="005042C8" w:rsidRPr="005042C8" w14:paraId="1575CC1A" w14:textId="77777777" w:rsidTr="005042C8">
        <w:trPr>
          <w:trHeight w:val="259"/>
          <w:jc w:val="center"/>
        </w:trPr>
        <w:tc>
          <w:tcPr>
            <w:tcW w:w="3784" w:type="dxa"/>
            <w:gridSpan w:val="2"/>
            <w:tcBorders>
              <w:top w:val="nil"/>
              <w:left w:val="nil"/>
              <w:bottom w:val="single" w:sz="4" w:space="0" w:color="auto"/>
              <w:right w:val="nil"/>
            </w:tcBorders>
            <w:shd w:val="clear" w:color="auto" w:fill="auto"/>
            <w:noWrap/>
            <w:hideMark/>
          </w:tcPr>
          <w:p w14:paraId="656AC132" w14:textId="77777777" w:rsidR="005042C8" w:rsidRPr="005042C8" w:rsidRDefault="005042C8" w:rsidP="005042C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4B829AEB"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27.804</w:t>
            </w:r>
          </w:p>
        </w:tc>
        <w:tc>
          <w:tcPr>
            <w:tcW w:w="1244" w:type="dxa"/>
            <w:tcBorders>
              <w:top w:val="nil"/>
              <w:left w:val="nil"/>
              <w:bottom w:val="single" w:sz="4" w:space="0" w:color="auto"/>
              <w:right w:val="nil"/>
            </w:tcBorders>
            <w:shd w:val="clear" w:color="auto" w:fill="auto"/>
            <w:noWrap/>
            <w:vAlign w:val="bottom"/>
            <w:hideMark/>
          </w:tcPr>
          <w:p w14:paraId="6C7DF798"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100.4</w:t>
            </w:r>
          </w:p>
        </w:tc>
        <w:tc>
          <w:tcPr>
            <w:tcW w:w="1244" w:type="dxa"/>
            <w:tcBorders>
              <w:top w:val="nil"/>
              <w:left w:val="nil"/>
              <w:bottom w:val="single" w:sz="4" w:space="0" w:color="auto"/>
              <w:right w:val="nil"/>
            </w:tcBorders>
            <w:shd w:val="clear" w:color="auto" w:fill="auto"/>
            <w:noWrap/>
            <w:vAlign w:val="bottom"/>
            <w:hideMark/>
          </w:tcPr>
          <w:p w14:paraId="37907456"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102.0</w:t>
            </w:r>
          </w:p>
        </w:tc>
        <w:tc>
          <w:tcPr>
            <w:tcW w:w="1245" w:type="dxa"/>
            <w:tcBorders>
              <w:top w:val="nil"/>
              <w:left w:val="nil"/>
              <w:bottom w:val="single" w:sz="4" w:space="0" w:color="auto"/>
              <w:right w:val="nil"/>
            </w:tcBorders>
            <w:shd w:val="clear" w:color="auto" w:fill="auto"/>
            <w:noWrap/>
            <w:vAlign w:val="bottom"/>
            <w:hideMark/>
          </w:tcPr>
          <w:p w14:paraId="3BCBD34C" w14:textId="77777777" w:rsidR="005042C8" w:rsidRPr="005042C8" w:rsidRDefault="005042C8" w:rsidP="005042C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105.1</w:t>
            </w:r>
          </w:p>
        </w:tc>
      </w:tr>
    </w:tbl>
    <w:p w14:paraId="288303BC" w14:textId="7C685007" w:rsidR="00FF0AF7" w:rsidRPr="00946DE0" w:rsidRDefault="00FF0AF7" w:rsidP="00E652D1">
      <w:pPr>
        <w:tabs>
          <w:tab w:val="left" w:pos="4395"/>
          <w:tab w:val="left" w:pos="9498"/>
        </w:tabs>
        <w:spacing w:after="120"/>
        <w:ind w:left="7797" w:hanging="284"/>
        <w:rPr>
          <w:rFonts w:ascii="Times New Roman" w:eastAsia="Times New Roman" w:hAnsi="Times New Roman"/>
          <w:b/>
          <w:szCs w:val="24"/>
          <w:lang w:val="bg-BG"/>
        </w:rPr>
      </w:pPr>
    </w:p>
    <w:p w14:paraId="73840D2C" w14:textId="7C92D85B" w:rsidR="00B46195" w:rsidRPr="00946DE0" w:rsidRDefault="00B46195" w:rsidP="00E652D1">
      <w:pPr>
        <w:tabs>
          <w:tab w:val="left" w:pos="4395"/>
          <w:tab w:val="left" w:pos="9498"/>
        </w:tabs>
        <w:spacing w:after="120"/>
        <w:ind w:left="7797" w:hanging="284"/>
        <w:rPr>
          <w:rFonts w:ascii="Times New Roman" w:eastAsia="Times New Roman" w:hAnsi="Times New Roman"/>
          <w:b/>
          <w:szCs w:val="24"/>
          <w:lang w:val="bg-BG"/>
        </w:rPr>
      </w:pPr>
    </w:p>
    <w:p w14:paraId="105E17F5" w14:textId="2CD49C7C" w:rsidR="003E1F06" w:rsidRPr="00946DE0" w:rsidRDefault="003E1F06" w:rsidP="00E652D1">
      <w:pPr>
        <w:tabs>
          <w:tab w:val="left" w:pos="4395"/>
          <w:tab w:val="left" w:pos="9498"/>
        </w:tabs>
        <w:spacing w:after="120"/>
        <w:ind w:left="7797" w:hanging="284"/>
        <w:rPr>
          <w:rFonts w:ascii="Times New Roman" w:eastAsia="Times New Roman" w:hAnsi="Times New Roman"/>
          <w:b/>
          <w:szCs w:val="24"/>
          <w:lang w:val="bg-BG"/>
        </w:rPr>
      </w:pPr>
    </w:p>
    <w:p w14:paraId="22564135" w14:textId="60B81081" w:rsidR="004A7FF7" w:rsidRPr="00946DE0" w:rsidRDefault="004A7FF7" w:rsidP="00B83694">
      <w:pPr>
        <w:tabs>
          <w:tab w:val="left" w:pos="4395"/>
          <w:tab w:val="left" w:pos="9498"/>
        </w:tabs>
        <w:spacing w:after="120"/>
        <w:ind w:left="7797" w:hanging="284"/>
        <w:jc w:val="center"/>
        <w:rPr>
          <w:rFonts w:ascii="Times New Roman" w:eastAsia="Times New Roman" w:hAnsi="Times New Roman"/>
          <w:b/>
          <w:szCs w:val="24"/>
          <w:lang w:val="bg-BG"/>
        </w:rPr>
      </w:pPr>
    </w:p>
    <w:p w14:paraId="385B27F2" w14:textId="22F8154F" w:rsidR="00B40223" w:rsidRPr="00946DE0"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946DE0"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946DE0"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946DE0"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r w:rsidRPr="00946DE0">
        <w:rPr>
          <w:rFonts w:ascii="Times New Roman" w:eastAsia="Times New Roman" w:hAnsi="Times New Roman"/>
          <w:b/>
          <w:szCs w:val="24"/>
          <w:lang w:val="bg-BG"/>
        </w:rPr>
        <w:lastRenderedPageBreak/>
        <w:t xml:space="preserve">  </w:t>
      </w:r>
    </w:p>
    <w:p w14:paraId="17ABE15D" w14:textId="77777777" w:rsidR="008A7F60" w:rsidRPr="00946DE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946DE0"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946DE0">
        <w:rPr>
          <w:rFonts w:ascii="Times New Roman" w:eastAsia="Times New Roman" w:hAnsi="Times New Roman"/>
          <w:b/>
          <w:szCs w:val="24"/>
          <w:lang w:val="bg-BG"/>
        </w:rPr>
        <w:t>Таблица 2</w:t>
      </w:r>
    </w:p>
    <w:tbl>
      <w:tblPr>
        <w:tblW w:w="9300" w:type="dxa"/>
        <w:jc w:val="center"/>
        <w:tblCellMar>
          <w:left w:w="70" w:type="dxa"/>
          <w:right w:w="70" w:type="dxa"/>
        </w:tblCellMar>
        <w:tblLook w:val="04A0" w:firstRow="1" w:lastRow="0" w:firstColumn="1" w:lastColumn="0" w:noHBand="0" w:noVBand="1"/>
      </w:tblPr>
      <w:tblGrid>
        <w:gridCol w:w="340"/>
        <w:gridCol w:w="3054"/>
        <w:gridCol w:w="1044"/>
        <w:gridCol w:w="1242"/>
        <w:gridCol w:w="1244"/>
        <w:gridCol w:w="1244"/>
        <w:gridCol w:w="1241"/>
      </w:tblGrid>
      <w:tr w:rsidR="005042C8" w:rsidRPr="005042C8" w14:paraId="704CEEF1" w14:textId="77777777" w:rsidTr="005042C8">
        <w:trPr>
          <w:trHeight w:val="600"/>
          <w:jc w:val="center"/>
        </w:trPr>
        <w:tc>
          <w:tcPr>
            <w:tcW w:w="9300" w:type="dxa"/>
            <w:gridSpan w:val="7"/>
            <w:tcBorders>
              <w:top w:val="nil"/>
              <w:left w:val="nil"/>
              <w:bottom w:val="nil"/>
              <w:right w:val="nil"/>
            </w:tcBorders>
            <w:shd w:val="clear" w:color="auto" w:fill="auto"/>
            <w:vAlign w:val="center"/>
            <w:hideMark/>
          </w:tcPr>
          <w:p w14:paraId="1E3B9EEF" w14:textId="77777777" w:rsidR="005042C8" w:rsidRPr="005042C8" w:rsidRDefault="005042C8" w:rsidP="005042C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март 2024 година</w:t>
            </w:r>
          </w:p>
        </w:tc>
      </w:tr>
      <w:tr w:rsidR="005042C8" w:rsidRPr="005042C8" w14:paraId="225FBE51" w14:textId="77777777" w:rsidTr="005042C8">
        <w:trPr>
          <w:trHeight w:val="255"/>
          <w:jc w:val="center"/>
        </w:trPr>
        <w:tc>
          <w:tcPr>
            <w:tcW w:w="231" w:type="dxa"/>
            <w:tcBorders>
              <w:top w:val="nil"/>
              <w:left w:val="nil"/>
              <w:bottom w:val="nil"/>
              <w:right w:val="nil"/>
            </w:tcBorders>
            <w:shd w:val="clear" w:color="auto" w:fill="auto"/>
            <w:noWrap/>
            <w:vAlign w:val="bottom"/>
            <w:hideMark/>
          </w:tcPr>
          <w:p w14:paraId="527795A0" w14:textId="77777777" w:rsidR="005042C8" w:rsidRPr="005042C8" w:rsidRDefault="005042C8" w:rsidP="005042C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4" w:type="dxa"/>
            <w:tcBorders>
              <w:top w:val="nil"/>
              <w:left w:val="nil"/>
              <w:bottom w:val="nil"/>
              <w:right w:val="nil"/>
            </w:tcBorders>
            <w:shd w:val="clear" w:color="auto" w:fill="auto"/>
            <w:noWrap/>
            <w:vAlign w:val="bottom"/>
            <w:hideMark/>
          </w:tcPr>
          <w:p w14:paraId="50B4018D" w14:textId="77777777" w:rsidR="005042C8" w:rsidRPr="005042C8" w:rsidRDefault="005042C8" w:rsidP="005042C8">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24AC63AD" w14:textId="77777777" w:rsidR="005042C8" w:rsidRPr="005042C8" w:rsidRDefault="005042C8" w:rsidP="005042C8">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0478BB71" w14:textId="77777777" w:rsidR="005042C8" w:rsidRPr="005042C8" w:rsidRDefault="005042C8" w:rsidP="005042C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6BB9E7E" w14:textId="77777777" w:rsidR="005042C8" w:rsidRPr="005042C8" w:rsidRDefault="005042C8" w:rsidP="005042C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06BC0358" w14:textId="77777777" w:rsidR="005042C8" w:rsidRPr="005042C8" w:rsidRDefault="005042C8" w:rsidP="005042C8">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75D909F4" w14:textId="77777777" w:rsidR="005042C8" w:rsidRPr="005042C8" w:rsidRDefault="005042C8" w:rsidP="005042C8">
            <w:pPr>
              <w:jc w:val="right"/>
              <w:rPr>
                <w:rFonts w:ascii="Times New Roman" w:eastAsia="Times New Roman" w:hAnsi="Times New Roman"/>
                <w:sz w:val="20"/>
                <w:lang w:val="bg-BG"/>
              </w:rPr>
            </w:pPr>
          </w:p>
        </w:tc>
      </w:tr>
      <w:tr w:rsidR="005042C8" w:rsidRPr="005042C8" w14:paraId="089FF262" w14:textId="77777777" w:rsidTr="005042C8">
        <w:trPr>
          <w:trHeight w:val="270"/>
          <w:jc w:val="center"/>
        </w:trPr>
        <w:tc>
          <w:tcPr>
            <w:tcW w:w="32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14F9D3" w14:textId="77777777" w:rsidR="005042C8" w:rsidRPr="005042C8" w:rsidRDefault="005042C8" w:rsidP="005042C8">
            <w:pPr>
              <w:rPr>
                <w:rFonts w:ascii="Times New Roman" w:eastAsia="Times New Roman" w:hAnsi="Times New Roman"/>
                <w:b/>
                <w:bCs/>
                <w:sz w:val="20"/>
                <w:lang w:val="bg-BG"/>
              </w:rPr>
            </w:pPr>
            <w:r w:rsidRPr="005042C8">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0E9AC" w14:textId="77777777" w:rsidR="005042C8" w:rsidRPr="005042C8" w:rsidRDefault="005042C8" w:rsidP="005042C8">
            <w:pPr>
              <w:jc w:val="center"/>
              <w:rPr>
                <w:rFonts w:ascii="Times New Roman" w:eastAsia="Times New Roman" w:hAnsi="Times New Roman"/>
                <w:b/>
                <w:bCs/>
                <w:sz w:val="20"/>
                <w:lang w:val="bg-BG"/>
              </w:rPr>
            </w:pPr>
            <w:r w:rsidRPr="005042C8">
              <w:rPr>
                <w:rFonts w:ascii="Times New Roman" w:eastAsia="Times New Roman" w:hAnsi="Times New Roman"/>
                <w:b/>
                <w:bCs/>
                <w:sz w:val="20"/>
                <w:lang w:val="bg-BG"/>
              </w:rPr>
              <w:t xml:space="preserve">Тегла   </w:t>
            </w:r>
          </w:p>
        </w:tc>
        <w:tc>
          <w:tcPr>
            <w:tcW w:w="4971" w:type="dxa"/>
            <w:gridSpan w:val="4"/>
            <w:tcBorders>
              <w:top w:val="single" w:sz="4" w:space="0" w:color="auto"/>
              <w:left w:val="nil"/>
              <w:bottom w:val="single" w:sz="4" w:space="0" w:color="auto"/>
              <w:right w:val="single" w:sz="4" w:space="0" w:color="auto"/>
            </w:tcBorders>
            <w:shd w:val="clear" w:color="auto" w:fill="auto"/>
            <w:vAlign w:val="center"/>
            <w:hideMark/>
          </w:tcPr>
          <w:p w14:paraId="24D1330B" w14:textId="77777777" w:rsidR="005042C8" w:rsidRPr="005042C8" w:rsidRDefault="005042C8" w:rsidP="005042C8">
            <w:pPr>
              <w:jc w:val="center"/>
              <w:rPr>
                <w:rFonts w:ascii="Times New Roman" w:eastAsia="Times New Roman" w:hAnsi="Times New Roman"/>
                <w:b/>
                <w:bCs/>
                <w:sz w:val="20"/>
                <w:lang w:val="bg-BG"/>
              </w:rPr>
            </w:pPr>
            <w:r w:rsidRPr="005042C8">
              <w:rPr>
                <w:rFonts w:ascii="Times New Roman" w:eastAsia="Times New Roman" w:hAnsi="Times New Roman"/>
                <w:b/>
                <w:bCs/>
                <w:sz w:val="20"/>
                <w:lang w:val="bg-BG"/>
              </w:rPr>
              <w:t>III.2024</w:t>
            </w:r>
          </w:p>
        </w:tc>
      </w:tr>
      <w:tr w:rsidR="005042C8" w:rsidRPr="005042C8" w14:paraId="19C1AF29" w14:textId="77777777" w:rsidTr="005042C8">
        <w:trPr>
          <w:trHeight w:val="58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7B2254B7" w14:textId="77777777" w:rsidR="005042C8" w:rsidRPr="005042C8" w:rsidRDefault="005042C8" w:rsidP="005042C8">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6F18FCBE" w14:textId="77777777" w:rsidR="005042C8" w:rsidRPr="005042C8" w:rsidRDefault="005042C8" w:rsidP="005042C8">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2CA5066D"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2015 = 100</w:t>
            </w:r>
          </w:p>
        </w:tc>
        <w:tc>
          <w:tcPr>
            <w:tcW w:w="1244" w:type="dxa"/>
            <w:tcBorders>
              <w:top w:val="nil"/>
              <w:left w:val="nil"/>
              <w:bottom w:val="single" w:sz="4" w:space="0" w:color="auto"/>
              <w:right w:val="single" w:sz="4" w:space="0" w:color="auto"/>
            </w:tcBorders>
            <w:shd w:val="clear" w:color="auto" w:fill="auto"/>
            <w:hideMark/>
          </w:tcPr>
          <w:p w14:paraId="51F451BF"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февруари 2024 = 100</w:t>
            </w:r>
          </w:p>
        </w:tc>
        <w:tc>
          <w:tcPr>
            <w:tcW w:w="1244" w:type="dxa"/>
            <w:tcBorders>
              <w:top w:val="nil"/>
              <w:left w:val="nil"/>
              <w:bottom w:val="single" w:sz="4" w:space="0" w:color="auto"/>
              <w:right w:val="single" w:sz="4" w:space="0" w:color="auto"/>
            </w:tcBorders>
            <w:shd w:val="clear" w:color="auto" w:fill="auto"/>
            <w:hideMark/>
          </w:tcPr>
          <w:p w14:paraId="24F0F789"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декември 2023 = 100</w:t>
            </w:r>
          </w:p>
        </w:tc>
        <w:tc>
          <w:tcPr>
            <w:tcW w:w="1241" w:type="dxa"/>
            <w:tcBorders>
              <w:top w:val="nil"/>
              <w:left w:val="nil"/>
              <w:bottom w:val="single" w:sz="4" w:space="0" w:color="auto"/>
              <w:right w:val="single" w:sz="4" w:space="0" w:color="auto"/>
            </w:tcBorders>
            <w:shd w:val="clear" w:color="auto" w:fill="auto"/>
            <w:hideMark/>
          </w:tcPr>
          <w:p w14:paraId="7692DF3E" w14:textId="77777777" w:rsidR="006512DA"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 xml:space="preserve">март </w:t>
            </w:r>
          </w:p>
          <w:p w14:paraId="4B5512DE" w14:textId="65688A6A"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2023 = 100</w:t>
            </w:r>
          </w:p>
        </w:tc>
      </w:tr>
      <w:tr w:rsidR="005042C8" w:rsidRPr="005042C8" w14:paraId="66440796" w14:textId="77777777" w:rsidTr="005042C8">
        <w:trPr>
          <w:trHeight w:val="25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36696993" w14:textId="77777777" w:rsidR="005042C8" w:rsidRPr="005042C8" w:rsidRDefault="005042C8" w:rsidP="005042C8">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0503F04B" w14:textId="77777777" w:rsidR="005042C8" w:rsidRPr="005042C8" w:rsidRDefault="005042C8" w:rsidP="005042C8">
            <w:pPr>
              <w:jc w:val="center"/>
              <w:rPr>
                <w:rFonts w:ascii="Times New Roman" w:eastAsia="Times New Roman" w:hAnsi="Times New Roman"/>
                <w:b/>
                <w:bCs/>
                <w:sz w:val="18"/>
                <w:szCs w:val="18"/>
                <w:lang w:val="bg-BG"/>
              </w:rPr>
            </w:pPr>
            <w:r w:rsidRPr="005042C8">
              <w:rPr>
                <w:rFonts w:ascii="Times New Roman" w:eastAsia="Times New Roman" w:hAnsi="Times New Roman"/>
                <w:b/>
                <w:bCs/>
                <w:sz w:val="18"/>
                <w:szCs w:val="18"/>
                <w:lang w:val="bg-BG"/>
              </w:rPr>
              <w:t xml:space="preserve">‰   </w:t>
            </w:r>
          </w:p>
        </w:tc>
        <w:tc>
          <w:tcPr>
            <w:tcW w:w="4971" w:type="dxa"/>
            <w:gridSpan w:val="4"/>
            <w:tcBorders>
              <w:top w:val="single" w:sz="4" w:space="0" w:color="auto"/>
              <w:left w:val="nil"/>
              <w:bottom w:val="single" w:sz="4" w:space="0" w:color="auto"/>
              <w:right w:val="single" w:sz="4" w:space="0" w:color="000000"/>
            </w:tcBorders>
            <w:shd w:val="clear" w:color="auto" w:fill="auto"/>
            <w:hideMark/>
          </w:tcPr>
          <w:p w14:paraId="03261017" w14:textId="77777777" w:rsidR="005042C8" w:rsidRPr="005042C8" w:rsidRDefault="005042C8" w:rsidP="005042C8">
            <w:pPr>
              <w:jc w:val="center"/>
              <w:rPr>
                <w:rFonts w:ascii="Times New Roman" w:eastAsia="Times New Roman" w:hAnsi="Times New Roman"/>
                <w:b/>
                <w:bCs/>
                <w:sz w:val="18"/>
                <w:szCs w:val="18"/>
                <w:lang w:val="bg-BG"/>
              </w:rPr>
            </w:pPr>
            <w:r w:rsidRPr="005042C8">
              <w:rPr>
                <w:rFonts w:ascii="Times New Roman" w:eastAsia="Times New Roman" w:hAnsi="Times New Roman"/>
                <w:b/>
                <w:bCs/>
                <w:sz w:val="18"/>
                <w:szCs w:val="18"/>
                <w:lang w:val="bg-BG"/>
              </w:rPr>
              <w:t>%</w:t>
            </w:r>
          </w:p>
        </w:tc>
      </w:tr>
      <w:tr w:rsidR="005042C8" w:rsidRPr="005042C8" w14:paraId="5CB118AA" w14:textId="77777777" w:rsidTr="005042C8">
        <w:trPr>
          <w:trHeight w:val="255"/>
          <w:jc w:val="center"/>
        </w:trPr>
        <w:tc>
          <w:tcPr>
            <w:tcW w:w="231" w:type="dxa"/>
            <w:tcBorders>
              <w:top w:val="nil"/>
              <w:left w:val="nil"/>
              <w:bottom w:val="nil"/>
              <w:right w:val="nil"/>
            </w:tcBorders>
            <w:shd w:val="clear" w:color="auto" w:fill="auto"/>
            <w:noWrap/>
            <w:hideMark/>
          </w:tcPr>
          <w:p w14:paraId="5AE3FF67" w14:textId="77777777" w:rsidR="005042C8" w:rsidRPr="005042C8" w:rsidRDefault="005042C8" w:rsidP="005042C8">
            <w:pPr>
              <w:rPr>
                <w:rFonts w:ascii="Times New Roman" w:eastAsia="Times New Roman" w:hAnsi="Times New Roman"/>
                <w:b/>
                <w:bCs/>
                <w:sz w:val="20"/>
                <w:lang w:val="bg-BG"/>
              </w:rPr>
            </w:pPr>
            <w:r w:rsidRPr="005042C8">
              <w:rPr>
                <w:rFonts w:ascii="Times New Roman" w:eastAsia="Times New Roman" w:hAnsi="Times New Roman"/>
                <w:b/>
                <w:bCs/>
                <w:sz w:val="20"/>
                <w:lang w:val="bg-BG"/>
              </w:rPr>
              <w:t>00</w:t>
            </w:r>
          </w:p>
        </w:tc>
        <w:tc>
          <w:tcPr>
            <w:tcW w:w="3054" w:type="dxa"/>
            <w:tcBorders>
              <w:top w:val="nil"/>
              <w:left w:val="nil"/>
              <w:bottom w:val="nil"/>
              <w:right w:val="nil"/>
            </w:tcBorders>
            <w:shd w:val="clear" w:color="auto" w:fill="auto"/>
            <w:noWrap/>
            <w:hideMark/>
          </w:tcPr>
          <w:p w14:paraId="77C9F133" w14:textId="77777777" w:rsidR="005042C8" w:rsidRPr="005042C8" w:rsidRDefault="005042C8" w:rsidP="005042C8">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1937291E"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7431137A"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137.05</w:t>
            </w:r>
          </w:p>
        </w:tc>
        <w:tc>
          <w:tcPr>
            <w:tcW w:w="1244" w:type="dxa"/>
            <w:tcBorders>
              <w:top w:val="nil"/>
              <w:left w:val="nil"/>
              <w:bottom w:val="nil"/>
              <w:right w:val="nil"/>
            </w:tcBorders>
            <w:shd w:val="clear" w:color="auto" w:fill="auto"/>
            <w:noWrap/>
            <w:vAlign w:val="bottom"/>
            <w:hideMark/>
          </w:tcPr>
          <w:p w14:paraId="19C51646"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nil"/>
              <w:right w:val="nil"/>
            </w:tcBorders>
            <w:shd w:val="clear" w:color="auto" w:fill="auto"/>
            <w:noWrap/>
            <w:vAlign w:val="bottom"/>
            <w:hideMark/>
          </w:tcPr>
          <w:p w14:paraId="38F44516"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100.7</w:t>
            </w:r>
          </w:p>
        </w:tc>
        <w:tc>
          <w:tcPr>
            <w:tcW w:w="1241" w:type="dxa"/>
            <w:tcBorders>
              <w:top w:val="nil"/>
              <w:left w:val="nil"/>
              <w:bottom w:val="nil"/>
              <w:right w:val="nil"/>
            </w:tcBorders>
            <w:shd w:val="clear" w:color="auto" w:fill="auto"/>
            <w:noWrap/>
            <w:vAlign w:val="bottom"/>
            <w:hideMark/>
          </w:tcPr>
          <w:p w14:paraId="0E0B25AD" w14:textId="77777777" w:rsidR="005042C8" w:rsidRPr="005042C8" w:rsidRDefault="005042C8" w:rsidP="005042C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103.1</w:t>
            </w:r>
          </w:p>
        </w:tc>
      </w:tr>
      <w:tr w:rsidR="005042C8" w:rsidRPr="005042C8" w14:paraId="066FA9D1" w14:textId="77777777" w:rsidTr="005042C8">
        <w:trPr>
          <w:trHeight w:val="510"/>
          <w:jc w:val="center"/>
        </w:trPr>
        <w:tc>
          <w:tcPr>
            <w:tcW w:w="231" w:type="dxa"/>
            <w:tcBorders>
              <w:top w:val="nil"/>
              <w:left w:val="nil"/>
              <w:bottom w:val="nil"/>
              <w:right w:val="nil"/>
            </w:tcBorders>
            <w:shd w:val="clear" w:color="auto" w:fill="auto"/>
            <w:noWrap/>
            <w:hideMark/>
          </w:tcPr>
          <w:p w14:paraId="110C2227"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01</w:t>
            </w:r>
          </w:p>
        </w:tc>
        <w:tc>
          <w:tcPr>
            <w:tcW w:w="3054" w:type="dxa"/>
            <w:tcBorders>
              <w:top w:val="nil"/>
              <w:left w:val="nil"/>
              <w:bottom w:val="nil"/>
              <w:right w:val="nil"/>
            </w:tcBorders>
            <w:shd w:val="clear" w:color="auto" w:fill="auto"/>
            <w:hideMark/>
          </w:tcPr>
          <w:p w14:paraId="1986F754"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69CB1E1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233.022</w:t>
            </w:r>
          </w:p>
        </w:tc>
        <w:tc>
          <w:tcPr>
            <w:tcW w:w="1242" w:type="dxa"/>
            <w:tcBorders>
              <w:top w:val="nil"/>
              <w:left w:val="nil"/>
              <w:bottom w:val="nil"/>
              <w:right w:val="nil"/>
            </w:tcBorders>
            <w:shd w:val="clear" w:color="auto" w:fill="auto"/>
            <w:vAlign w:val="bottom"/>
            <w:hideMark/>
          </w:tcPr>
          <w:p w14:paraId="304E4A9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169.66</w:t>
            </w:r>
          </w:p>
        </w:tc>
        <w:tc>
          <w:tcPr>
            <w:tcW w:w="1244" w:type="dxa"/>
            <w:tcBorders>
              <w:top w:val="nil"/>
              <w:left w:val="nil"/>
              <w:bottom w:val="nil"/>
              <w:right w:val="nil"/>
            </w:tcBorders>
            <w:shd w:val="clear" w:color="auto" w:fill="auto"/>
            <w:vAlign w:val="bottom"/>
            <w:hideMark/>
          </w:tcPr>
          <w:p w14:paraId="46918FA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5941B87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101.4</w:t>
            </w:r>
          </w:p>
        </w:tc>
        <w:tc>
          <w:tcPr>
            <w:tcW w:w="1241" w:type="dxa"/>
            <w:tcBorders>
              <w:top w:val="nil"/>
              <w:left w:val="nil"/>
              <w:bottom w:val="nil"/>
              <w:right w:val="nil"/>
            </w:tcBorders>
            <w:shd w:val="clear" w:color="auto" w:fill="auto"/>
            <w:vAlign w:val="bottom"/>
            <w:hideMark/>
          </w:tcPr>
          <w:p w14:paraId="494F68AE"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102.3</w:t>
            </w:r>
          </w:p>
        </w:tc>
      </w:tr>
      <w:tr w:rsidR="005042C8" w:rsidRPr="005042C8" w14:paraId="7924F3EC" w14:textId="77777777" w:rsidTr="005042C8">
        <w:trPr>
          <w:trHeight w:val="510"/>
          <w:jc w:val="center"/>
        </w:trPr>
        <w:tc>
          <w:tcPr>
            <w:tcW w:w="231" w:type="dxa"/>
            <w:tcBorders>
              <w:top w:val="nil"/>
              <w:left w:val="nil"/>
              <w:bottom w:val="nil"/>
              <w:right w:val="nil"/>
            </w:tcBorders>
            <w:shd w:val="clear" w:color="auto" w:fill="auto"/>
            <w:noWrap/>
            <w:hideMark/>
          </w:tcPr>
          <w:p w14:paraId="04D258C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02</w:t>
            </w:r>
          </w:p>
        </w:tc>
        <w:tc>
          <w:tcPr>
            <w:tcW w:w="3054" w:type="dxa"/>
            <w:tcBorders>
              <w:top w:val="nil"/>
              <w:left w:val="nil"/>
              <w:bottom w:val="nil"/>
              <w:right w:val="nil"/>
            </w:tcBorders>
            <w:shd w:val="clear" w:color="auto" w:fill="auto"/>
            <w:hideMark/>
          </w:tcPr>
          <w:p w14:paraId="14A5417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22CDEE71"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54.937</w:t>
            </w:r>
          </w:p>
        </w:tc>
        <w:tc>
          <w:tcPr>
            <w:tcW w:w="1242" w:type="dxa"/>
            <w:tcBorders>
              <w:top w:val="nil"/>
              <w:left w:val="nil"/>
              <w:bottom w:val="nil"/>
              <w:right w:val="nil"/>
            </w:tcBorders>
            <w:shd w:val="clear" w:color="auto" w:fill="auto"/>
            <w:vAlign w:val="bottom"/>
            <w:hideMark/>
          </w:tcPr>
          <w:p w14:paraId="514127F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127.38</w:t>
            </w:r>
          </w:p>
        </w:tc>
        <w:tc>
          <w:tcPr>
            <w:tcW w:w="1244" w:type="dxa"/>
            <w:tcBorders>
              <w:top w:val="nil"/>
              <w:left w:val="nil"/>
              <w:bottom w:val="nil"/>
              <w:right w:val="nil"/>
            </w:tcBorders>
            <w:shd w:val="clear" w:color="auto" w:fill="auto"/>
            <w:vAlign w:val="bottom"/>
            <w:hideMark/>
          </w:tcPr>
          <w:p w14:paraId="4BA6EA1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5D6EAF58"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101.9</w:t>
            </w:r>
          </w:p>
        </w:tc>
        <w:tc>
          <w:tcPr>
            <w:tcW w:w="1241" w:type="dxa"/>
            <w:tcBorders>
              <w:top w:val="nil"/>
              <w:left w:val="nil"/>
              <w:bottom w:val="nil"/>
              <w:right w:val="nil"/>
            </w:tcBorders>
            <w:shd w:val="clear" w:color="auto" w:fill="auto"/>
            <w:vAlign w:val="bottom"/>
            <w:hideMark/>
          </w:tcPr>
          <w:p w14:paraId="7A49B801"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105.8</w:t>
            </w:r>
          </w:p>
        </w:tc>
      </w:tr>
      <w:tr w:rsidR="005042C8" w:rsidRPr="005042C8" w14:paraId="271F2B67" w14:textId="77777777" w:rsidTr="005042C8">
        <w:trPr>
          <w:trHeight w:val="255"/>
          <w:jc w:val="center"/>
        </w:trPr>
        <w:tc>
          <w:tcPr>
            <w:tcW w:w="231" w:type="dxa"/>
            <w:tcBorders>
              <w:top w:val="nil"/>
              <w:left w:val="nil"/>
              <w:bottom w:val="nil"/>
              <w:right w:val="nil"/>
            </w:tcBorders>
            <w:shd w:val="clear" w:color="auto" w:fill="auto"/>
            <w:noWrap/>
            <w:hideMark/>
          </w:tcPr>
          <w:p w14:paraId="19AEA4CA"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03</w:t>
            </w:r>
          </w:p>
        </w:tc>
        <w:tc>
          <w:tcPr>
            <w:tcW w:w="3054" w:type="dxa"/>
            <w:tcBorders>
              <w:top w:val="nil"/>
              <w:left w:val="nil"/>
              <w:bottom w:val="nil"/>
              <w:right w:val="nil"/>
            </w:tcBorders>
            <w:shd w:val="clear" w:color="auto" w:fill="auto"/>
            <w:vAlign w:val="center"/>
            <w:hideMark/>
          </w:tcPr>
          <w:p w14:paraId="5BF49D31"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523F496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40.058</w:t>
            </w:r>
          </w:p>
        </w:tc>
        <w:tc>
          <w:tcPr>
            <w:tcW w:w="1242" w:type="dxa"/>
            <w:tcBorders>
              <w:top w:val="nil"/>
              <w:left w:val="nil"/>
              <w:bottom w:val="nil"/>
              <w:right w:val="nil"/>
            </w:tcBorders>
            <w:shd w:val="clear" w:color="auto" w:fill="auto"/>
            <w:vAlign w:val="bottom"/>
            <w:hideMark/>
          </w:tcPr>
          <w:p w14:paraId="60EFBDC5"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102.89</w:t>
            </w:r>
          </w:p>
        </w:tc>
        <w:tc>
          <w:tcPr>
            <w:tcW w:w="1244" w:type="dxa"/>
            <w:tcBorders>
              <w:top w:val="nil"/>
              <w:left w:val="nil"/>
              <w:bottom w:val="nil"/>
              <w:right w:val="nil"/>
            </w:tcBorders>
            <w:shd w:val="clear" w:color="auto" w:fill="auto"/>
            <w:vAlign w:val="bottom"/>
            <w:hideMark/>
          </w:tcPr>
          <w:p w14:paraId="6850281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99.3</w:t>
            </w:r>
          </w:p>
        </w:tc>
        <w:tc>
          <w:tcPr>
            <w:tcW w:w="1244" w:type="dxa"/>
            <w:tcBorders>
              <w:top w:val="nil"/>
              <w:left w:val="nil"/>
              <w:bottom w:val="nil"/>
              <w:right w:val="nil"/>
            </w:tcBorders>
            <w:shd w:val="clear" w:color="auto" w:fill="auto"/>
            <w:vAlign w:val="bottom"/>
            <w:hideMark/>
          </w:tcPr>
          <w:p w14:paraId="661F38B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93.2</w:t>
            </w:r>
          </w:p>
        </w:tc>
        <w:tc>
          <w:tcPr>
            <w:tcW w:w="1241" w:type="dxa"/>
            <w:tcBorders>
              <w:top w:val="nil"/>
              <w:left w:val="nil"/>
              <w:bottom w:val="nil"/>
              <w:right w:val="nil"/>
            </w:tcBorders>
            <w:shd w:val="clear" w:color="auto" w:fill="auto"/>
            <w:vAlign w:val="bottom"/>
            <w:hideMark/>
          </w:tcPr>
          <w:p w14:paraId="56D0E648"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99.4</w:t>
            </w:r>
          </w:p>
        </w:tc>
      </w:tr>
      <w:tr w:rsidR="005042C8" w:rsidRPr="005042C8" w14:paraId="7E2A33F4" w14:textId="77777777" w:rsidTr="005042C8">
        <w:trPr>
          <w:trHeight w:val="540"/>
          <w:jc w:val="center"/>
        </w:trPr>
        <w:tc>
          <w:tcPr>
            <w:tcW w:w="231" w:type="dxa"/>
            <w:tcBorders>
              <w:top w:val="nil"/>
              <w:left w:val="nil"/>
              <w:bottom w:val="nil"/>
              <w:right w:val="nil"/>
            </w:tcBorders>
            <w:shd w:val="clear" w:color="auto" w:fill="auto"/>
            <w:noWrap/>
            <w:hideMark/>
          </w:tcPr>
          <w:p w14:paraId="71D0E0B0"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04</w:t>
            </w:r>
          </w:p>
        </w:tc>
        <w:tc>
          <w:tcPr>
            <w:tcW w:w="3054" w:type="dxa"/>
            <w:tcBorders>
              <w:top w:val="nil"/>
              <w:left w:val="nil"/>
              <w:bottom w:val="nil"/>
              <w:right w:val="nil"/>
            </w:tcBorders>
            <w:shd w:val="clear" w:color="auto" w:fill="auto"/>
            <w:hideMark/>
          </w:tcPr>
          <w:p w14:paraId="7548AAB5"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7FC9DBC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119.313</w:t>
            </w:r>
          </w:p>
        </w:tc>
        <w:tc>
          <w:tcPr>
            <w:tcW w:w="1242" w:type="dxa"/>
            <w:tcBorders>
              <w:top w:val="nil"/>
              <w:left w:val="nil"/>
              <w:bottom w:val="nil"/>
              <w:right w:val="nil"/>
            </w:tcBorders>
            <w:shd w:val="clear" w:color="auto" w:fill="auto"/>
            <w:vAlign w:val="bottom"/>
            <w:hideMark/>
          </w:tcPr>
          <w:p w14:paraId="7E02905A"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150.02</w:t>
            </w:r>
          </w:p>
        </w:tc>
        <w:tc>
          <w:tcPr>
            <w:tcW w:w="1244" w:type="dxa"/>
            <w:tcBorders>
              <w:top w:val="nil"/>
              <w:left w:val="nil"/>
              <w:bottom w:val="nil"/>
              <w:right w:val="nil"/>
            </w:tcBorders>
            <w:shd w:val="clear" w:color="auto" w:fill="auto"/>
            <w:vAlign w:val="bottom"/>
            <w:hideMark/>
          </w:tcPr>
          <w:p w14:paraId="4368CC2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99.7</w:t>
            </w:r>
          </w:p>
        </w:tc>
        <w:tc>
          <w:tcPr>
            <w:tcW w:w="1244" w:type="dxa"/>
            <w:tcBorders>
              <w:top w:val="nil"/>
              <w:left w:val="nil"/>
              <w:bottom w:val="nil"/>
              <w:right w:val="nil"/>
            </w:tcBorders>
            <w:shd w:val="clear" w:color="auto" w:fill="auto"/>
            <w:vAlign w:val="bottom"/>
            <w:hideMark/>
          </w:tcPr>
          <w:p w14:paraId="266CA69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101.3</w:t>
            </w:r>
          </w:p>
        </w:tc>
        <w:tc>
          <w:tcPr>
            <w:tcW w:w="1241" w:type="dxa"/>
            <w:tcBorders>
              <w:top w:val="nil"/>
              <w:left w:val="nil"/>
              <w:bottom w:val="nil"/>
              <w:right w:val="nil"/>
            </w:tcBorders>
            <w:shd w:val="clear" w:color="auto" w:fill="auto"/>
            <w:vAlign w:val="bottom"/>
            <w:hideMark/>
          </w:tcPr>
          <w:p w14:paraId="313FF86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103.1</w:t>
            </w:r>
          </w:p>
        </w:tc>
      </w:tr>
      <w:tr w:rsidR="005042C8" w:rsidRPr="005042C8" w14:paraId="10A84EBD" w14:textId="77777777" w:rsidTr="005042C8">
        <w:trPr>
          <w:trHeight w:val="765"/>
          <w:jc w:val="center"/>
        </w:trPr>
        <w:tc>
          <w:tcPr>
            <w:tcW w:w="231" w:type="dxa"/>
            <w:tcBorders>
              <w:top w:val="nil"/>
              <w:left w:val="nil"/>
              <w:bottom w:val="nil"/>
              <w:right w:val="nil"/>
            </w:tcBorders>
            <w:shd w:val="clear" w:color="auto" w:fill="auto"/>
            <w:noWrap/>
            <w:hideMark/>
          </w:tcPr>
          <w:p w14:paraId="341806F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05</w:t>
            </w:r>
          </w:p>
        </w:tc>
        <w:tc>
          <w:tcPr>
            <w:tcW w:w="3054" w:type="dxa"/>
            <w:tcBorders>
              <w:top w:val="nil"/>
              <w:left w:val="nil"/>
              <w:bottom w:val="nil"/>
              <w:right w:val="nil"/>
            </w:tcBorders>
            <w:shd w:val="clear" w:color="auto" w:fill="auto"/>
            <w:hideMark/>
          </w:tcPr>
          <w:p w14:paraId="18D0C864"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1CA46BD0"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69.103</w:t>
            </w:r>
          </w:p>
        </w:tc>
        <w:tc>
          <w:tcPr>
            <w:tcW w:w="1242" w:type="dxa"/>
            <w:tcBorders>
              <w:top w:val="nil"/>
              <w:left w:val="nil"/>
              <w:bottom w:val="nil"/>
              <w:right w:val="nil"/>
            </w:tcBorders>
            <w:shd w:val="clear" w:color="auto" w:fill="auto"/>
            <w:vAlign w:val="bottom"/>
            <w:hideMark/>
          </w:tcPr>
          <w:p w14:paraId="6AC8C8FA"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126.13</w:t>
            </w:r>
          </w:p>
        </w:tc>
        <w:tc>
          <w:tcPr>
            <w:tcW w:w="1244" w:type="dxa"/>
            <w:tcBorders>
              <w:top w:val="nil"/>
              <w:left w:val="nil"/>
              <w:bottom w:val="nil"/>
              <w:right w:val="nil"/>
            </w:tcBorders>
            <w:shd w:val="clear" w:color="auto" w:fill="auto"/>
            <w:vAlign w:val="bottom"/>
            <w:hideMark/>
          </w:tcPr>
          <w:p w14:paraId="33D3046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415D88C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100.2</w:t>
            </w:r>
          </w:p>
        </w:tc>
        <w:tc>
          <w:tcPr>
            <w:tcW w:w="1241" w:type="dxa"/>
            <w:tcBorders>
              <w:top w:val="nil"/>
              <w:left w:val="nil"/>
              <w:bottom w:val="nil"/>
              <w:right w:val="nil"/>
            </w:tcBorders>
            <w:shd w:val="clear" w:color="auto" w:fill="auto"/>
            <w:vAlign w:val="bottom"/>
            <w:hideMark/>
          </w:tcPr>
          <w:p w14:paraId="3C547F6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102.5</w:t>
            </w:r>
          </w:p>
        </w:tc>
      </w:tr>
      <w:tr w:rsidR="005042C8" w:rsidRPr="005042C8" w14:paraId="28932DCB" w14:textId="77777777" w:rsidTr="005042C8">
        <w:trPr>
          <w:trHeight w:val="255"/>
          <w:jc w:val="center"/>
        </w:trPr>
        <w:tc>
          <w:tcPr>
            <w:tcW w:w="231" w:type="dxa"/>
            <w:tcBorders>
              <w:top w:val="nil"/>
              <w:left w:val="nil"/>
              <w:bottom w:val="nil"/>
              <w:right w:val="nil"/>
            </w:tcBorders>
            <w:shd w:val="clear" w:color="auto" w:fill="auto"/>
            <w:noWrap/>
            <w:hideMark/>
          </w:tcPr>
          <w:p w14:paraId="23E1649B"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06</w:t>
            </w:r>
          </w:p>
        </w:tc>
        <w:tc>
          <w:tcPr>
            <w:tcW w:w="3054" w:type="dxa"/>
            <w:tcBorders>
              <w:top w:val="nil"/>
              <w:left w:val="nil"/>
              <w:bottom w:val="nil"/>
              <w:right w:val="nil"/>
            </w:tcBorders>
            <w:shd w:val="clear" w:color="auto" w:fill="auto"/>
            <w:vAlign w:val="center"/>
            <w:hideMark/>
          </w:tcPr>
          <w:p w14:paraId="18DD4DC7"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7CFD78F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74.193</w:t>
            </w:r>
          </w:p>
        </w:tc>
        <w:tc>
          <w:tcPr>
            <w:tcW w:w="1242" w:type="dxa"/>
            <w:tcBorders>
              <w:top w:val="nil"/>
              <w:left w:val="nil"/>
              <w:bottom w:val="nil"/>
              <w:right w:val="nil"/>
            </w:tcBorders>
            <w:shd w:val="clear" w:color="auto" w:fill="auto"/>
            <w:vAlign w:val="bottom"/>
            <w:hideMark/>
          </w:tcPr>
          <w:p w14:paraId="2317C73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125.17</w:t>
            </w:r>
          </w:p>
        </w:tc>
        <w:tc>
          <w:tcPr>
            <w:tcW w:w="1244" w:type="dxa"/>
            <w:tcBorders>
              <w:top w:val="nil"/>
              <w:left w:val="nil"/>
              <w:bottom w:val="nil"/>
              <w:right w:val="nil"/>
            </w:tcBorders>
            <w:shd w:val="clear" w:color="auto" w:fill="auto"/>
            <w:vAlign w:val="bottom"/>
            <w:hideMark/>
          </w:tcPr>
          <w:p w14:paraId="6241AD0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0C985DB5"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101.0</w:t>
            </w:r>
          </w:p>
        </w:tc>
        <w:tc>
          <w:tcPr>
            <w:tcW w:w="1241" w:type="dxa"/>
            <w:tcBorders>
              <w:top w:val="nil"/>
              <w:left w:val="nil"/>
              <w:bottom w:val="nil"/>
              <w:right w:val="nil"/>
            </w:tcBorders>
            <w:shd w:val="clear" w:color="auto" w:fill="auto"/>
            <w:vAlign w:val="bottom"/>
            <w:hideMark/>
          </w:tcPr>
          <w:p w14:paraId="4C4FB30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105.5</w:t>
            </w:r>
          </w:p>
        </w:tc>
      </w:tr>
      <w:tr w:rsidR="005042C8" w:rsidRPr="005042C8" w14:paraId="7665CB8E" w14:textId="77777777" w:rsidTr="005042C8">
        <w:trPr>
          <w:trHeight w:val="255"/>
          <w:jc w:val="center"/>
        </w:trPr>
        <w:tc>
          <w:tcPr>
            <w:tcW w:w="231" w:type="dxa"/>
            <w:tcBorders>
              <w:top w:val="nil"/>
              <w:left w:val="nil"/>
              <w:bottom w:val="nil"/>
              <w:right w:val="nil"/>
            </w:tcBorders>
            <w:shd w:val="clear" w:color="auto" w:fill="auto"/>
            <w:noWrap/>
            <w:hideMark/>
          </w:tcPr>
          <w:p w14:paraId="315084F6"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07</w:t>
            </w:r>
          </w:p>
        </w:tc>
        <w:tc>
          <w:tcPr>
            <w:tcW w:w="3054" w:type="dxa"/>
            <w:tcBorders>
              <w:top w:val="nil"/>
              <w:left w:val="nil"/>
              <w:bottom w:val="nil"/>
              <w:right w:val="nil"/>
            </w:tcBorders>
            <w:shd w:val="clear" w:color="auto" w:fill="auto"/>
            <w:vAlign w:val="center"/>
            <w:hideMark/>
          </w:tcPr>
          <w:p w14:paraId="79099E64"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010E580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139.919</w:t>
            </w:r>
          </w:p>
        </w:tc>
        <w:tc>
          <w:tcPr>
            <w:tcW w:w="1242" w:type="dxa"/>
            <w:tcBorders>
              <w:top w:val="nil"/>
              <w:left w:val="nil"/>
              <w:bottom w:val="nil"/>
              <w:right w:val="nil"/>
            </w:tcBorders>
            <w:shd w:val="clear" w:color="auto" w:fill="auto"/>
            <w:vAlign w:val="bottom"/>
            <w:hideMark/>
          </w:tcPr>
          <w:p w14:paraId="1E545F4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119.75</w:t>
            </w:r>
          </w:p>
        </w:tc>
        <w:tc>
          <w:tcPr>
            <w:tcW w:w="1244" w:type="dxa"/>
            <w:tcBorders>
              <w:top w:val="nil"/>
              <w:left w:val="nil"/>
              <w:bottom w:val="nil"/>
              <w:right w:val="nil"/>
            </w:tcBorders>
            <w:shd w:val="clear" w:color="auto" w:fill="auto"/>
            <w:vAlign w:val="bottom"/>
            <w:hideMark/>
          </w:tcPr>
          <w:p w14:paraId="25D748D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4F12014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99.3</w:t>
            </w:r>
          </w:p>
        </w:tc>
        <w:tc>
          <w:tcPr>
            <w:tcW w:w="1241" w:type="dxa"/>
            <w:tcBorders>
              <w:top w:val="nil"/>
              <w:left w:val="nil"/>
              <w:bottom w:val="nil"/>
              <w:right w:val="nil"/>
            </w:tcBorders>
            <w:shd w:val="clear" w:color="auto" w:fill="auto"/>
            <w:vAlign w:val="bottom"/>
            <w:hideMark/>
          </w:tcPr>
          <w:p w14:paraId="00C73C6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102.1</w:t>
            </w:r>
          </w:p>
        </w:tc>
      </w:tr>
      <w:tr w:rsidR="005042C8" w:rsidRPr="005042C8" w14:paraId="1FF604DD" w14:textId="77777777" w:rsidTr="005042C8">
        <w:trPr>
          <w:trHeight w:val="255"/>
          <w:jc w:val="center"/>
        </w:trPr>
        <w:tc>
          <w:tcPr>
            <w:tcW w:w="231" w:type="dxa"/>
            <w:tcBorders>
              <w:top w:val="nil"/>
              <w:left w:val="nil"/>
              <w:bottom w:val="nil"/>
              <w:right w:val="nil"/>
            </w:tcBorders>
            <w:shd w:val="clear" w:color="auto" w:fill="auto"/>
            <w:noWrap/>
            <w:hideMark/>
          </w:tcPr>
          <w:p w14:paraId="3A3EFC00"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08</w:t>
            </w:r>
          </w:p>
        </w:tc>
        <w:tc>
          <w:tcPr>
            <w:tcW w:w="3054" w:type="dxa"/>
            <w:tcBorders>
              <w:top w:val="nil"/>
              <w:left w:val="nil"/>
              <w:bottom w:val="nil"/>
              <w:right w:val="nil"/>
            </w:tcBorders>
            <w:shd w:val="clear" w:color="auto" w:fill="auto"/>
            <w:vAlign w:val="center"/>
            <w:hideMark/>
          </w:tcPr>
          <w:p w14:paraId="1D56634B"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162BFF2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49.875</w:t>
            </w:r>
          </w:p>
        </w:tc>
        <w:tc>
          <w:tcPr>
            <w:tcW w:w="1242" w:type="dxa"/>
            <w:tcBorders>
              <w:top w:val="nil"/>
              <w:left w:val="nil"/>
              <w:bottom w:val="nil"/>
              <w:right w:val="nil"/>
            </w:tcBorders>
            <w:shd w:val="clear" w:color="auto" w:fill="auto"/>
            <w:vAlign w:val="bottom"/>
            <w:hideMark/>
          </w:tcPr>
          <w:p w14:paraId="30E92D6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95.27</w:t>
            </w:r>
          </w:p>
        </w:tc>
        <w:tc>
          <w:tcPr>
            <w:tcW w:w="1244" w:type="dxa"/>
            <w:tcBorders>
              <w:top w:val="nil"/>
              <w:left w:val="nil"/>
              <w:bottom w:val="nil"/>
              <w:right w:val="nil"/>
            </w:tcBorders>
            <w:shd w:val="clear" w:color="auto" w:fill="auto"/>
            <w:vAlign w:val="bottom"/>
            <w:hideMark/>
          </w:tcPr>
          <w:p w14:paraId="7C7F89E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43DA59AE"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101.4</w:t>
            </w:r>
          </w:p>
        </w:tc>
        <w:tc>
          <w:tcPr>
            <w:tcW w:w="1241" w:type="dxa"/>
            <w:tcBorders>
              <w:top w:val="nil"/>
              <w:left w:val="nil"/>
              <w:bottom w:val="nil"/>
              <w:right w:val="nil"/>
            </w:tcBorders>
            <w:shd w:val="clear" w:color="auto" w:fill="auto"/>
            <w:vAlign w:val="bottom"/>
            <w:hideMark/>
          </w:tcPr>
          <w:p w14:paraId="2AAF3E4E"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101.0</w:t>
            </w:r>
          </w:p>
        </w:tc>
      </w:tr>
      <w:tr w:rsidR="005042C8" w:rsidRPr="005042C8" w14:paraId="5FEB349F" w14:textId="77777777" w:rsidTr="005042C8">
        <w:trPr>
          <w:trHeight w:val="255"/>
          <w:jc w:val="center"/>
        </w:trPr>
        <w:tc>
          <w:tcPr>
            <w:tcW w:w="231" w:type="dxa"/>
            <w:tcBorders>
              <w:top w:val="nil"/>
              <w:left w:val="nil"/>
              <w:bottom w:val="nil"/>
              <w:right w:val="nil"/>
            </w:tcBorders>
            <w:shd w:val="clear" w:color="auto" w:fill="auto"/>
            <w:noWrap/>
            <w:hideMark/>
          </w:tcPr>
          <w:p w14:paraId="3C25538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09</w:t>
            </w:r>
          </w:p>
        </w:tc>
        <w:tc>
          <w:tcPr>
            <w:tcW w:w="3054" w:type="dxa"/>
            <w:tcBorders>
              <w:top w:val="nil"/>
              <w:left w:val="nil"/>
              <w:bottom w:val="nil"/>
              <w:right w:val="nil"/>
            </w:tcBorders>
            <w:shd w:val="clear" w:color="auto" w:fill="auto"/>
            <w:hideMark/>
          </w:tcPr>
          <w:p w14:paraId="7F0303B6"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31B265D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64.537</w:t>
            </w:r>
          </w:p>
        </w:tc>
        <w:tc>
          <w:tcPr>
            <w:tcW w:w="1242" w:type="dxa"/>
            <w:tcBorders>
              <w:top w:val="nil"/>
              <w:left w:val="nil"/>
              <w:bottom w:val="nil"/>
              <w:right w:val="nil"/>
            </w:tcBorders>
            <w:shd w:val="clear" w:color="auto" w:fill="auto"/>
            <w:vAlign w:val="bottom"/>
            <w:hideMark/>
          </w:tcPr>
          <w:p w14:paraId="23FA95C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123.15</w:t>
            </w:r>
          </w:p>
        </w:tc>
        <w:tc>
          <w:tcPr>
            <w:tcW w:w="1244" w:type="dxa"/>
            <w:tcBorders>
              <w:top w:val="nil"/>
              <w:left w:val="nil"/>
              <w:bottom w:val="nil"/>
              <w:right w:val="nil"/>
            </w:tcBorders>
            <w:shd w:val="clear" w:color="auto" w:fill="auto"/>
            <w:vAlign w:val="bottom"/>
            <w:hideMark/>
          </w:tcPr>
          <w:p w14:paraId="5F5163A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50693F35"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100.5</w:t>
            </w:r>
          </w:p>
        </w:tc>
        <w:tc>
          <w:tcPr>
            <w:tcW w:w="1241" w:type="dxa"/>
            <w:tcBorders>
              <w:top w:val="nil"/>
              <w:left w:val="nil"/>
              <w:bottom w:val="nil"/>
              <w:right w:val="nil"/>
            </w:tcBorders>
            <w:shd w:val="clear" w:color="auto" w:fill="auto"/>
            <w:vAlign w:val="bottom"/>
            <w:hideMark/>
          </w:tcPr>
          <w:p w14:paraId="70AAB4E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100.3</w:t>
            </w:r>
          </w:p>
        </w:tc>
      </w:tr>
      <w:tr w:rsidR="005042C8" w:rsidRPr="005042C8" w14:paraId="780CF294" w14:textId="77777777" w:rsidTr="005042C8">
        <w:trPr>
          <w:trHeight w:val="255"/>
          <w:jc w:val="center"/>
        </w:trPr>
        <w:tc>
          <w:tcPr>
            <w:tcW w:w="231" w:type="dxa"/>
            <w:tcBorders>
              <w:top w:val="nil"/>
              <w:left w:val="nil"/>
              <w:bottom w:val="nil"/>
              <w:right w:val="nil"/>
            </w:tcBorders>
            <w:shd w:val="clear" w:color="auto" w:fill="auto"/>
            <w:noWrap/>
            <w:hideMark/>
          </w:tcPr>
          <w:p w14:paraId="5D4E99D7"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10</w:t>
            </w:r>
          </w:p>
        </w:tc>
        <w:tc>
          <w:tcPr>
            <w:tcW w:w="3054" w:type="dxa"/>
            <w:tcBorders>
              <w:top w:val="nil"/>
              <w:left w:val="nil"/>
              <w:bottom w:val="nil"/>
              <w:right w:val="nil"/>
            </w:tcBorders>
            <w:shd w:val="clear" w:color="auto" w:fill="auto"/>
            <w:vAlign w:val="center"/>
            <w:hideMark/>
          </w:tcPr>
          <w:p w14:paraId="2B70C465"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202B10C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16.929</w:t>
            </w:r>
          </w:p>
        </w:tc>
        <w:tc>
          <w:tcPr>
            <w:tcW w:w="1242" w:type="dxa"/>
            <w:tcBorders>
              <w:top w:val="nil"/>
              <w:left w:val="nil"/>
              <w:bottom w:val="nil"/>
              <w:right w:val="nil"/>
            </w:tcBorders>
            <w:shd w:val="clear" w:color="auto" w:fill="auto"/>
            <w:vAlign w:val="bottom"/>
            <w:hideMark/>
          </w:tcPr>
          <w:p w14:paraId="2F2ED9EA"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151.74</w:t>
            </w:r>
          </w:p>
        </w:tc>
        <w:tc>
          <w:tcPr>
            <w:tcW w:w="1244" w:type="dxa"/>
            <w:tcBorders>
              <w:top w:val="nil"/>
              <w:left w:val="nil"/>
              <w:bottom w:val="nil"/>
              <w:right w:val="nil"/>
            </w:tcBorders>
            <w:shd w:val="clear" w:color="auto" w:fill="auto"/>
            <w:vAlign w:val="bottom"/>
            <w:hideMark/>
          </w:tcPr>
          <w:p w14:paraId="336AAE04"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1EA2984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101.2</w:t>
            </w:r>
          </w:p>
        </w:tc>
        <w:tc>
          <w:tcPr>
            <w:tcW w:w="1241" w:type="dxa"/>
            <w:tcBorders>
              <w:top w:val="nil"/>
              <w:left w:val="nil"/>
              <w:bottom w:val="nil"/>
              <w:right w:val="nil"/>
            </w:tcBorders>
            <w:shd w:val="clear" w:color="auto" w:fill="auto"/>
            <w:vAlign w:val="bottom"/>
            <w:hideMark/>
          </w:tcPr>
          <w:p w14:paraId="5EB8F14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107.4</w:t>
            </w:r>
          </w:p>
        </w:tc>
      </w:tr>
      <w:tr w:rsidR="005042C8" w:rsidRPr="005042C8" w14:paraId="2E21BF5C" w14:textId="77777777" w:rsidTr="005042C8">
        <w:trPr>
          <w:trHeight w:val="255"/>
          <w:jc w:val="center"/>
        </w:trPr>
        <w:tc>
          <w:tcPr>
            <w:tcW w:w="231" w:type="dxa"/>
            <w:tcBorders>
              <w:top w:val="nil"/>
              <w:left w:val="nil"/>
              <w:bottom w:val="nil"/>
              <w:right w:val="nil"/>
            </w:tcBorders>
            <w:shd w:val="clear" w:color="auto" w:fill="auto"/>
            <w:noWrap/>
            <w:hideMark/>
          </w:tcPr>
          <w:p w14:paraId="23C3040A"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11</w:t>
            </w:r>
          </w:p>
        </w:tc>
        <w:tc>
          <w:tcPr>
            <w:tcW w:w="3054" w:type="dxa"/>
            <w:tcBorders>
              <w:top w:val="nil"/>
              <w:left w:val="nil"/>
              <w:bottom w:val="nil"/>
              <w:right w:val="nil"/>
            </w:tcBorders>
            <w:shd w:val="clear" w:color="auto" w:fill="auto"/>
            <w:vAlign w:val="center"/>
            <w:hideMark/>
          </w:tcPr>
          <w:p w14:paraId="0B7EB93F"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17954F8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80.188</w:t>
            </w:r>
          </w:p>
        </w:tc>
        <w:tc>
          <w:tcPr>
            <w:tcW w:w="1242" w:type="dxa"/>
            <w:tcBorders>
              <w:top w:val="nil"/>
              <w:left w:val="nil"/>
              <w:bottom w:val="nil"/>
              <w:right w:val="nil"/>
            </w:tcBorders>
            <w:shd w:val="clear" w:color="auto" w:fill="auto"/>
            <w:vAlign w:val="bottom"/>
            <w:hideMark/>
          </w:tcPr>
          <w:p w14:paraId="5619876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163.01</w:t>
            </w:r>
          </w:p>
        </w:tc>
        <w:tc>
          <w:tcPr>
            <w:tcW w:w="1244" w:type="dxa"/>
            <w:tcBorders>
              <w:top w:val="nil"/>
              <w:left w:val="nil"/>
              <w:bottom w:val="nil"/>
              <w:right w:val="nil"/>
            </w:tcBorders>
            <w:shd w:val="clear" w:color="auto" w:fill="auto"/>
            <w:vAlign w:val="bottom"/>
            <w:hideMark/>
          </w:tcPr>
          <w:p w14:paraId="2C6C3038"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4D8297D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101.8</w:t>
            </w:r>
          </w:p>
        </w:tc>
        <w:tc>
          <w:tcPr>
            <w:tcW w:w="1241" w:type="dxa"/>
            <w:tcBorders>
              <w:top w:val="nil"/>
              <w:left w:val="nil"/>
              <w:bottom w:val="nil"/>
              <w:right w:val="nil"/>
            </w:tcBorders>
            <w:shd w:val="clear" w:color="auto" w:fill="auto"/>
            <w:vAlign w:val="bottom"/>
            <w:hideMark/>
          </w:tcPr>
          <w:p w14:paraId="2608794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108.7</w:t>
            </w:r>
          </w:p>
        </w:tc>
      </w:tr>
      <w:tr w:rsidR="005042C8" w:rsidRPr="005042C8" w14:paraId="15B5BD49" w14:textId="77777777" w:rsidTr="005042C8">
        <w:trPr>
          <w:trHeight w:val="255"/>
          <w:jc w:val="center"/>
        </w:trPr>
        <w:tc>
          <w:tcPr>
            <w:tcW w:w="231" w:type="dxa"/>
            <w:tcBorders>
              <w:top w:val="nil"/>
              <w:left w:val="nil"/>
              <w:bottom w:val="single" w:sz="4" w:space="0" w:color="auto"/>
              <w:right w:val="nil"/>
            </w:tcBorders>
            <w:shd w:val="clear" w:color="auto" w:fill="auto"/>
            <w:noWrap/>
            <w:hideMark/>
          </w:tcPr>
          <w:p w14:paraId="5FB6FE18"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12</w:t>
            </w:r>
          </w:p>
        </w:tc>
        <w:tc>
          <w:tcPr>
            <w:tcW w:w="3054" w:type="dxa"/>
            <w:tcBorders>
              <w:top w:val="nil"/>
              <w:left w:val="nil"/>
              <w:bottom w:val="single" w:sz="4" w:space="0" w:color="auto"/>
              <w:right w:val="nil"/>
            </w:tcBorders>
            <w:shd w:val="clear" w:color="auto" w:fill="auto"/>
            <w:vAlign w:val="center"/>
            <w:hideMark/>
          </w:tcPr>
          <w:p w14:paraId="0A3EB81D"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2329D86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57.926</w:t>
            </w:r>
          </w:p>
        </w:tc>
        <w:tc>
          <w:tcPr>
            <w:tcW w:w="1242" w:type="dxa"/>
            <w:tcBorders>
              <w:top w:val="nil"/>
              <w:left w:val="nil"/>
              <w:bottom w:val="single" w:sz="4" w:space="0" w:color="auto"/>
              <w:right w:val="nil"/>
            </w:tcBorders>
            <w:shd w:val="clear" w:color="auto" w:fill="auto"/>
            <w:vAlign w:val="bottom"/>
            <w:hideMark/>
          </w:tcPr>
          <w:p w14:paraId="175F8CC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141.11</w:t>
            </w:r>
          </w:p>
        </w:tc>
        <w:tc>
          <w:tcPr>
            <w:tcW w:w="1244" w:type="dxa"/>
            <w:tcBorders>
              <w:top w:val="nil"/>
              <w:left w:val="nil"/>
              <w:bottom w:val="single" w:sz="4" w:space="0" w:color="auto"/>
              <w:right w:val="nil"/>
            </w:tcBorders>
            <w:shd w:val="clear" w:color="auto" w:fill="auto"/>
            <w:vAlign w:val="bottom"/>
            <w:hideMark/>
          </w:tcPr>
          <w:p w14:paraId="47A9AD2D"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100.6</w:t>
            </w:r>
          </w:p>
        </w:tc>
        <w:tc>
          <w:tcPr>
            <w:tcW w:w="1244" w:type="dxa"/>
            <w:tcBorders>
              <w:top w:val="nil"/>
              <w:left w:val="nil"/>
              <w:bottom w:val="single" w:sz="4" w:space="0" w:color="auto"/>
              <w:right w:val="nil"/>
            </w:tcBorders>
            <w:shd w:val="clear" w:color="auto" w:fill="auto"/>
            <w:vAlign w:val="bottom"/>
            <w:hideMark/>
          </w:tcPr>
          <w:p w14:paraId="5365783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101.5</w:t>
            </w:r>
          </w:p>
        </w:tc>
        <w:tc>
          <w:tcPr>
            <w:tcW w:w="1241" w:type="dxa"/>
            <w:tcBorders>
              <w:top w:val="nil"/>
              <w:left w:val="nil"/>
              <w:bottom w:val="single" w:sz="4" w:space="0" w:color="auto"/>
              <w:right w:val="nil"/>
            </w:tcBorders>
            <w:shd w:val="clear" w:color="auto" w:fill="auto"/>
            <w:vAlign w:val="bottom"/>
            <w:hideMark/>
          </w:tcPr>
          <w:p w14:paraId="76C243F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104.2</w:t>
            </w:r>
          </w:p>
        </w:tc>
      </w:tr>
    </w:tbl>
    <w:p w14:paraId="552A67BF" w14:textId="77777777" w:rsidR="00E652D1" w:rsidRPr="00946DE0"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946DE0" w:rsidRDefault="00E652D1" w:rsidP="00E652D1">
      <w:pPr>
        <w:tabs>
          <w:tab w:val="left" w:pos="4395"/>
        </w:tabs>
        <w:spacing w:after="120"/>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p>
    <w:p w14:paraId="573B0C7F" w14:textId="77777777" w:rsidR="00DB2EED" w:rsidRPr="00946DE0"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946DE0" w:rsidRDefault="00E652D1" w:rsidP="00E652D1">
      <w:pPr>
        <w:tabs>
          <w:tab w:val="left" w:pos="4395"/>
          <w:tab w:val="left" w:pos="8222"/>
        </w:tabs>
        <w:spacing w:after="120"/>
        <w:ind w:left="6804"/>
        <w:rPr>
          <w:rFonts w:ascii="Times New Roman" w:eastAsia="Times New Roman" w:hAnsi="Times New Roman"/>
          <w:b/>
          <w:szCs w:val="24"/>
          <w:lang w:val="bg-BG"/>
        </w:rPr>
      </w:pPr>
      <w:r w:rsidRPr="00946DE0">
        <w:rPr>
          <w:rFonts w:ascii="Times New Roman" w:eastAsia="Times New Roman" w:hAnsi="Times New Roman"/>
          <w:b/>
          <w:szCs w:val="24"/>
          <w:lang w:val="bg-BG"/>
        </w:rPr>
        <w:t>Таблица 3</w:t>
      </w:r>
    </w:p>
    <w:p w14:paraId="54A0EB7B" w14:textId="77777777" w:rsidR="00204A8D" w:rsidRPr="00946DE0" w:rsidRDefault="00204A8D" w:rsidP="00E652D1">
      <w:pPr>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release\\T3_MK'04-2023.xlsx" "MK !R2C1:R19C3" \a \f 4 \h </w:instrText>
      </w:r>
      <w:r w:rsidRPr="00946DE0">
        <w:rPr>
          <w:lang w:val="bg-BG"/>
        </w:rPr>
        <w:fldChar w:fldCharType="separate"/>
      </w:r>
    </w:p>
    <w:p w14:paraId="3F6C6E45" w14:textId="77777777" w:rsidR="00531D4F" w:rsidRPr="00946DE0" w:rsidRDefault="00204A8D" w:rsidP="00E652D1">
      <w:pPr>
        <w:rPr>
          <w:rFonts w:ascii="Calibri" w:hAnsi="Calibri"/>
          <w:lang w:val="bg-BG"/>
        </w:rPr>
      </w:pPr>
      <w:r w:rsidRPr="00946DE0">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5042C8" w:rsidRPr="005042C8" w14:paraId="6B4AD906" w14:textId="77777777" w:rsidTr="005042C8">
        <w:trPr>
          <w:trHeight w:val="1620"/>
          <w:jc w:val="center"/>
        </w:trPr>
        <w:tc>
          <w:tcPr>
            <w:tcW w:w="5580" w:type="dxa"/>
            <w:gridSpan w:val="3"/>
            <w:tcBorders>
              <w:top w:val="nil"/>
              <w:left w:val="nil"/>
              <w:bottom w:val="nil"/>
              <w:right w:val="nil"/>
            </w:tcBorders>
            <w:shd w:val="clear" w:color="auto" w:fill="auto"/>
            <w:vAlign w:val="center"/>
            <w:hideMark/>
          </w:tcPr>
          <w:p w14:paraId="703CE5DA" w14:textId="77777777" w:rsidR="005042C8" w:rsidRPr="005042C8" w:rsidRDefault="005042C8" w:rsidP="005042C8">
            <w:pPr>
              <w:jc w:val="center"/>
              <w:rPr>
                <w:rFonts w:ascii="Times New Roman" w:eastAsia="Times New Roman" w:hAnsi="Times New Roman"/>
                <w:b/>
                <w:bCs/>
                <w:szCs w:val="24"/>
                <w:lang w:val="bg-BG"/>
              </w:rPr>
            </w:pPr>
            <w:r w:rsidRPr="005042C8">
              <w:rPr>
                <w:rFonts w:ascii="Times New Roman" w:eastAsia="Times New Roman" w:hAnsi="Times New Roman"/>
                <w:b/>
                <w:bCs/>
                <w:szCs w:val="24"/>
                <w:lang w:val="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март 2024 година</w:t>
            </w:r>
          </w:p>
        </w:tc>
      </w:tr>
      <w:tr w:rsidR="005042C8" w:rsidRPr="005042C8" w14:paraId="641209B2" w14:textId="77777777" w:rsidTr="005042C8">
        <w:trPr>
          <w:trHeight w:val="270"/>
          <w:jc w:val="center"/>
        </w:trPr>
        <w:tc>
          <w:tcPr>
            <w:tcW w:w="5580" w:type="dxa"/>
            <w:gridSpan w:val="3"/>
            <w:tcBorders>
              <w:top w:val="nil"/>
              <w:left w:val="nil"/>
              <w:bottom w:val="nil"/>
              <w:right w:val="nil"/>
            </w:tcBorders>
            <w:shd w:val="clear" w:color="auto" w:fill="auto"/>
            <w:noWrap/>
            <w:vAlign w:val="bottom"/>
            <w:hideMark/>
          </w:tcPr>
          <w:p w14:paraId="3174ACB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(Проценти)</w:t>
            </w:r>
          </w:p>
        </w:tc>
      </w:tr>
      <w:tr w:rsidR="005042C8" w:rsidRPr="005042C8" w14:paraId="36FB0470" w14:textId="77777777" w:rsidTr="005042C8">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AD41F" w14:textId="77777777" w:rsidR="005042C8" w:rsidRPr="005042C8" w:rsidRDefault="005042C8" w:rsidP="005042C8">
            <w:pPr>
              <w:rPr>
                <w:rFonts w:ascii="Times New Roman" w:eastAsia="Times New Roman" w:hAnsi="Times New Roman"/>
                <w:b/>
                <w:bCs/>
                <w:sz w:val="20"/>
                <w:lang w:val="bg-BG"/>
              </w:rPr>
            </w:pPr>
            <w:r w:rsidRPr="005042C8">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7876A9" w14:textId="77777777" w:rsidR="005042C8" w:rsidRPr="005042C8" w:rsidRDefault="005042C8" w:rsidP="005042C8">
            <w:pPr>
              <w:jc w:val="center"/>
              <w:rPr>
                <w:rFonts w:ascii="Times New Roman" w:eastAsia="Times New Roman" w:hAnsi="Times New Roman"/>
                <w:b/>
                <w:bCs/>
                <w:sz w:val="20"/>
                <w:lang w:val="bg-BG"/>
              </w:rPr>
            </w:pPr>
            <w:r w:rsidRPr="005042C8">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56D2396" w14:textId="77777777" w:rsidR="005042C8" w:rsidRPr="005042C8" w:rsidRDefault="005042C8" w:rsidP="005042C8">
            <w:pPr>
              <w:jc w:val="center"/>
              <w:rPr>
                <w:rFonts w:ascii="Times New Roman" w:eastAsia="Times New Roman" w:hAnsi="Times New Roman"/>
                <w:b/>
                <w:bCs/>
                <w:sz w:val="20"/>
                <w:lang w:val="bg-BG"/>
              </w:rPr>
            </w:pPr>
            <w:r w:rsidRPr="005042C8">
              <w:rPr>
                <w:rFonts w:ascii="Times New Roman" w:eastAsia="Times New Roman" w:hAnsi="Times New Roman"/>
                <w:b/>
                <w:bCs/>
                <w:sz w:val="20"/>
                <w:lang w:val="bg-BG"/>
              </w:rPr>
              <w:t>III.2024</w:t>
            </w:r>
          </w:p>
        </w:tc>
      </w:tr>
      <w:tr w:rsidR="005042C8" w:rsidRPr="005042C8" w14:paraId="302A5C25" w14:textId="77777777" w:rsidTr="005042C8">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56E61973" w14:textId="77777777" w:rsidR="005042C8" w:rsidRPr="005042C8" w:rsidRDefault="005042C8" w:rsidP="005042C8">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546B25AC" w14:textId="77777777" w:rsidR="005042C8" w:rsidRPr="005042C8" w:rsidRDefault="005042C8" w:rsidP="005042C8">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2D91099B"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февруари 2024 = 100</w:t>
            </w:r>
          </w:p>
        </w:tc>
      </w:tr>
      <w:tr w:rsidR="005042C8" w:rsidRPr="005042C8" w14:paraId="4DA7077B" w14:textId="77777777" w:rsidTr="005042C8">
        <w:trPr>
          <w:trHeight w:val="259"/>
          <w:jc w:val="center"/>
        </w:trPr>
        <w:tc>
          <w:tcPr>
            <w:tcW w:w="3320" w:type="dxa"/>
            <w:tcBorders>
              <w:top w:val="nil"/>
              <w:left w:val="nil"/>
              <w:bottom w:val="nil"/>
              <w:right w:val="nil"/>
            </w:tcBorders>
            <w:shd w:val="clear" w:color="auto" w:fill="auto"/>
            <w:noWrap/>
            <w:vAlign w:val="bottom"/>
            <w:hideMark/>
          </w:tcPr>
          <w:p w14:paraId="641DD34D" w14:textId="77777777" w:rsidR="005042C8" w:rsidRPr="005042C8" w:rsidRDefault="005042C8" w:rsidP="005042C8">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042C8">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67402556"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22E53175" w14:textId="77777777" w:rsidR="005042C8" w:rsidRPr="005042C8" w:rsidRDefault="005042C8" w:rsidP="005042C8">
            <w:pPr>
              <w:jc w:val="right"/>
              <w:rPr>
                <w:rFonts w:ascii="Times New Roman" w:eastAsia="Times New Roman" w:hAnsi="Times New Roman"/>
                <w:b/>
                <w:bCs/>
                <w:sz w:val="20"/>
                <w:lang w:val="bg-BG"/>
              </w:rPr>
            </w:pPr>
            <w:r w:rsidRPr="005042C8">
              <w:rPr>
                <w:rFonts w:ascii="Times New Roman" w:eastAsia="Times New Roman" w:hAnsi="Times New Roman"/>
                <w:b/>
                <w:bCs/>
                <w:sz w:val="20"/>
                <w:lang w:val="bg-BG"/>
              </w:rPr>
              <w:t>99.6</w:t>
            </w:r>
          </w:p>
        </w:tc>
      </w:tr>
      <w:tr w:rsidR="005042C8" w:rsidRPr="005042C8" w14:paraId="5A9ECD3C" w14:textId="77777777" w:rsidTr="005042C8">
        <w:trPr>
          <w:trHeight w:val="510"/>
          <w:jc w:val="center"/>
        </w:trPr>
        <w:tc>
          <w:tcPr>
            <w:tcW w:w="3320" w:type="dxa"/>
            <w:tcBorders>
              <w:top w:val="nil"/>
              <w:left w:val="nil"/>
              <w:bottom w:val="nil"/>
              <w:right w:val="nil"/>
            </w:tcBorders>
            <w:shd w:val="clear" w:color="auto" w:fill="auto"/>
            <w:hideMark/>
          </w:tcPr>
          <w:p w14:paraId="1BD6D972"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1C60A32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50.930</w:t>
            </w:r>
          </w:p>
        </w:tc>
        <w:tc>
          <w:tcPr>
            <w:tcW w:w="1240" w:type="dxa"/>
            <w:tcBorders>
              <w:top w:val="nil"/>
              <w:left w:val="nil"/>
              <w:bottom w:val="nil"/>
              <w:right w:val="nil"/>
            </w:tcBorders>
            <w:shd w:val="clear" w:color="auto" w:fill="auto"/>
            <w:noWrap/>
            <w:vAlign w:val="bottom"/>
            <w:hideMark/>
          </w:tcPr>
          <w:p w14:paraId="425F3C73"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99.5</w:t>
            </w:r>
          </w:p>
        </w:tc>
      </w:tr>
      <w:tr w:rsidR="005042C8" w:rsidRPr="005042C8" w14:paraId="50AC3E53" w14:textId="77777777" w:rsidTr="005042C8">
        <w:trPr>
          <w:trHeight w:val="259"/>
          <w:jc w:val="center"/>
        </w:trPr>
        <w:tc>
          <w:tcPr>
            <w:tcW w:w="3320" w:type="dxa"/>
            <w:tcBorders>
              <w:top w:val="nil"/>
              <w:left w:val="nil"/>
              <w:bottom w:val="nil"/>
              <w:right w:val="nil"/>
            </w:tcBorders>
            <w:shd w:val="clear" w:color="auto" w:fill="auto"/>
            <w:vAlign w:val="center"/>
            <w:hideMark/>
          </w:tcPr>
          <w:p w14:paraId="19345F40"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0936D5AC"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4.172</w:t>
            </w:r>
          </w:p>
        </w:tc>
        <w:tc>
          <w:tcPr>
            <w:tcW w:w="1240" w:type="dxa"/>
            <w:tcBorders>
              <w:top w:val="nil"/>
              <w:left w:val="nil"/>
              <w:bottom w:val="nil"/>
              <w:right w:val="nil"/>
            </w:tcBorders>
            <w:shd w:val="clear" w:color="auto" w:fill="auto"/>
            <w:noWrap/>
            <w:vAlign w:val="bottom"/>
            <w:hideMark/>
          </w:tcPr>
          <w:p w14:paraId="17AFDC8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99.8</w:t>
            </w:r>
          </w:p>
        </w:tc>
      </w:tr>
      <w:tr w:rsidR="005042C8" w:rsidRPr="005042C8" w14:paraId="2990AFBB" w14:textId="77777777" w:rsidTr="005042C8">
        <w:trPr>
          <w:trHeight w:val="510"/>
          <w:jc w:val="center"/>
        </w:trPr>
        <w:tc>
          <w:tcPr>
            <w:tcW w:w="3320" w:type="dxa"/>
            <w:tcBorders>
              <w:top w:val="nil"/>
              <w:left w:val="nil"/>
              <w:bottom w:val="nil"/>
              <w:right w:val="nil"/>
            </w:tcBorders>
            <w:shd w:val="clear" w:color="auto" w:fill="auto"/>
            <w:hideMark/>
          </w:tcPr>
          <w:p w14:paraId="7ADFC5B9"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75B146A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23.645</w:t>
            </w:r>
          </w:p>
        </w:tc>
        <w:tc>
          <w:tcPr>
            <w:tcW w:w="1240" w:type="dxa"/>
            <w:tcBorders>
              <w:top w:val="nil"/>
              <w:left w:val="nil"/>
              <w:bottom w:val="nil"/>
              <w:right w:val="nil"/>
            </w:tcBorders>
            <w:shd w:val="clear" w:color="auto" w:fill="auto"/>
            <w:noWrap/>
            <w:vAlign w:val="bottom"/>
            <w:hideMark/>
          </w:tcPr>
          <w:p w14:paraId="2CF0B65C"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99.7</w:t>
            </w:r>
          </w:p>
        </w:tc>
      </w:tr>
      <w:tr w:rsidR="005042C8" w:rsidRPr="005042C8" w14:paraId="501F2F0D" w14:textId="77777777" w:rsidTr="005042C8">
        <w:trPr>
          <w:trHeight w:val="765"/>
          <w:jc w:val="center"/>
        </w:trPr>
        <w:tc>
          <w:tcPr>
            <w:tcW w:w="3320" w:type="dxa"/>
            <w:tcBorders>
              <w:top w:val="nil"/>
              <w:left w:val="nil"/>
              <w:bottom w:val="nil"/>
              <w:right w:val="nil"/>
            </w:tcBorders>
            <w:shd w:val="clear" w:color="auto" w:fill="auto"/>
            <w:hideMark/>
          </w:tcPr>
          <w:p w14:paraId="2EB25746"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0ACAF711"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2.703</w:t>
            </w:r>
          </w:p>
        </w:tc>
        <w:tc>
          <w:tcPr>
            <w:tcW w:w="1240" w:type="dxa"/>
            <w:tcBorders>
              <w:top w:val="nil"/>
              <w:left w:val="nil"/>
              <w:bottom w:val="nil"/>
              <w:right w:val="nil"/>
            </w:tcBorders>
            <w:shd w:val="clear" w:color="auto" w:fill="auto"/>
            <w:noWrap/>
            <w:vAlign w:val="bottom"/>
            <w:hideMark/>
          </w:tcPr>
          <w:p w14:paraId="27750A77"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98.7</w:t>
            </w:r>
          </w:p>
        </w:tc>
      </w:tr>
      <w:tr w:rsidR="005042C8" w:rsidRPr="005042C8" w14:paraId="3D85CADF" w14:textId="77777777" w:rsidTr="005042C8">
        <w:trPr>
          <w:trHeight w:val="259"/>
          <w:jc w:val="center"/>
        </w:trPr>
        <w:tc>
          <w:tcPr>
            <w:tcW w:w="3320" w:type="dxa"/>
            <w:tcBorders>
              <w:top w:val="nil"/>
              <w:left w:val="nil"/>
              <w:bottom w:val="nil"/>
              <w:right w:val="nil"/>
            </w:tcBorders>
            <w:shd w:val="clear" w:color="auto" w:fill="auto"/>
            <w:vAlign w:val="center"/>
            <w:hideMark/>
          </w:tcPr>
          <w:p w14:paraId="575CEBE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22D3B3A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11.882</w:t>
            </w:r>
          </w:p>
        </w:tc>
        <w:tc>
          <w:tcPr>
            <w:tcW w:w="1240" w:type="dxa"/>
            <w:tcBorders>
              <w:top w:val="nil"/>
              <w:left w:val="nil"/>
              <w:bottom w:val="nil"/>
              <w:right w:val="nil"/>
            </w:tcBorders>
            <w:shd w:val="clear" w:color="auto" w:fill="auto"/>
            <w:noWrap/>
            <w:vAlign w:val="bottom"/>
            <w:hideMark/>
          </w:tcPr>
          <w:p w14:paraId="2E9FA4E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100.1</w:t>
            </w:r>
          </w:p>
        </w:tc>
      </w:tr>
      <w:tr w:rsidR="005042C8" w:rsidRPr="005042C8" w14:paraId="66A66887" w14:textId="77777777" w:rsidTr="005042C8">
        <w:trPr>
          <w:trHeight w:val="259"/>
          <w:jc w:val="center"/>
        </w:trPr>
        <w:tc>
          <w:tcPr>
            <w:tcW w:w="3320" w:type="dxa"/>
            <w:tcBorders>
              <w:top w:val="nil"/>
              <w:left w:val="nil"/>
              <w:bottom w:val="nil"/>
              <w:right w:val="nil"/>
            </w:tcBorders>
            <w:shd w:val="clear" w:color="auto" w:fill="auto"/>
            <w:vAlign w:val="center"/>
            <w:hideMark/>
          </w:tcPr>
          <w:p w14:paraId="50C49325"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204DCCE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0.758</w:t>
            </w:r>
          </w:p>
        </w:tc>
        <w:tc>
          <w:tcPr>
            <w:tcW w:w="1240" w:type="dxa"/>
            <w:tcBorders>
              <w:top w:val="nil"/>
              <w:left w:val="nil"/>
              <w:bottom w:val="nil"/>
              <w:right w:val="nil"/>
            </w:tcBorders>
            <w:shd w:val="clear" w:color="auto" w:fill="auto"/>
            <w:noWrap/>
            <w:vAlign w:val="bottom"/>
            <w:hideMark/>
          </w:tcPr>
          <w:p w14:paraId="63B9B6CB"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100.0</w:t>
            </w:r>
          </w:p>
        </w:tc>
      </w:tr>
      <w:tr w:rsidR="005042C8" w:rsidRPr="005042C8" w14:paraId="63747CA9" w14:textId="77777777" w:rsidTr="005042C8">
        <w:trPr>
          <w:trHeight w:val="259"/>
          <w:jc w:val="center"/>
        </w:trPr>
        <w:tc>
          <w:tcPr>
            <w:tcW w:w="3320" w:type="dxa"/>
            <w:tcBorders>
              <w:top w:val="nil"/>
              <w:left w:val="nil"/>
              <w:bottom w:val="nil"/>
              <w:right w:val="nil"/>
            </w:tcBorders>
            <w:shd w:val="clear" w:color="auto" w:fill="auto"/>
            <w:vAlign w:val="center"/>
            <w:hideMark/>
          </w:tcPr>
          <w:p w14:paraId="1904FAA2"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6F0FC86E"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0.092</w:t>
            </w:r>
          </w:p>
        </w:tc>
        <w:tc>
          <w:tcPr>
            <w:tcW w:w="1240" w:type="dxa"/>
            <w:tcBorders>
              <w:top w:val="nil"/>
              <w:left w:val="nil"/>
              <w:bottom w:val="nil"/>
              <w:right w:val="nil"/>
            </w:tcBorders>
            <w:shd w:val="clear" w:color="auto" w:fill="auto"/>
            <w:noWrap/>
            <w:vAlign w:val="bottom"/>
            <w:hideMark/>
          </w:tcPr>
          <w:p w14:paraId="4B890AE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100.5</w:t>
            </w:r>
          </w:p>
        </w:tc>
      </w:tr>
      <w:tr w:rsidR="005042C8" w:rsidRPr="005042C8" w14:paraId="7F10E327" w14:textId="77777777" w:rsidTr="005042C8">
        <w:trPr>
          <w:trHeight w:val="255"/>
          <w:jc w:val="center"/>
        </w:trPr>
        <w:tc>
          <w:tcPr>
            <w:tcW w:w="3320" w:type="dxa"/>
            <w:tcBorders>
              <w:top w:val="nil"/>
              <w:left w:val="nil"/>
              <w:bottom w:val="nil"/>
              <w:right w:val="nil"/>
            </w:tcBorders>
            <w:shd w:val="clear" w:color="auto" w:fill="auto"/>
            <w:hideMark/>
          </w:tcPr>
          <w:p w14:paraId="06DF4E71"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3FD0FFD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0.606</w:t>
            </w:r>
          </w:p>
        </w:tc>
        <w:tc>
          <w:tcPr>
            <w:tcW w:w="1240" w:type="dxa"/>
            <w:tcBorders>
              <w:top w:val="nil"/>
              <w:left w:val="nil"/>
              <w:bottom w:val="nil"/>
              <w:right w:val="nil"/>
            </w:tcBorders>
            <w:shd w:val="clear" w:color="auto" w:fill="auto"/>
            <w:noWrap/>
            <w:vAlign w:val="bottom"/>
            <w:hideMark/>
          </w:tcPr>
          <w:p w14:paraId="4FF4D80A"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100.3</w:t>
            </w:r>
          </w:p>
        </w:tc>
      </w:tr>
      <w:tr w:rsidR="005042C8" w:rsidRPr="005042C8" w14:paraId="5DCA6059" w14:textId="77777777" w:rsidTr="005042C8">
        <w:trPr>
          <w:trHeight w:val="259"/>
          <w:jc w:val="center"/>
        </w:trPr>
        <w:tc>
          <w:tcPr>
            <w:tcW w:w="3320" w:type="dxa"/>
            <w:tcBorders>
              <w:top w:val="nil"/>
              <w:left w:val="nil"/>
              <w:bottom w:val="single" w:sz="4" w:space="0" w:color="auto"/>
              <w:right w:val="nil"/>
            </w:tcBorders>
            <w:shd w:val="clear" w:color="auto" w:fill="auto"/>
            <w:vAlign w:val="center"/>
            <w:hideMark/>
          </w:tcPr>
          <w:p w14:paraId="45E7421C"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53DFF83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5.212</w:t>
            </w:r>
          </w:p>
        </w:tc>
        <w:tc>
          <w:tcPr>
            <w:tcW w:w="1240" w:type="dxa"/>
            <w:tcBorders>
              <w:top w:val="nil"/>
              <w:left w:val="nil"/>
              <w:bottom w:val="single" w:sz="4" w:space="0" w:color="auto"/>
              <w:right w:val="nil"/>
            </w:tcBorders>
            <w:shd w:val="clear" w:color="auto" w:fill="auto"/>
            <w:noWrap/>
            <w:vAlign w:val="bottom"/>
            <w:hideMark/>
          </w:tcPr>
          <w:p w14:paraId="52428A8F"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99.5</w:t>
            </w:r>
          </w:p>
        </w:tc>
      </w:tr>
      <w:tr w:rsidR="005042C8" w:rsidRPr="005042C8" w14:paraId="6E3AF21E" w14:textId="77777777" w:rsidTr="005042C8">
        <w:trPr>
          <w:trHeight w:val="105"/>
          <w:jc w:val="center"/>
        </w:trPr>
        <w:tc>
          <w:tcPr>
            <w:tcW w:w="3320" w:type="dxa"/>
            <w:tcBorders>
              <w:top w:val="nil"/>
              <w:left w:val="nil"/>
              <w:bottom w:val="nil"/>
              <w:right w:val="nil"/>
            </w:tcBorders>
            <w:shd w:val="clear" w:color="auto" w:fill="auto"/>
            <w:noWrap/>
            <w:hideMark/>
          </w:tcPr>
          <w:p w14:paraId="37DF0C5A" w14:textId="77777777" w:rsidR="005042C8" w:rsidRPr="005042C8" w:rsidRDefault="005042C8" w:rsidP="005042C8">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02E9A042" w14:textId="77777777" w:rsidR="005042C8" w:rsidRPr="005042C8" w:rsidRDefault="005042C8" w:rsidP="005042C8">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57B5A2FF" w14:textId="77777777" w:rsidR="005042C8" w:rsidRPr="005042C8" w:rsidRDefault="005042C8" w:rsidP="005042C8">
            <w:pPr>
              <w:jc w:val="right"/>
              <w:rPr>
                <w:rFonts w:ascii="Times New Roman" w:eastAsia="Times New Roman" w:hAnsi="Times New Roman"/>
                <w:sz w:val="20"/>
                <w:lang w:val="bg-BG"/>
              </w:rPr>
            </w:pPr>
          </w:p>
        </w:tc>
      </w:tr>
      <w:tr w:rsidR="005042C8" w:rsidRPr="005042C8" w14:paraId="55E53A13" w14:textId="77777777" w:rsidTr="005042C8">
        <w:trPr>
          <w:trHeight w:val="259"/>
          <w:jc w:val="center"/>
        </w:trPr>
        <w:tc>
          <w:tcPr>
            <w:tcW w:w="3320" w:type="dxa"/>
            <w:tcBorders>
              <w:top w:val="nil"/>
              <w:left w:val="nil"/>
              <w:bottom w:val="nil"/>
              <w:right w:val="nil"/>
            </w:tcBorders>
            <w:shd w:val="clear" w:color="auto" w:fill="auto"/>
            <w:noWrap/>
            <w:hideMark/>
          </w:tcPr>
          <w:p w14:paraId="666765CD"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27B961E2"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50.930</w:t>
            </w:r>
          </w:p>
        </w:tc>
        <w:tc>
          <w:tcPr>
            <w:tcW w:w="1240" w:type="dxa"/>
            <w:tcBorders>
              <w:top w:val="nil"/>
              <w:left w:val="nil"/>
              <w:bottom w:val="nil"/>
              <w:right w:val="nil"/>
            </w:tcBorders>
            <w:shd w:val="clear" w:color="auto" w:fill="auto"/>
            <w:noWrap/>
            <w:vAlign w:val="bottom"/>
            <w:hideMark/>
          </w:tcPr>
          <w:p w14:paraId="0DECF0F9"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99.5</w:t>
            </w:r>
          </w:p>
        </w:tc>
      </w:tr>
      <w:tr w:rsidR="005042C8" w:rsidRPr="005042C8" w14:paraId="753DDA13" w14:textId="77777777" w:rsidTr="005042C8">
        <w:trPr>
          <w:trHeight w:val="259"/>
          <w:jc w:val="center"/>
        </w:trPr>
        <w:tc>
          <w:tcPr>
            <w:tcW w:w="3320" w:type="dxa"/>
            <w:tcBorders>
              <w:top w:val="nil"/>
              <w:left w:val="nil"/>
              <w:bottom w:val="nil"/>
              <w:right w:val="nil"/>
            </w:tcBorders>
            <w:shd w:val="clear" w:color="auto" w:fill="auto"/>
            <w:noWrap/>
            <w:hideMark/>
          </w:tcPr>
          <w:p w14:paraId="55F1DEE4"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3B00B190"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28.855</w:t>
            </w:r>
          </w:p>
        </w:tc>
        <w:tc>
          <w:tcPr>
            <w:tcW w:w="1240" w:type="dxa"/>
            <w:tcBorders>
              <w:top w:val="nil"/>
              <w:left w:val="nil"/>
              <w:bottom w:val="nil"/>
              <w:right w:val="nil"/>
            </w:tcBorders>
            <w:shd w:val="clear" w:color="auto" w:fill="auto"/>
            <w:noWrap/>
            <w:vAlign w:val="bottom"/>
            <w:hideMark/>
          </w:tcPr>
          <w:p w14:paraId="24A8A7E6"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99.5</w:t>
            </w:r>
          </w:p>
        </w:tc>
      </w:tr>
      <w:tr w:rsidR="005042C8" w:rsidRPr="005042C8" w14:paraId="23DAB128" w14:textId="77777777" w:rsidTr="005042C8">
        <w:trPr>
          <w:trHeight w:val="259"/>
          <w:jc w:val="center"/>
        </w:trPr>
        <w:tc>
          <w:tcPr>
            <w:tcW w:w="3320" w:type="dxa"/>
            <w:tcBorders>
              <w:top w:val="nil"/>
              <w:left w:val="nil"/>
              <w:bottom w:val="single" w:sz="4" w:space="0" w:color="auto"/>
              <w:right w:val="nil"/>
            </w:tcBorders>
            <w:shd w:val="clear" w:color="auto" w:fill="auto"/>
            <w:noWrap/>
            <w:hideMark/>
          </w:tcPr>
          <w:p w14:paraId="60E3FB98" w14:textId="77777777" w:rsidR="005042C8" w:rsidRPr="005042C8" w:rsidRDefault="005042C8" w:rsidP="005042C8">
            <w:pPr>
              <w:rPr>
                <w:rFonts w:ascii="Times New Roman" w:eastAsia="Times New Roman" w:hAnsi="Times New Roman"/>
                <w:sz w:val="20"/>
                <w:lang w:val="bg-BG"/>
              </w:rPr>
            </w:pPr>
            <w:r w:rsidRPr="005042C8">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2537D741"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20.216</w:t>
            </w:r>
          </w:p>
        </w:tc>
        <w:tc>
          <w:tcPr>
            <w:tcW w:w="1240" w:type="dxa"/>
            <w:tcBorders>
              <w:top w:val="nil"/>
              <w:left w:val="nil"/>
              <w:bottom w:val="single" w:sz="4" w:space="0" w:color="auto"/>
              <w:right w:val="nil"/>
            </w:tcBorders>
            <w:shd w:val="clear" w:color="auto" w:fill="auto"/>
            <w:noWrap/>
            <w:vAlign w:val="bottom"/>
            <w:hideMark/>
          </w:tcPr>
          <w:p w14:paraId="6A4994B4" w14:textId="77777777" w:rsidR="005042C8" w:rsidRPr="005042C8" w:rsidRDefault="005042C8" w:rsidP="005042C8">
            <w:pPr>
              <w:jc w:val="right"/>
              <w:rPr>
                <w:rFonts w:ascii="Times New Roman" w:eastAsia="Times New Roman" w:hAnsi="Times New Roman"/>
                <w:sz w:val="20"/>
                <w:lang w:val="bg-BG"/>
              </w:rPr>
            </w:pPr>
            <w:r w:rsidRPr="005042C8">
              <w:rPr>
                <w:rFonts w:ascii="Times New Roman" w:eastAsia="Times New Roman" w:hAnsi="Times New Roman"/>
                <w:sz w:val="20"/>
                <w:lang w:val="bg-BG"/>
              </w:rPr>
              <w:t>100.0</w:t>
            </w:r>
          </w:p>
        </w:tc>
      </w:tr>
    </w:tbl>
    <w:p w14:paraId="44D6BC53" w14:textId="7F767D36" w:rsidR="00AE5133" w:rsidRPr="005042C8" w:rsidRDefault="00AE5133" w:rsidP="005042C8">
      <w:pPr>
        <w:rPr>
          <w:rFonts w:ascii="Calibri" w:hAnsi="Calibri"/>
          <w:lang w:val="bg-BG"/>
        </w:rPr>
      </w:pPr>
    </w:p>
    <w:p w14:paraId="663C5892" w14:textId="77777777" w:rsidR="00AE5133" w:rsidRPr="00946DE0" w:rsidRDefault="00AE5133" w:rsidP="00AE5133">
      <w:pPr>
        <w:rPr>
          <w:rFonts w:ascii="Calibri" w:hAnsi="Calibri"/>
          <w:lang w:val="bg-BG"/>
        </w:rPr>
      </w:pPr>
    </w:p>
    <w:p w14:paraId="341EB354" w14:textId="77777777" w:rsidR="00AE5133" w:rsidRPr="00946DE0" w:rsidRDefault="00AE5133" w:rsidP="00AE5133">
      <w:pPr>
        <w:rPr>
          <w:rFonts w:ascii="Calibri" w:hAnsi="Calibri"/>
          <w:lang w:val="bg-BG"/>
        </w:rPr>
      </w:pPr>
    </w:p>
    <w:p w14:paraId="18D272A3" w14:textId="77777777" w:rsidR="00AE5133" w:rsidRPr="00946DE0" w:rsidRDefault="00AE5133" w:rsidP="00AE5133">
      <w:pPr>
        <w:rPr>
          <w:rFonts w:ascii="Calibri" w:hAnsi="Calibri"/>
          <w:lang w:val="bg-BG"/>
        </w:rPr>
      </w:pPr>
    </w:p>
    <w:p w14:paraId="20C379F1" w14:textId="601897E4" w:rsidR="009B5D17" w:rsidRPr="00946DE0" w:rsidRDefault="009B5D17" w:rsidP="00E652D1">
      <w:pPr>
        <w:rPr>
          <w:rFonts w:ascii="Calibri" w:hAnsi="Calibri"/>
          <w:lang w:val="bg-BG"/>
        </w:rPr>
      </w:pPr>
    </w:p>
    <w:p w14:paraId="2C679042" w14:textId="464A058B" w:rsidR="00E652D1" w:rsidRPr="00946DE0" w:rsidRDefault="00E652D1" w:rsidP="00E652D1">
      <w:pPr>
        <w:rPr>
          <w:rFonts w:ascii="Calibri" w:hAnsi="Calibri"/>
          <w:lang w:val="bg-BG"/>
        </w:rPr>
      </w:pPr>
    </w:p>
    <w:p w14:paraId="62A6A79C" w14:textId="77777777" w:rsidR="001E2F88" w:rsidRPr="00946DE0" w:rsidRDefault="001E2F88" w:rsidP="001E2F88">
      <w:pPr>
        <w:rPr>
          <w:rFonts w:ascii="Calibri" w:hAnsi="Calibri"/>
          <w:lang w:val="bg-BG"/>
        </w:rPr>
      </w:pPr>
    </w:p>
    <w:sectPr w:rsidR="001E2F88" w:rsidRPr="00946DE0"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4D49" w14:textId="77777777" w:rsidR="003470DB" w:rsidRDefault="003470DB">
      <w:r>
        <w:separator/>
      </w:r>
    </w:p>
  </w:endnote>
  <w:endnote w:type="continuationSeparator" w:id="0">
    <w:p w14:paraId="3E523D67" w14:textId="77777777" w:rsidR="003470DB" w:rsidRDefault="0034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82265C" w:rsidRDefault="0082265C">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82265C" w:rsidRDefault="0082265C"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82265C" w:rsidRPr="00F46FE0" w:rsidRDefault="0082265C"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82265C" w:rsidRDefault="0082265C"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82265C" w:rsidRPr="00F46FE0" w:rsidRDefault="0082265C"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82265C" w:rsidRDefault="0082265C"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45DDBD74"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0355B1">
                            <w:rPr>
                              <w:rFonts w:ascii="Calibri" w:hAnsi="Calibri"/>
                              <w:b/>
                              <w:noProof/>
                              <w:color w:val="FFFFFF"/>
                              <w:lang w:val="en-US"/>
                            </w:rPr>
                            <w:t>4</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45DDBD74"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0355B1">
                      <w:rPr>
                        <w:rFonts w:ascii="Calibri" w:hAnsi="Calibri"/>
                        <w:b/>
                        <w:noProof/>
                        <w:color w:val="FFFFFF"/>
                        <w:lang w:val="en-US"/>
                      </w:rPr>
                      <w:t>4</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82265C" w:rsidRDefault="0082265C"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82265C" w:rsidRPr="00F46FE0" w:rsidRDefault="0082265C"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82265C" w:rsidRDefault="0082265C"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82265C" w:rsidRPr="00F46FE0" w:rsidRDefault="0082265C"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82265C" w:rsidRDefault="0082265C"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046D285D"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19421E">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046D285D"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19421E">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C883F" w14:textId="77777777" w:rsidR="003470DB" w:rsidRDefault="003470DB">
      <w:r>
        <w:separator/>
      </w:r>
    </w:p>
  </w:footnote>
  <w:footnote w:type="continuationSeparator" w:id="0">
    <w:p w14:paraId="2D05D8A8" w14:textId="77777777" w:rsidR="003470DB" w:rsidRDefault="003470DB">
      <w:r>
        <w:continuationSeparator/>
      </w:r>
    </w:p>
  </w:footnote>
  <w:footnote w:id="1">
    <w:p w14:paraId="55BA3669" w14:textId="494C1EF5" w:rsidR="0082265C" w:rsidRPr="00EE0EE6" w:rsidRDefault="0082265C"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82265C" w:rsidRPr="00EE0EE6" w:rsidRDefault="0082265C"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24B7492B" w14:textId="77777777" w:rsidR="0082265C" w:rsidRPr="00EE0EE6" w:rsidRDefault="0082265C" w:rsidP="00926C1C">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82265C" w:rsidRPr="00EE0EE6" w:rsidRDefault="0082265C" w:rsidP="00E652D1">
      <w:pPr>
        <w:pStyle w:val="FootnoteText"/>
        <w:jc w:val="both"/>
        <w:rPr>
          <w:lang w:val="en-US"/>
        </w:rPr>
      </w:pPr>
      <w:r w:rsidRPr="00CA5FA9">
        <w:rPr>
          <w:rStyle w:val="FootnoteReference"/>
        </w:rPr>
        <w:footnoteRef/>
      </w:r>
      <w:r w:rsidRPr="00EE0EE6">
        <w:t xml:space="preserve"> </w:t>
      </w:r>
      <w:r w:rsidRPr="00EE0EE6">
        <w:rPr>
          <w:lang w:val="bg-BG"/>
        </w:rPr>
        <w:t>G</w:t>
      </w:r>
      <w:r w:rsidRPr="00EE0EE6">
        <w:rPr>
          <w:lang w:val="en-US"/>
        </w:rPr>
        <w:t>uidance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82265C" w:rsidRDefault="003470DB" w:rsidP="00E652D1">
      <w:pPr>
        <w:pStyle w:val="FootnoteText"/>
        <w:jc w:val="both"/>
        <w:rPr>
          <w:lang w:val="bg-BG"/>
        </w:rPr>
      </w:pPr>
      <w:hyperlink r:id="rId1" w:history="1">
        <w:r w:rsidR="0082265C" w:rsidRPr="00EE0EE6">
          <w:rPr>
            <w:rStyle w:val="Hyperlink"/>
            <w:lang w:val="en-US"/>
          </w:rPr>
          <w:t>https://ec.europa.eu/eurostat/documents/10186/10693286/Guidance-on-the-compilation-of-HICP-weights-in-case-of-large-changes-in-consumer-expenditures.pdf</w:t>
        </w:r>
      </w:hyperlink>
      <w:r w:rsidR="0082265C" w:rsidRPr="00EE0EE6">
        <w:rPr>
          <w:rStyle w:val="Hyperlink"/>
          <w:color w:val="auto"/>
          <w:u w:val="none"/>
          <w:lang w:val="bg-BG"/>
        </w:rPr>
        <w:t>.</w:t>
      </w:r>
    </w:p>
    <w:p w14:paraId="64009E63" w14:textId="77777777" w:rsidR="0082265C" w:rsidRDefault="0082265C"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82265C" w:rsidRPr="00C1500E" w:rsidRDefault="0082265C"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82265C" w:rsidRPr="00257470" w:rsidRDefault="0082265C">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074CF"/>
    <w:rsid w:val="00012C72"/>
    <w:rsid w:val="0001616C"/>
    <w:rsid w:val="00016707"/>
    <w:rsid w:val="000170ED"/>
    <w:rsid w:val="00017F87"/>
    <w:rsid w:val="00020C4B"/>
    <w:rsid w:val="00023F63"/>
    <w:rsid w:val="00024177"/>
    <w:rsid w:val="00030380"/>
    <w:rsid w:val="00032B01"/>
    <w:rsid w:val="000355B1"/>
    <w:rsid w:val="000403DB"/>
    <w:rsid w:val="000435E0"/>
    <w:rsid w:val="00045A84"/>
    <w:rsid w:val="0004689C"/>
    <w:rsid w:val="00046A6A"/>
    <w:rsid w:val="000523EC"/>
    <w:rsid w:val="000538E1"/>
    <w:rsid w:val="000544FE"/>
    <w:rsid w:val="00056294"/>
    <w:rsid w:val="00056CAA"/>
    <w:rsid w:val="00070761"/>
    <w:rsid w:val="000732E3"/>
    <w:rsid w:val="00073EF0"/>
    <w:rsid w:val="00074AB0"/>
    <w:rsid w:val="00084C05"/>
    <w:rsid w:val="00086E38"/>
    <w:rsid w:val="0009047B"/>
    <w:rsid w:val="000907BB"/>
    <w:rsid w:val="00093A5F"/>
    <w:rsid w:val="00096129"/>
    <w:rsid w:val="000A1CFE"/>
    <w:rsid w:val="000A2FF3"/>
    <w:rsid w:val="000A6F47"/>
    <w:rsid w:val="000B0BDF"/>
    <w:rsid w:val="000B0E83"/>
    <w:rsid w:val="000B14A3"/>
    <w:rsid w:val="000B466F"/>
    <w:rsid w:val="000B4B74"/>
    <w:rsid w:val="000C0A51"/>
    <w:rsid w:val="000C5717"/>
    <w:rsid w:val="000D4763"/>
    <w:rsid w:val="000D78FB"/>
    <w:rsid w:val="000E0F0F"/>
    <w:rsid w:val="000E5348"/>
    <w:rsid w:val="000E7546"/>
    <w:rsid w:val="000F2463"/>
    <w:rsid w:val="000F2B11"/>
    <w:rsid w:val="000F3897"/>
    <w:rsid w:val="000F46DA"/>
    <w:rsid w:val="000F47CB"/>
    <w:rsid w:val="000F557F"/>
    <w:rsid w:val="001006A1"/>
    <w:rsid w:val="00101D77"/>
    <w:rsid w:val="00103C7C"/>
    <w:rsid w:val="00107840"/>
    <w:rsid w:val="001124E6"/>
    <w:rsid w:val="00113A40"/>
    <w:rsid w:val="001146FC"/>
    <w:rsid w:val="00114F4D"/>
    <w:rsid w:val="001152FC"/>
    <w:rsid w:val="00123CF0"/>
    <w:rsid w:val="00124B73"/>
    <w:rsid w:val="001250F7"/>
    <w:rsid w:val="00125CD2"/>
    <w:rsid w:val="00135DAB"/>
    <w:rsid w:val="0013627B"/>
    <w:rsid w:val="00136A15"/>
    <w:rsid w:val="00136B4A"/>
    <w:rsid w:val="00141DAA"/>
    <w:rsid w:val="00142595"/>
    <w:rsid w:val="0014296C"/>
    <w:rsid w:val="00142EF4"/>
    <w:rsid w:val="00143977"/>
    <w:rsid w:val="0014439C"/>
    <w:rsid w:val="001524BE"/>
    <w:rsid w:val="00155305"/>
    <w:rsid w:val="00161B79"/>
    <w:rsid w:val="00161BBF"/>
    <w:rsid w:val="0016600F"/>
    <w:rsid w:val="0016648F"/>
    <w:rsid w:val="00167367"/>
    <w:rsid w:val="001673D9"/>
    <w:rsid w:val="0016780F"/>
    <w:rsid w:val="001710DC"/>
    <w:rsid w:val="00171DAD"/>
    <w:rsid w:val="00183260"/>
    <w:rsid w:val="00184365"/>
    <w:rsid w:val="00186EC6"/>
    <w:rsid w:val="00186EE9"/>
    <w:rsid w:val="0018763A"/>
    <w:rsid w:val="001907CF"/>
    <w:rsid w:val="00191266"/>
    <w:rsid w:val="001930E0"/>
    <w:rsid w:val="0019421E"/>
    <w:rsid w:val="001945F3"/>
    <w:rsid w:val="001962C5"/>
    <w:rsid w:val="00196406"/>
    <w:rsid w:val="001964F8"/>
    <w:rsid w:val="001970E6"/>
    <w:rsid w:val="001A2B66"/>
    <w:rsid w:val="001A4DC0"/>
    <w:rsid w:val="001B11E7"/>
    <w:rsid w:val="001B2C76"/>
    <w:rsid w:val="001B550C"/>
    <w:rsid w:val="001C1560"/>
    <w:rsid w:val="001C2262"/>
    <w:rsid w:val="001C3A01"/>
    <w:rsid w:val="001C7EFA"/>
    <w:rsid w:val="001D3730"/>
    <w:rsid w:val="001D64FD"/>
    <w:rsid w:val="001E1B72"/>
    <w:rsid w:val="001E29BB"/>
    <w:rsid w:val="001E2F88"/>
    <w:rsid w:val="001E5338"/>
    <w:rsid w:val="001E57CB"/>
    <w:rsid w:val="001E67D0"/>
    <w:rsid w:val="001E7957"/>
    <w:rsid w:val="001F11FB"/>
    <w:rsid w:val="001F1FC4"/>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279E"/>
    <w:rsid w:val="00225E50"/>
    <w:rsid w:val="002261B0"/>
    <w:rsid w:val="002263D9"/>
    <w:rsid w:val="002302A1"/>
    <w:rsid w:val="002306A2"/>
    <w:rsid w:val="00232612"/>
    <w:rsid w:val="0023485A"/>
    <w:rsid w:val="002350A6"/>
    <w:rsid w:val="00236092"/>
    <w:rsid w:val="00245774"/>
    <w:rsid w:val="00246E14"/>
    <w:rsid w:val="002502FC"/>
    <w:rsid w:val="0025149F"/>
    <w:rsid w:val="0025583A"/>
    <w:rsid w:val="002559FA"/>
    <w:rsid w:val="00257470"/>
    <w:rsid w:val="00260FA3"/>
    <w:rsid w:val="002667AC"/>
    <w:rsid w:val="00266A42"/>
    <w:rsid w:val="002712C5"/>
    <w:rsid w:val="002777A1"/>
    <w:rsid w:val="00277EF2"/>
    <w:rsid w:val="0028043C"/>
    <w:rsid w:val="00285222"/>
    <w:rsid w:val="002857BE"/>
    <w:rsid w:val="0028770E"/>
    <w:rsid w:val="00290CD5"/>
    <w:rsid w:val="0029223C"/>
    <w:rsid w:val="00292992"/>
    <w:rsid w:val="00292E87"/>
    <w:rsid w:val="00295963"/>
    <w:rsid w:val="002A13E2"/>
    <w:rsid w:val="002B1771"/>
    <w:rsid w:val="002C0F3B"/>
    <w:rsid w:val="002C2B5D"/>
    <w:rsid w:val="002C63F2"/>
    <w:rsid w:val="002C73DC"/>
    <w:rsid w:val="002C7857"/>
    <w:rsid w:val="002D0501"/>
    <w:rsid w:val="002D0786"/>
    <w:rsid w:val="002D13A6"/>
    <w:rsid w:val="002D1842"/>
    <w:rsid w:val="002D1A49"/>
    <w:rsid w:val="002D3832"/>
    <w:rsid w:val="002D3D58"/>
    <w:rsid w:val="002D5E11"/>
    <w:rsid w:val="002E123F"/>
    <w:rsid w:val="002E1663"/>
    <w:rsid w:val="002E2724"/>
    <w:rsid w:val="002E2B28"/>
    <w:rsid w:val="002E51E8"/>
    <w:rsid w:val="002F1977"/>
    <w:rsid w:val="002F3EAE"/>
    <w:rsid w:val="003012D3"/>
    <w:rsid w:val="003025A7"/>
    <w:rsid w:val="00310FFC"/>
    <w:rsid w:val="00311935"/>
    <w:rsid w:val="00311F4C"/>
    <w:rsid w:val="0031337F"/>
    <w:rsid w:val="003136B5"/>
    <w:rsid w:val="003206AD"/>
    <w:rsid w:val="00320714"/>
    <w:rsid w:val="00321C13"/>
    <w:rsid w:val="00322F27"/>
    <w:rsid w:val="0032597D"/>
    <w:rsid w:val="003303CD"/>
    <w:rsid w:val="00332757"/>
    <w:rsid w:val="00341FAB"/>
    <w:rsid w:val="003456E4"/>
    <w:rsid w:val="003470DB"/>
    <w:rsid w:val="00347180"/>
    <w:rsid w:val="00347693"/>
    <w:rsid w:val="00347BC7"/>
    <w:rsid w:val="00350F91"/>
    <w:rsid w:val="003547DA"/>
    <w:rsid w:val="00356CB2"/>
    <w:rsid w:val="003626DA"/>
    <w:rsid w:val="003638E1"/>
    <w:rsid w:val="003658B4"/>
    <w:rsid w:val="00366A49"/>
    <w:rsid w:val="00366D22"/>
    <w:rsid w:val="00367C4B"/>
    <w:rsid w:val="00371A67"/>
    <w:rsid w:val="003724AD"/>
    <w:rsid w:val="003740B7"/>
    <w:rsid w:val="00374359"/>
    <w:rsid w:val="0038110B"/>
    <w:rsid w:val="00383A47"/>
    <w:rsid w:val="0038716D"/>
    <w:rsid w:val="0039136B"/>
    <w:rsid w:val="00391FDD"/>
    <w:rsid w:val="00392463"/>
    <w:rsid w:val="003940E2"/>
    <w:rsid w:val="00394AE5"/>
    <w:rsid w:val="00394B68"/>
    <w:rsid w:val="00394F49"/>
    <w:rsid w:val="0039647C"/>
    <w:rsid w:val="003970F2"/>
    <w:rsid w:val="003A2A19"/>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51D0"/>
    <w:rsid w:val="0040644B"/>
    <w:rsid w:val="004064E6"/>
    <w:rsid w:val="00407E55"/>
    <w:rsid w:val="00407F63"/>
    <w:rsid w:val="004101D9"/>
    <w:rsid w:val="004114D6"/>
    <w:rsid w:val="00411E72"/>
    <w:rsid w:val="004124D4"/>
    <w:rsid w:val="0041303D"/>
    <w:rsid w:val="004139E3"/>
    <w:rsid w:val="00422836"/>
    <w:rsid w:val="00422DB5"/>
    <w:rsid w:val="00423E7A"/>
    <w:rsid w:val="00426D92"/>
    <w:rsid w:val="00432707"/>
    <w:rsid w:val="004406B3"/>
    <w:rsid w:val="004428E5"/>
    <w:rsid w:val="00444C3D"/>
    <w:rsid w:val="00445929"/>
    <w:rsid w:val="00447BFC"/>
    <w:rsid w:val="004508CA"/>
    <w:rsid w:val="00451602"/>
    <w:rsid w:val="00452A5E"/>
    <w:rsid w:val="004545BF"/>
    <w:rsid w:val="00454966"/>
    <w:rsid w:val="00457AEA"/>
    <w:rsid w:val="00460ADE"/>
    <w:rsid w:val="0046191D"/>
    <w:rsid w:val="00464245"/>
    <w:rsid w:val="00464675"/>
    <w:rsid w:val="00465A41"/>
    <w:rsid w:val="0046709B"/>
    <w:rsid w:val="0046750B"/>
    <w:rsid w:val="00467BDA"/>
    <w:rsid w:val="00471137"/>
    <w:rsid w:val="004719DD"/>
    <w:rsid w:val="00471E2F"/>
    <w:rsid w:val="00477694"/>
    <w:rsid w:val="004816CF"/>
    <w:rsid w:val="00491CFE"/>
    <w:rsid w:val="00492372"/>
    <w:rsid w:val="0049490A"/>
    <w:rsid w:val="0049673A"/>
    <w:rsid w:val="004973AD"/>
    <w:rsid w:val="004A15D4"/>
    <w:rsid w:val="004A1734"/>
    <w:rsid w:val="004A3B68"/>
    <w:rsid w:val="004A7FF7"/>
    <w:rsid w:val="004B1892"/>
    <w:rsid w:val="004B5065"/>
    <w:rsid w:val="004B7702"/>
    <w:rsid w:val="004C28DD"/>
    <w:rsid w:val="004C49F8"/>
    <w:rsid w:val="004C5696"/>
    <w:rsid w:val="004C5ED4"/>
    <w:rsid w:val="004C6235"/>
    <w:rsid w:val="004D20F1"/>
    <w:rsid w:val="004D2924"/>
    <w:rsid w:val="004D3333"/>
    <w:rsid w:val="004D6E16"/>
    <w:rsid w:val="004D71F2"/>
    <w:rsid w:val="004E1598"/>
    <w:rsid w:val="004E171B"/>
    <w:rsid w:val="004E53B4"/>
    <w:rsid w:val="004E7A2A"/>
    <w:rsid w:val="004F0F9A"/>
    <w:rsid w:val="004F16A3"/>
    <w:rsid w:val="004F43E6"/>
    <w:rsid w:val="005005CE"/>
    <w:rsid w:val="005042C8"/>
    <w:rsid w:val="00507A0F"/>
    <w:rsid w:val="00514896"/>
    <w:rsid w:val="00516EC6"/>
    <w:rsid w:val="00517319"/>
    <w:rsid w:val="005242DE"/>
    <w:rsid w:val="0052678F"/>
    <w:rsid w:val="005316FC"/>
    <w:rsid w:val="00531D4F"/>
    <w:rsid w:val="0053424D"/>
    <w:rsid w:val="00537675"/>
    <w:rsid w:val="00537909"/>
    <w:rsid w:val="00537A46"/>
    <w:rsid w:val="0054014F"/>
    <w:rsid w:val="005436EF"/>
    <w:rsid w:val="00543E68"/>
    <w:rsid w:val="00546749"/>
    <w:rsid w:val="00550701"/>
    <w:rsid w:val="005533DF"/>
    <w:rsid w:val="00554311"/>
    <w:rsid w:val="00555E44"/>
    <w:rsid w:val="00556665"/>
    <w:rsid w:val="00556A47"/>
    <w:rsid w:val="00556AD7"/>
    <w:rsid w:val="00562881"/>
    <w:rsid w:val="00563257"/>
    <w:rsid w:val="00563D3D"/>
    <w:rsid w:val="0057244D"/>
    <w:rsid w:val="005731E2"/>
    <w:rsid w:val="00574533"/>
    <w:rsid w:val="00574E44"/>
    <w:rsid w:val="00580AFF"/>
    <w:rsid w:val="00582A1D"/>
    <w:rsid w:val="00582E3D"/>
    <w:rsid w:val="00583694"/>
    <w:rsid w:val="00585410"/>
    <w:rsid w:val="00586B14"/>
    <w:rsid w:val="005879A2"/>
    <w:rsid w:val="00587F2E"/>
    <w:rsid w:val="00590931"/>
    <w:rsid w:val="00591795"/>
    <w:rsid w:val="0059536E"/>
    <w:rsid w:val="005959B2"/>
    <w:rsid w:val="00597A23"/>
    <w:rsid w:val="005A0301"/>
    <w:rsid w:val="005A2B1B"/>
    <w:rsid w:val="005A342F"/>
    <w:rsid w:val="005A3E2E"/>
    <w:rsid w:val="005A452A"/>
    <w:rsid w:val="005A559C"/>
    <w:rsid w:val="005A78B1"/>
    <w:rsid w:val="005B108E"/>
    <w:rsid w:val="005B38B5"/>
    <w:rsid w:val="005B4174"/>
    <w:rsid w:val="005B4847"/>
    <w:rsid w:val="005B6261"/>
    <w:rsid w:val="005C073F"/>
    <w:rsid w:val="005C38DE"/>
    <w:rsid w:val="005C4E5A"/>
    <w:rsid w:val="005C5DA7"/>
    <w:rsid w:val="005D05C5"/>
    <w:rsid w:val="005D42AF"/>
    <w:rsid w:val="005D6B24"/>
    <w:rsid w:val="005D6B51"/>
    <w:rsid w:val="005E01C4"/>
    <w:rsid w:val="005E358F"/>
    <w:rsid w:val="005E6253"/>
    <w:rsid w:val="005E7C55"/>
    <w:rsid w:val="005F60BC"/>
    <w:rsid w:val="005F7799"/>
    <w:rsid w:val="005F7A89"/>
    <w:rsid w:val="00602779"/>
    <w:rsid w:val="00602A25"/>
    <w:rsid w:val="006061B5"/>
    <w:rsid w:val="00606221"/>
    <w:rsid w:val="006063FA"/>
    <w:rsid w:val="006149F2"/>
    <w:rsid w:val="006222F1"/>
    <w:rsid w:val="00623F17"/>
    <w:rsid w:val="0062611A"/>
    <w:rsid w:val="0062758B"/>
    <w:rsid w:val="00627EA4"/>
    <w:rsid w:val="006362B8"/>
    <w:rsid w:val="00640E6B"/>
    <w:rsid w:val="00641541"/>
    <w:rsid w:val="006417BC"/>
    <w:rsid w:val="006505A1"/>
    <w:rsid w:val="006512DA"/>
    <w:rsid w:val="006516FD"/>
    <w:rsid w:val="00651EBE"/>
    <w:rsid w:val="00653CF5"/>
    <w:rsid w:val="00653E8F"/>
    <w:rsid w:val="00656F28"/>
    <w:rsid w:val="00657955"/>
    <w:rsid w:val="00661942"/>
    <w:rsid w:val="00664033"/>
    <w:rsid w:val="00665158"/>
    <w:rsid w:val="006660B2"/>
    <w:rsid w:val="006714F3"/>
    <w:rsid w:val="00675D5F"/>
    <w:rsid w:val="006766EA"/>
    <w:rsid w:val="00681F68"/>
    <w:rsid w:val="00686ADA"/>
    <w:rsid w:val="00687654"/>
    <w:rsid w:val="00692A04"/>
    <w:rsid w:val="00693A56"/>
    <w:rsid w:val="00694EB3"/>
    <w:rsid w:val="00697442"/>
    <w:rsid w:val="00697A35"/>
    <w:rsid w:val="006A031F"/>
    <w:rsid w:val="006A2EA2"/>
    <w:rsid w:val="006A6727"/>
    <w:rsid w:val="006B2B33"/>
    <w:rsid w:val="006B3F54"/>
    <w:rsid w:val="006C09FA"/>
    <w:rsid w:val="006C2115"/>
    <w:rsid w:val="006C6FD9"/>
    <w:rsid w:val="006D2029"/>
    <w:rsid w:val="006D6A23"/>
    <w:rsid w:val="006E200A"/>
    <w:rsid w:val="006E6932"/>
    <w:rsid w:val="006F1DAD"/>
    <w:rsid w:val="006F1E0F"/>
    <w:rsid w:val="006F2619"/>
    <w:rsid w:val="006F3D6E"/>
    <w:rsid w:val="006F5AEF"/>
    <w:rsid w:val="007020F6"/>
    <w:rsid w:val="007047E0"/>
    <w:rsid w:val="007050C1"/>
    <w:rsid w:val="0070741A"/>
    <w:rsid w:val="00717B3E"/>
    <w:rsid w:val="00721304"/>
    <w:rsid w:val="007221D6"/>
    <w:rsid w:val="00724BF3"/>
    <w:rsid w:val="00724F53"/>
    <w:rsid w:val="00726A69"/>
    <w:rsid w:val="007305FE"/>
    <w:rsid w:val="0073317F"/>
    <w:rsid w:val="007337E2"/>
    <w:rsid w:val="00733B61"/>
    <w:rsid w:val="0073661B"/>
    <w:rsid w:val="00744629"/>
    <w:rsid w:val="0074768B"/>
    <w:rsid w:val="00752660"/>
    <w:rsid w:val="00754AC1"/>
    <w:rsid w:val="007557AA"/>
    <w:rsid w:val="00756CB9"/>
    <w:rsid w:val="00756F83"/>
    <w:rsid w:val="00760BED"/>
    <w:rsid w:val="0076218F"/>
    <w:rsid w:val="00763A9B"/>
    <w:rsid w:val="00764ECB"/>
    <w:rsid w:val="00767FBF"/>
    <w:rsid w:val="00770F97"/>
    <w:rsid w:val="00776FD4"/>
    <w:rsid w:val="0078005D"/>
    <w:rsid w:val="00782311"/>
    <w:rsid w:val="00786ADA"/>
    <w:rsid w:val="0078752A"/>
    <w:rsid w:val="00790B71"/>
    <w:rsid w:val="00795B75"/>
    <w:rsid w:val="00795D4E"/>
    <w:rsid w:val="00796D62"/>
    <w:rsid w:val="007A1898"/>
    <w:rsid w:val="007A34DE"/>
    <w:rsid w:val="007A570F"/>
    <w:rsid w:val="007A5A28"/>
    <w:rsid w:val="007A5F79"/>
    <w:rsid w:val="007A63F8"/>
    <w:rsid w:val="007A6428"/>
    <w:rsid w:val="007A7814"/>
    <w:rsid w:val="007B0463"/>
    <w:rsid w:val="007B2ACB"/>
    <w:rsid w:val="007C0859"/>
    <w:rsid w:val="007C2FC8"/>
    <w:rsid w:val="007C70EC"/>
    <w:rsid w:val="007C7329"/>
    <w:rsid w:val="007C7F95"/>
    <w:rsid w:val="007D180C"/>
    <w:rsid w:val="007D579F"/>
    <w:rsid w:val="007D67CB"/>
    <w:rsid w:val="007D7157"/>
    <w:rsid w:val="007D7372"/>
    <w:rsid w:val="007D76AE"/>
    <w:rsid w:val="007E1686"/>
    <w:rsid w:val="007E3CE4"/>
    <w:rsid w:val="007E5D88"/>
    <w:rsid w:val="007E6BE7"/>
    <w:rsid w:val="007F0436"/>
    <w:rsid w:val="007F1141"/>
    <w:rsid w:val="007F12F4"/>
    <w:rsid w:val="007F16C2"/>
    <w:rsid w:val="007F37D9"/>
    <w:rsid w:val="007F5DFC"/>
    <w:rsid w:val="00800BB2"/>
    <w:rsid w:val="00801318"/>
    <w:rsid w:val="00803CAF"/>
    <w:rsid w:val="00803E09"/>
    <w:rsid w:val="008078FB"/>
    <w:rsid w:val="00815A6B"/>
    <w:rsid w:val="008168AF"/>
    <w:rsid w:val="00820B9C"/>
    <w:rsid w:val="00820C9B"/>
    <w:rsid w:val="0082265C"/>
    <w:rsid w:val="0082348F"/>
    <w:rsid w:val="00825A56"/>
    <w:rsid w:val="00827AFD"/>
    <w:rsid w:val="00830A1B"/>
    <w:rsid w:val="00840D6A"/>
    <w:rsid w:val="008411CD"/>
    <w:rsid w:val="008439A6"/>
    <w:rsid w:val="00845790"/>
    <w:rsid w:val="00845AC7"/>
    <w:rsid w:val="0085087F"/>
    <w:rsid w:val="0085159D"/>
    <w:rsid w:val="008524A1"/>
    <w:rsid w:val="00853B59"/>
    <w:rsid w:val="00861E80"/>
    <w:rsid w:val="00870FC8"/>
    <w:rsid w:val="00871EB6"/>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1BBA"/>
    <w:rsid w:val="008B4142"/>
    <w:rsid w:val="008B7D2A"/>
    <w:rsid w:val="008C0917"/>
    <w:rsid w:val="008C12FD"/>
    <w:rsid w:val="008C2CF3"/>
    <w:rsid w:val="008C2D9D"/>
    <w:rsid w:val="008C342D"/>
    <w:rsid w:val="008C4258"/>
    <w:rsid w:val="008C76A2"/>
    <w:rsid w:val="008C7F95"/>
    <w:rsid w:val="008D28D7"/>
    <w:rsid w:val="008E038C"/>
    <w:rsid w:val="008E4462"/>
    <w:rsid w:val="008E4749"/>
    <w:rsid w:val="008E47C6"/>
    <w:rsid w:val="008E4984"/>
    <w:rsid w:val="008E7A81"/>
    <w:rsid w:val="008F1285"/>
    <w:rsid w:val="008F2016"/>
    <w:rsid w:val="00901612"/>
    <w:rsid w:val="00901C92"/>
    <w:rsid w:val="0090299F"/>
    <w:rsid w:val="00904AE6"/>
    <w:rsid w:val="009052D8"/>
    <w:rsid w:val="00906996"/>
    <w:rsid w:val="00917118"/>
    <w:rsid w:val="00921192"/>
    <w:rsid w:val="00923A17"/>
    <w:rsid w:val="009251D3"/>
    <w:rsid w:val="00926C1C"/>
    <w:rsid w:val="00927351"/>
    <w:rsid w:val="00927A66"/>
    <w:rsid w:val="00930863"/>
    <w:rsid w:val="00931C26"/>
    <w:rsid w:val="00934D8E"/>
    <w:rsid w:val="00937929"/>
    <w:rsid w:val="009379B3"/>
    <w:rsid w:val="009417AB"/>
    <w:rsid w:val="00942804"/>
    <w:rsid w:val="0094440B"/>
    <w:rsid w:val="00946DE0"/>
    <w:rsid w:val="009520E8"/>
    <w:rsid w:val="0095343A"/>
    <w:rsid w:val="0095601F"/>
    <w:rsid w:val="0095752E"/>
    <w:rsid w:val="00960005"/>
    <w:rsid w:val="00961479"/>
    <w:rsid w:val="0096262B"/>
    <w:rsid w:val="00965709"/>
    <w:rsid w:val="0098177C"/>
    <w:rsid w:val="00983E4B"/>
    <w:rsid w:val="00985FDA"/>
    <w:rsid w:val="009918EB"/>
    <w:rsid w:val="009923C4"/>
    <w:rsid w:val="00994D6F"/>
    <w:rsid w:val="00997389"/>
    <w:rsid w:val="009A0389"/>
    <w:rsid w:val="009A1D72"/>
    <w:rsid w:val="009A2C79"/>
    <w:rsid w:val="009A510E"/>
    <w:rsid w:val="009A6741"/>
    <w:rsid w:val="009A7FF6"/>
    <w:rsid w:val="009B2B80"/>
    <w:rsid w:val="009B57F4"/>
    <w:rsid w:val="009B5D17"/>
    <w:rsid w:val="009C03F5"/>
    <w:rsid w:val="009C21E4"/>
    <w:rsid w:val="009C2606"/>
    <w:rsid w:val="009C2707"/>
    <w:rsid w:val="009C3F91"/>
    <w:rsid w:val="009C48D0"/>
    <w:rsid w:val="009C4EEB"/>
    <w:rsid w:val="009C6593"/>
    <w:rsid w:val="009C6C15"/>
    <w:rsid w:val="009D0938"/>
    <w:rsid w:val="009D2431"/>
    <w:rsid w:val="009D4499"/>
    <w:rsid w:val="009D5DBD"/>
    <w:rsid w:val="009E218A"/>
    <w:rsid w:val="009E56D4"/>
    <w:rsid w:val="009E625D"/>
    <w:rsid w:val="009E7D01"/>
    <w:rsid w:val="009F0D8D"/>
    <w:rsid w:val="009F214A"/>
    <w:rsid w:val="009F6389"/>
    <w:rsid w:val="00A02BBE"/>
    <w:rsid w:val="00A05C6F"/>
    <w:rsid w:val="00A06856"/>
    <w:rsid w:val="00A07DBD"/>
    <w:rsid w:val="00A11B63"/>
    <w:rsid w:val="00A142BE"/>
    <w:rsid w:val="00A234A0"/>
    <w:rsid w:val="00A31919"/>
    <w:rsid w:val="00A3486A"/>
    <w:rsid w:val="00A3548D"/>
    <w:rsid w:val="00A36690"/>
    <w:rsid w:val="00A432F2"/>
    <w:rsid w:val="00A436E6"/>
    <w:rsid w:val="00A4753E"/>
    <w:rsid w:val="00A500C4"/>
    <w:rsid w:val="00A5371A"/>
    <w:rsid w:val="00A565D7"/>
    <w:rsid w:val="00A57514"/>
    <w:rsid w:val="00A6226D"/>
    <w:rsid w:val="00A63167"/>
    <w:rsid w:val="00A63486"/>
    <w:rsid w:val="00A66CE1"/>
    <w:rsid w:val="00A67952"/>
    <w:rsid w:val="00A70631"/>
    <w:rsid w:val="00A71E2F"/>
    <w:rsid w:val="00A75734"/>
    <w:rsid w:val="00A87E1C"/>
    <w:rsid w:val="00A908D3"/>
    <w:rsid w:val="00A90DC8"/>
    <w:rsid w:val="00A9243D"/>
    <w:rsid w:val="00A93AFC"/>
    <w:rsid w:val="00A96F1B"/>
    <w:rsid w:val="00A97E67"/>
    <w:rsid w:val="00AA04BB"/>
    <w:rsid w:val="00AA054A"/>
    <w:rsid w:val="00AA1468"/>
    <w:rsid w:val="00AB0A7A"/>
    <w:rsid w:val="00AB272F"/>
    <w:rsid w:val="00AB49AB"/>
    <w:rsid w:val="00AB6833"/>
    <w:rsid w:val="00AC054C"/>
    <w:rsid w:val="00AC0867"/>
    <w:rsid w:val="00AC1EB9"/>
    <w:rsid w:val="00AC3034"/>
    <w:rsid w:val="00AC653B"/>
    <w:rsid w:val="00AD0EAF"/>
    <w:rsid w:val="00AD6545"/>
    <w:rsid w:val="00AE0564"/>
    <w:rsid w:val="00AE05F7"/>
    <w:rsid w:val="00AE0644"/>
    <w:rsid w:val="00AE4074"/>
    <w:rsid w:val="00AE5133"/>
    <w:rsid w:val="00AE52A6"/>
    <w:rsid w:val="00AE6D10"/>
    <w:rsid w:val="00AF017E"/>
    <w:rsid w:val="00AF1BBD"/>
    <w:rsid w:val="00AF2B89"/>
    <w:rsid w:val="00AF43B5"/>
    <w:rsid w:val="00AF51B3"/>
    <w:rsid w:val="00AF59C3"/>
    <w:rsid w:val="00AF5AAC"/>
    <w:rsid w:val="00AF6CC7"/>
    <w:rsid w:val="00B0009B"/>
    <w:rsid w:val="00B01464"/>
    <w:rsid w:val="00B02007"/>
    <w:rsid w:val="00B02EC5"/>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58A9"/>
    <w:rsid w:val="00B46195"/>
    <w:rsid w:val="00B471C9"/>
    <w:rsid w:val="00B53B73"/>
    <w:rsid w:val="00B55B40"/>
    <w:rsid w:val="00B620D2"/>
    <w:rsid w:val="00B63443"/>
    <w:rsid w:val="00B63E2B"/>
    <w:rsid w:val="00B64024"/>
    <w:rsid w:val="00B64392"/>
    <w:rsid w:val="00B646BE"/>
    <w:rsid w:val="00B64B08"/>
    <w:rsid w:val="00B6668C"/>
    <w:rsid w:val="00B7795D"/>
    <w:rsid w:val="00B80E08"/>
    <w:rsid w:val="00B83694"/>
    <w:rsid w:val="00B8433A"/>
    <w:rsid w:val="00B849BB"/>
    <w:rsid w:val="00B86158"/>
    <w:rsid w:val="00B879D9"/>
    <w:rsid w:val="00B9164E"/>
    <w:rsid w:val="00B946B0"/>
    <w:rsid w:val="00B959F4"/>
    <w:rsid w:val="00B96677"/>
    <w:rsid w:val="00BA02B6"/>
    <w:rsid w:val="00BA0450"/>
    <w:rsid w:val="00BA351D"/>
    <w:rsid w:val="00BA53C2"/>
    <w:rsid w:val="00BA5D8B"/>
    <w:rsid w:val="00BB0A0A"/>
    <w:rsid w:val="00BB4133"/>
    <w:rsid w:val="00BB4972"/>
    <w:rsid w:val="00BB5445"/>
    <w:rsid w:val="00BC295E"/>
    <w:rsid w:val="00BC593A"/>
    <w:rsid w:val="00BC7942"/>
    <w:rsid w:val="00BD0EA2"/>
    <w:rsid w:val="00BD2BDE"/>
    <w:rsid w:val="00BD7A5D"/>
    <w:rsid w:val="00BE7737"/>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1773C"/>
    <w:rsid w:val="00C22C32"/>
    <w:rsid w:val="00C27DFD"/>
    <w:rsid w:val="00C307AF"/>
    <w:rsid w:val="00C33389"/>
    <w:rsid w:val="00C3366D"/>
    <w:rsid w:val="00C34685"/>
    <w:rsid w:val="00C347C0"/>
    <w:rsid w:val="00C36CAE"/>
    <w:rsid w:val="00C37297"/>
    <w:rsid w:val="00C373AC"/>
    <w:rsid w:val="00C41081"/>
    <w:rsid w:val="00C506AA"/>
    <w:rsid w:val="00C522BB"/>
    <w:rsid w:val="00C53988"/>
    <w:rsid w:val="00C577DD"/>
    <w:rsid w:val="00C60DC3"/>
    <w:rsid w:val="00C632C9"/>
    <w:rsid w:val="00C65B25"/>
    <w:rsid w:val="00C718B9"/>
    <w:rsid w:val="00C7273A"/>
    <w:rsid w:val="00C75DF9"/>
    <w:rsid w:val="00C77C83"/>
    <w:rsid w:val="00C81A41"/>
    <w:rsid w:val="00C81A8D"/>
    <w:rsid w:val="00C915CD"/>
    <w:rsid w:val="00C91964"/>
    <w:rsid w:val="00C94A3D"/>
    <w:rsid w:val="00C95D20"/>
    <w:rsid w:val="00CA18A1"/>
    <w:rsid w:val="00CA4DBE"/>
    <w:rsid w:val="00CA5FA9"/>
    <w:rsid w:val="00CB1DD2"/>
    <w:rsid w:val="00CB1F01"/>
    <w:rsid w:val="00CB24E3"/>
    <w:rsid w:val="00CB2E83"/>
    <w:rsid w:val="00CB39E3"/>
    <w:rsid w:val="00CB4190"/>
    <w:rsid w:val="00CC2B20"/>
    <w:rsid w:val="00CC4FB1"/>
    <w:rsid w:val="00CC6AF1"/>
    <w:rsid w:val="00CD0039"/>
    <w:rsid w:val="00CD4124"/>
    <w:rsid w:val="00CD5D76"/>
    <w:rsid w:val="00CE4251"/>
    <w:rsid w:val="00CE6A63"/>
    <w:rsid w:val="00CF31E7"/>
    <w:rsid w:val="00CF5EA0"/>
    <w:rsid w:val="00CF65D6"/>
    <w:rsid w:val="00CF7930"/>
    <w:rsid w:val="00D01C12"/>
    <w:rsid w:val="00D0362D"/>
    <w:rsid w:val="00D04AB3"/>
    <w:rsid w:val="00D05A26"/>
    <w:rsid w:val="00D10D9C"/>
    <w:rsid w:val="00D11539"/>
    <w:rsid w:val="00D128E0"/>
    <w:rsid w:val="00D13BAB"/>
    <w:rsid w:val="00D13BF4"/>
    <w:rsid w:val="00D1499F"/>
    <w:rsid w:val="00D210CB"/>
    <w:rsid w:val="00D2293A"/>
    <w:rsid w:val="00D232F3"/>
    <w:rsid w:val="00D25313"/>
    <w:rsid w:val="00D27FB8"/>
    <w:rsid w:val="00D318CB"/>
    <w:rsid w:val="00D3500A"/>
    <w:rsid w:val="00D40490"/>
    <w:rsid w:val="00D522EF"/>
    <w:rsid w:val="00D52F7B"/>
    <w:rsid w:val="00D54A63"/>
    <w:rsid w:val="00D6398C"/>
    <w:rsid w:val="00D70503"/>
    <w:rsid w:val="00D72FD8"/>
    <w:rsid w:val="00D73F64"/>
    <w:rsid w:val="00D7489B"/>
    <w:rsid w:val="00D755B4"/>
    <w:rsid w:val="00D84A72"/>
    <w:rsid w:val="00D854DF"/>
    <w:rsid w:val="00D87005"/>
    <w:rsid w:val="00D90677"/>
    <w:rsid w:val="00D93834"/>
    <w:rsid w:val="00D93FF6"/>
    <w:rsid w:val="00D97546"/>
    <w:rsid w:val="00DA0BA5"/>
    <w:rsid w:val="00DA0F11"/>
    <w:rsid w:val="00DA21E1"/>
    <w:rsid w:val="00DA2E13"/>
    <w:rsid w:val="00DA305A"/>
    <w:rsid w:val="00DA4329"/>
    <w:rsid w:val="00DA477F"/>
    <w:rsid w:val="00DA5487"/>
    <w:rsid w:val="00DA673C"/>
    <w:rsid w:val="00DB148D"/>
    <w:rsid w:val="00DB2EED"/>
    <w:rsid w:val="00DB3B10"/>
    <w:rsid w:val="00DB7651"/>
    <w:rsid w:val="00DC001F"/>
    <w:rsid w:val="00DC0D30"/>
    <w:rsid w:val="00DC161B"/>
    <w:rsid w:val="00DC24C5"/>
    <w:rsid w:val="00DC3210"/>
    <w:rsid w:val="00DD02D0"/>
    <w:rsid w:val="00DD1837"/>
    <w:rsid w:val="00DD1EA0"/>
    <w:rsid w:val="00DD209E"/>
    <w:rsid w:val="00DD447F"/>
    <w:rsid w:val="00DD5DF2"/>
    <w:rsid w:val="00DD6A3A"/>
    <w:rsid w:val="00DD7583"/>
    <w:rsid w:val="00DE7CD6"/>
    <w:rsid w:val="00DF127F"/>
    <w:rsid w:val="00DF39F4"/>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36ED"/>
    <w:rsid w:val="00E541CE"/>
    <w:rsid w:val="00E604F4"/>
    <w:rsid w:val="00E62D04"/>
    <w:rsid w:val="00E652D1"/>
    <w:rsid w:val="00E74F7F"/>
    <w:rsid w:val="00E753C1"/>
    <w:rsid w:val="00E8084D"/>
    <w:rsid w:val="00E80A74"/>
    <w:rsid w:val="00E81197"/>
    <w:rsid w:val="00E816D3"/>
    <w:rsid w:val="00E82835"/>
    <w:rsid w:val="00E837EE"/>
    <w:rsid w:val="00E83CE8"/>
    <w:rsid w:val="00EA028C"/>
    <w:rsid w:val="00EA2910"/>
    <w:rsid w:val="00EA3487"/>
    <w:rsid w:val="00EA7D2A"/>
    <w:rsid w:val="00EB2A95"/>
    <w:rsid w:val="00EB2FAE"/>
    <w:rsid w:val="00EB53DE"/>
    <w:rsid w:val="00EC0386"/>
    <w:rsid w:val="00EC08C0"/>
    <w:rsid w:val="00EC0F2D"/>
    <w:rsid w:val="00EC2A9F"/>
    <w:rsid w:val="00EC7E92"/>
    <w:rsid w:val="00ED0AE9"/>
    <w:rsid w:val="00ED0D4C"/>
    <w:rsid w:val="00EE0891"/>
    <w:rsid w:val="00EE0EE6"/>
    <w:rsid w:val="00EE166F"/>
    <w:rsid w:val="00EE4178"/>
    <w:rsid w:val="00EE47D4"/>
    <w:rsid w:val="00EE65A0"/>
    <w:rsid w:val="00EF3C1F"/>
    <w:rsid w:val="00EF4A0F"/>
    <w:rsid w:val="00EF4B23"/>
    <w:rsid w:val="00EF501A"/>
    <w:rsid w:val="00F02FE0"/>
    <w:rsid w:val="00F04004"/>
    <w:rsid w:val="00F05CAB"/>
    <w:rsid w:val="00F121E1"/>
    <w:rsid w:val="00F13EE5"/>
    <w:rsid w:val="00F20F65"/>
    <w:rsid w:val="00F22571"/>
    <w:rsid w:val="00F22F82"/>
    <w:rsid w:val="00F23968"/>
    <w:rsid w:val="00F23AF7"/>
    <w:rsid w:val="00F2496C"/>
    <w:rsid w:val="00F24AA0"/>
    <w:rsid w:val="00F24AE3"/>
    <w:rsid w:val="00F265EB"/>
    <w:rsid w:val="00F3065C"/>
    <w:rsid w:val="00F30F32"/>
    <w:rsid w:val="00F30FBA"/>
    <w:rsid w:val="00F310EF"/>
    <w:rsid w:val="00F34AB5"/>
    <w:rsid w:val="00F353EC"/>
    <w:rsid w:val="00F37428"/>
    <w:rsid w:val="00F4283C"/>
    <w:rsid w:val="00F42C3F"/>
    <w:rsid w:val="00F44330"/>
    <w:rsid w:val="00F44ACD"/>
    <w:rsid w:val="00F46FE0"/>
    <w:rsid w:val="00F50F1F"/>
    <w:rsid w:val="00F52906"/>
    <w:rsid w:val="00F56571"/>
    <w:rsid w:val="00F60375"/>
    <w:rsid w:val="00F63301"/>
    <w:rsid w:val="00F647F5"/>
    <w:rsid w:val="00F65ED3"/>
    <w:rsid w:val="00F73298"/>
    <w:rsid w:val="00F774BE"/>
    <w:rsid w:val="00F777EE"/>
    <w:rsid w:val="00F8051C"/>
    <w:rsid w:val="00F818D0"/>
    <w:rsid w:val="00F83236"/>
    <w:rsid w:val="00F83C79"/>
    <w:rsid w:val="00F83CED"/>
    <w:rsid w:val="00F9011B"/>
    <w:rsid w:val="00F9404E"/>
    <w:rsid w:val="00F966FE"/>
    <w:rsid w:val="00FA3751"/>
    <w:rsid w:val="00FA5F62"/>
    <w:rsid w:val="00FA621D"/>
    <w:rsid w:val="00FB6109"/>
    <w:rsid w:val="00FC34A0"/>
    <w:rsid w:val="00FC7FDB"/>
    <w:rsid w:val="00FD0C53"/>
    <w:rsid w:val="00FD20F6"/>
    <w:rsid w:val="00FD2C63"/>
    <w:rsid w:val="00FD5FF7"/>
    <w:rsid w:val="00FD669E"/>
    <w:rsid w:val="00FD6E01"/>
    <w:rsid w:val="00FE22E0"/>
    <w:rsid w:val="00FE3AE2"/>
    <w:rsid w:val="00FE45F8"/>
    <w:rsid w:val="00FE7D8B"/>
    <w:rsid w:val="00FF07E3"/>
    <w:rsid w:val="00FF0AF7"/>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30618877">
      <w:bodyDiv w:val="1"/>
      <w:marLeft w:val="0"/>
      <w:marRight w:val="0"/>
      <w:marTop w:val="0"/>
      <w:marBottom w:val="0"/>
      <w:divBdr>
        <w:top w:val="none" w:sz="0" w:space="0" w:color="auto"/>
        <w:left w:val="none" w:sz="0" w:space="0" w:color="auto"/>
        <w:bottom w:val="none" w:sz="0" w:space="0" w:color="auto"/>
        <w:right w:val="none" w:sz="0" w:space="0" w:color="auto"/>
      </w:divBdr>
    </w:div>
    <w:div w:id="44792460">
      <w:bodyDiv w:val="1"/>
      <w:marLeft w:val="0"/>
      <w:marRight w:val="0"/>
      <w:marTop w:val="0"/>
      <w:marBottom w:val="0"/>
      <w:divBdr>
        <w:top w:val="none" w:sz="0" w:space="0" w:color="auto"/>
        <w:left w:val="none" w:sz="0" w:space="0" w:color="auto"/>
        <w:bottom w:val="none" w:sz="0" w:space="0" w:color="auto"/>
        <w:right w:val="none" w:sz="0" w:space="0" w:color="auto"/>
      </w:divBdr>
    </w:div>
    <w:div w:id="55856125">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23836053">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73175544">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294064659">
      <w:bodyDiv w:val="1"/>
      <w:marLeft w:val="0"/>
      <w:marRight w:val="0"/>
      <w:marTop w:val="0"/>
      <w:marBottom w:val="0"/>
      <w:divBdr>
        <w:top w:val="none" w:sz="0" w:space="0" w:color="auto"/>
        <w:left w:val="none" w:sz="0" w:space="0" w:color="auto"/>
        <w:bottom w:val="none" w:sz="0" w:space="0" w:color="auto"/>
        <w:right w:val="none" w:sz="0" w:space="0" w:color="auto"/>
      </w:divBdr>
    </w:div>
    <w:div w:id="299195282">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39898467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51750294">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64376692">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02309610">
      <w:bodyDiv w:val="1"/>
      <w:marLeft w:val="0"/>
      <w:marRight w:val="0"/>
      <w:marTop w:val="0"/>
      <w:marBottom w:val="0"/>
      <w:divBdr>
        <w:top w:val="none" w:sz="0" w:space="0" w:color="auto"/>
        <w:left w:val="none" w:sz="0" w:space="0" w:color="auto"/>
        <w:bottom w:val="none" w:sz="0" w:space="0" w:color="auto"/>
        <w:right w:val="none" w:sz="0" w:space="0" w:color="auto"/>
      </w:divBdr>
    </w:div>
    <w:div w:id="831990687">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60109613">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71123199">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29421018">
      <w:bodyDiv w:val="1"/>
      <w:marLeft w:val="0"/>
      <w:marRight w:val="0"/>
      <w:marTop w:val="0"/>
      <w:marBottom w:val="0"/>
      <w:divBdr>
        <w:top w:val="none" w:sz="0" w:space="0" w:color="auto"/>
        <w:left w:val="none" w:sz="0" w:space="0" w:color="auto"/>
        <w:bottom w:val="none" w:sz="0" w:space="0" w:color="auto"/>
        <w:right w:val="none" w:sz="0" w:space="0" w:color="auto"/>
      </w:divBdr>
    </w:div>
    <w:div w:id="1246844212">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61940273">
      <w:bodyDiv w:val="1"/>
      <w:marLeft w:val="0"/>
      <w:marRight w:val="0"/>
      <w:marTop w:val="0"/>
      <w:marBottom w:val="0"/>
      <w:divBdr>
        <w:top w:val="none" w:sz="0" w:space="0" w:color="auto"/>
        <w:left w:val="none" w:sz="0" w:space="0" w:color="auto"/>
        <w:bottom w:val="none" w:sz="0" w:space="0" w:color="auto"/>
        <w:right w:val="none" w:sz="0" w:space="0" w:color="auto"/>
      </w:divBdr>
    </w:div>
    <w:div w:id="1570968364">
      <w:bodyDiv w:val="1"/>
      <w:marLeft w:val="0"/>
      <w:marRight w:val="0"/>
      <w:marTop w:val="0"/>
      <w:marBottom w:val="0"/>
      <w:divBdr>
        <w:top w:val="none" w:sz="0" w:space="0" w:color="auto"/>
        <w:left w:val="none" w:sz="0" w:space="0" w:color="auto"/>
        <w:bottom w:val="none" w:sz="0" w:space="0" w:color="auto"/>
        <w:right w:val="none" w:sz="0" w:space="0" w:color="auto"/>
      </w:divBdr>
    </w:div>
    <w:div w:id="1587878422">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69539206">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773863110">
      <w:bodyDiv w:val="1"/>
      <w:marLeft w:val="0"/>
      <w:marRight w:val="0"/>
      <w:marTop w:val="0"/>
      <w:marBottom w:val="0"/>
      <w:divBdr>
        <w:top w:val="none" w:sz="0" w:space="0" w:color="auto"/>
        <w:left w:val="none" w:sz="0" w:space="0" w:color="auto"/>
        <w:bottom w:val="none" w:sz="0" w:space="0" w:color="auto"/>
        <w:right w:val="none" w:sz="0" w:space="0" w:color="auto"/>
      </w:divBdr>
    </w:div>
    <w:div w:id="1782143762">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OGLEDI\2024\OGLED_03-2024\MONTHLY%20CALCULATION\A\Press%20release\graf_saobshtenie_03-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GLEDI\2024\OGLED_03-2024\MONTHLY%20CALCULATION\A\Press%20release\graf_saobshtenie_03-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III.2023</c:v>
                </c:pt>
                <c:pt idx="1">
                  <c:v>IV.2023</c:v>
                </c:pt>
                <c:pt idx="2">
                  <c:v>V.2023</c:v>
                </c:pt>
                <c:pt idx="3">
                  <c:v>VI.2023</c:v>
                </c:pt>
                <c:pt idx="4">
                  <c:v>VII.2023</c:v>
                </c:pt>
                <c:pt idx="5">
                  <c:v>VIII.2023</c:v>
                </c:pt>
                <c:pt idx="6">
                  <c:v>IX.2023</c:v>
                </c:pt>
                <c:pt idx="7">
                  <c:v>X.2023</c:v>
                </c:pt>
                <c:pt idx="8">
                  <c:v>XI.2023</c:v>
                </c:pt>
                <c:pt idx="9">
                  <c:v>XII.2023</c:v>
                </c:pt>
                <c:pt idx="10">
                  <c:v>I.2024</c:v>
                </c:pt>
                <c:pt idx="11">
                  <c:v>II.2024</c:v>
                </c:pt>
                <c:pt idx="12">
                  <c:v>III.2024</c:v>
                </c:pt>
              </c:strCache>
            </c:strRef>
          </c:cat>
          <c:val>
            <c:numRef>
              <c:f>'CPI 2024 BG'!$B$12:$B$24</c:f>
              <c:numCache>
                <c:formatCode>0.0</c:formatCode>
                <c:ptCount val="13"/>
                <c:pt idx="0">
                  <c:v>14</c:v>
                </c:pt>
                <c:pt idx="1">
                  <c:v>11.6</c:v>
                </c:pt>
                <c:pt idx="2">
                  <c:v>10.1</c:v>
                </c:pt>
                <c:pt idx="3">
                  <c:v>8.6999999999999993</c:v>
                </c:pt>
                <c:pt idx="4">
                  <c:v>8.5</c:v>
                </c:pt>
                <c:pt idx="5">
                  <c:v>7.7</c:v>
                </c:pt>
                <c:pt idx="6">
                  <c:v>6.3</c:v>
                </c:pt>
                <c:pt idx="7">
                  <c:v>5.8</c:v>
                </c:pt>
                <c:pt idx="8">
                  <c:v>5.4</c:v>
                </c:pt>
                <c:pt idx="9">
                  <c:v>4.7</c:v>
                </c:pt>
                <c:pt idx="10">
                  <c:v>3.8</c:v>
                </c:pt>
                <c:pt idx="11">
                  <c:v>3.3</c:v>
                </c:pt>
                <c:pt idx="12">
                  <c:v>3</c:v>
                </c:pt>
              </c:numCache>
            </c:numRef>
          </c:val>
          <c:extLst>
            <c:ext xmlns:c16="http://schemas.microsoft.com/office/drawing/2014/chart" uri="{C3380CC4-5D6E-409C-BE32-E72D297353CC}">
              <c16:uniqueId val="{00000000-E2FF-4508-A534-4914E154BC09}"/>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III.2023</c:v>
                </c:pt>
                <c:pt idx="1">
                  <c:v>IV.2023</c:v>
                </c:pt>
                <c:pt idx="2">
                  <c:v>V.2023</c:v>
                </c:pt>
                <c:pt idx="3">
                  <c:v>VI.2023</c:v>
                </c:pt>
                <c:pt idx="4">
                  <c:v>VII.2023</c:v>
                </c:pt>
                <c:pt idx="5">
                  <c:v>VIII.2023</c:v>
                </c:pt>
                <c:pt idx="6">
                  <c:v>IX.2023</c:v>
                </c:pt>
                <c:pt idx="7">
                  <c:v>X.2023</c:v>
                </c:pt>
                <c:pt idx="8">
                  <c:v>XI.2023</c:v>
                </c:pt>
                <c:pt idx="9">
                  <c:v>XII.2023</c:v>
                </c:pt>
                <c:pt idx="10">
                  <c:v>I.2024</c:v>
                </c:pt>
                <c:pt idx="11">
                  <c:v>II.2024</c:v>
                </c:pt>
                <c:pt idx="12">
                  <c:v>III.2024</c:v>
                </c:pt>
              </c:strCache>
            </c:strRef>
          </c:cat>
          <c:val>
            <c:numRef>
              <c:f>'CPI 2024 BG'!$C$12:$C$24</c:f>
              <c:numCache>
                <c:formatCode>0.0</c:formatCode>
                <c:ptCount val="13"/>
                <c:pt idx="0">
                  <c:v>0.5</c:v>
                </c:pt>
                <c:pt idx="1">
                  <c:v>0.3</c:v>
                </c:pt>
                <c:pt idx="2">
                  <c:v>-0.1</c:v>
                </c:pt>
                <c:pt idx="3">
                  <c:v>-0.4</c:v>
                </c:pt>
                <c:pt idx="4">
                  <c:v>0.9</c:v>
                </c:pt>
                <c:pt idx="5">
                  <c:v>0.4</c:v>
                </c:pt>
                <c:pt idx="6">
                  <c:v>-0.1</c:v>
                </c:pt>
                <c:pt idx="7">
                  <c:v>0.4</c:v>
                </c:pt>
                <c:pt idx="8">
                  <c:v>0.3</c:v>
                </c:pt>
                <c:pt idx="9">
                  <c:v>0.3</c:v>
                </c:pt>
                <c:pt idx="10">
                  <c:v>0.5</c:v>
                </c:pt>
                <c:pt idx="11">
                  <c:v>0.3</c:v>
                </c:pt>
                <c:pt idx="12">
                  <c:v>0.2</c:v>
                </c:pt>
              </c:numCache>
            </c:numRef>
          </c:val>
          <c:smooth val="0"/>
          <c:extLst>
            <c:ext xmlns:c16="http://schemas.microsoft.com/office/drawing/2014/chart" uri="{C3380CC4-5D6E-409C-BE32-E72D297353CC}">
              <c16:uniqueId val="{00000001-E2FF-4508-A534-4914E154BC09}"/>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III.2023</c:v>
                </c:pt>
                <c:pt idx="1">
                  <c:v>IV.2023</c:v>
                </c:pt>
                <c:pt idx="2">
                  <c:v>V.2023</c:v>
                </c:pt>
                <c:pt idx="3">
                  <c:v>VI.2023</c:v>
                </c:pt>
                <c:pt idx="4">
                  <c:v>VII.2023</c:v>
                </c:pt>
                <c:pt idx="5">
                  <c:v>VIII.2023</c:v>
                </c:pt>
                <c:pt idx="6">
                  <c:v>IX.2023</c:v>
                </c:pt>
                <c:pt idx="7">
                  <c:v>X.2023</c:v>
                </c:pt>
                <c:pt idx="8">
                  <c:v>XI.2023</c:v>
                </c:pt>
                <c:pt idx="9">
                  <c:v>XII.2023</c:v>
                </c:pt>
                <c:pt idx="10">
                  <c:v>I.2024</c:v>
                </c:pt>
                <c:pt idx="11">
                  <c:v>II.2024</c:v>
                </c:pt>
                <c:pt idx="12">
                  <c:v>III.2024</c:v>
                </c:pt>
              </c:strCache>
            </c:strRef>
          </c:cat>
          <c:val>
            <c:numRef>
              <c:f>'HICP 2024 BG'!$B$12:$B$24</c:f>
              <c:numCache>
                <c:formatCode>0.0</c:formatCode>
                <c:ptCount val="13"/>
                <c:pt idx="0">
                  <c:v>12.1</c:v>
                </c:pt>
                <c:pt idx="1">
                  <c:v>10.3</c:v>
                </c:pt>
                <c:pt idx="2">
                  <c:v>8.6</c:v>
                </c:pt>
                <c:pt idx="3">
                  <c:v>7.5</c:v>
                </c:pt>
                <c:pt idx="4">
                  <c:v>7.8</c:v>
                </c:pt>
                <c:pt idx="5">
                  <c:v>7.5</c:v>
                </c:pt>
                <c:pt idx="6">
                  <c:v>6.4</c:v>
                </c:pt>
                <c:pt idx="7">
                  <c:v>5.9</c:v>
                </c:pt>
                <c:pt idx="8">
                  <c:v>5.5</c:v>
                </c:pt>
                <c:pt idx="9">
                  <c:v>5</c:v>
                </c:pt>
                <c:pt idx="10">
                  <c:v>3.9</c:v>
                </c:pt>
                <c:pt idx="11">
                  <c:v>3.5</c:v>
                </c:pt>
                <c:pt idx="12">
                  <c:v>3.1</c:v>
                </c:pt>
              </c:numCache>
            </c:numRef>
          </c:val>
          <c:extLst>
            <c:ext xmlns:c16="http://schemas.microsoft.com/office/drawing/2014/chart" uri="{C3380CC4-5D6E-409C-BE32-E72D297353CC}">
              <c16:uniqueId val="{00000000-1F55-4917-A1AB-88D38E7FD417}"/>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55-4917-A1AB-88D38E7FD417}"/>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55-4917-A1AB-88D38E7FD417}"/>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III.2023</c:v>
                </c:pt>
                <c:pt idx="1">
                  <c:v>IV.2023</c:v>
                </c:pt>
                <c:pt idx="2">
                  <c:v>V.2023</c:v>
                </c:pt>
                <c:pt idx="3">
                  <c:v>VI.2023</c:v>
                </c:pt>
                <c:pt idx="4">
                  <c:v>VII.2023</c:v>
                </c:pt>
                <c:pt idx="5">
                  <c:v>VIII.2023</c:v>
                </c:pt>
                <c:pt idx="6">
                  <c:v>IX.2023</c:v>
                </c:pt>
                <c:pt idx="7">
                  <c:v>X.2023</c:v>
                </c:pt>
                <c:pt idx="8">
                  <c:v>XI.2023</c:v>
                </c:pt>
                <c:pt idx="9">
                  <c:v>XII.2023</c:v>
                </c:pt>
                <c:pt idx="10">
                  <c:v>I.2024</c:v>
                </c:pt>
                <c:pt idx="11">
                  <c:v>II.2024</c:v>
                </c:pt>
                <c:pt idx="12">
                  <c:v>III.2024</c:v>
                </c:pt>
              </c:strCache>
            </c:strRef>
          </c:cat>
          <c:val>
            <c:numRef>
              <c:f>'HICP 2024 BG'!$C$12:$C$24</c:f>
              <c:numCache>
                <c:formatCode>0.0</c:formatCode>
                <c:ptCount val="13"/>
                <c:pt idx="0">
                  <c:v>0.6</c:v>
                </c:pt>
                <c:pt idx="1">
                  <c:v>0.5</c:v>
                </c:pt>
                <c:pt idx="2">
                  <c:v>-0.2</c:v>
                </c:pt>
                <c:pt idx="3">
                  <c:v>0.1</c:v>
                </c:pt>
                <c:pt idx="4">
                  <c:v>1.2</c:v>
                </c:pt>
                <c:pt idx="5">
                  <c:v>0.5</c:v>
                </c:pt>
                <c:pt idx="6">
                  <c:v>-0.3</c:v>
                </c:pt>
                <c:pt idx="7">
                  <c:v>0.2</c:v>
                </c:pt>
                <c:pt idx="8">
                  <c:v>0.2</c:v>
                </c:pt>
                <c:pt idx="9">
                  <c:v>0.3</c:v>
                </c:pt>
                <c:pt idx="10">
                  <c:v>0.1</c:v>
                </c:pt>
                <c:pt idx="11">
                  <c:v>0.3</c:v>
                </c:pt>
                <c:pt idx="12">
                  <c:v>0.2</c:v>
                </c:pt>
              </c:numCache>
            </c:numRef>
          </c:val>
          <c:smooth val="0"/>
          <c:extLst>
            <c:ext xmlns:c16="http://schemas.microsoft.com/office/drawing/2014/chart" uri="{C3380CC4-5D6E-409C-BE32-E72D297353CC}">
              <c16:uniqueId val="{00000003-1F55-4917-A1AB-88D38E7FD417}"/>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7"/>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5B51-13D9-46FB-9781-E1643D84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0</TotalTime>
  <Pages>9</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14214</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Venelina Tsvetkova</cp:lastModifiedBy>
  <cp:revision>2</cp:revision>
  <cp:lastPrinted>2024-04-11T13:07:00Z</cp:lastPrinted>
  <dcterms:created xsi:type="dcterms:W3CDTF">2024-04-12T07:22:00Z</dcterms:created>
  <dcterms:modified xsi:type="dcterms:W3CDTF">2024-04-12T07:22:00Z</dcterms:modified>
</cp:coreProperties>
</file>