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963C" w14:textId="77777777" w:rsidR="006305ED" w:rsidRPr="00B36364" w:rsidRDefault="006305ED" w:rsidP="000A2B22">
      <w:pPr>
        <w:spacing w:line="240" w:lineRule="atLeast"/>
        <w:jc w:val="center"/>
        <w:rPr>
          <w:color w:val="auto"/>
          <w:lang w:val="bg-BG"/>
        </w:rPr>
      </w:pPr>
      <w:bookmarkStart w:id="0" w:name="_Hlk143772247"/>
      <w:bookmarkStart w:id="1" w:name="_Hlk143772956"/>
    </w:p>
    <w:p w14:paraId="49E553D6" w14:textId="42C58BAF" w:rsidR="000A2B22" w:rsidRPr="00B36364" w:rsidRDefault="000A2B22" w:rsidP="000A2B22">
      <w:pPr>
        <w:spacing w:line="240" w:lineRule="atLeast"/>
        <w:jc w:val="center"/>
        <w:rPr>
          <w:color w:val="auto"/>
          <w:lang w:val="bg-BG"/>
        </w:rPr>
      </w:pPr>
      <w:r w:rsidRPr="00B36364">
        <w:rPr>
          <w:color w:val="auto"/>
          <w:lang w:val="bg-BG"/>
        </w:rPr>
        <w:t xml:space="preserve">ТЕХНИЧЕСКА СПЕЦИФИКАЦИЯ </w:t>
      </w:r>
    </w:p>
    <w:p w14:paraId="7DCE05C4" w14:textId="77777777" w:rsidR="000A2B22" w:rsidRPr="00B36364" w:rsidRDefault="000A2B22" w:rsidP="000A2B22">
      <w:pPr>
        <w:spacing w:line="240" w:lineRule="atLeast"/>
        <w:jc w:val="center"/>
        <w:rPr>
          <w:color w:val="auto"/>
          <w:lang w:val="bg-BG"/>
        </w:rPr>
      </w:pPr>
    </w:p>
    <w:p w14:paraId="62904DB5" w14:textId="085810C8" w:rsidR="000A2B22" w:rsidRPr="00B36364" w:rsidRDefault="000A2B22" w:rsidP="000A2B22">
      <w:pPr>
        <w:spacing w:line="240" w:lineRule="atLeast"/>
        <w:ind w:firstLine="851"/>
        <w:jc w:val="both"/>
        <w:rPr>
          <w:color w:val="auto"/>
          <w:lang w:val="bg-BG"/>
        </w:rPr>
      </w:pPr>
      <w:bookmarkStart w:id="2" w:name="bookmarkid.1fob9te"/>
      <w:bookmarkStart w:id="3" w:name="_headingh.30j0zll"/>
      <w:bookmarkEnd w:id="2"/>
      <w:bookmarkEnd w:id="3"/>
      <w:r w:rsidRPr="00B36364">
        <w:rPr>
          <w:color w:val="auto"/>
          <w:lang w:val="bg-BG"/>
        </w:rPr>
        <w:t>Предмет на настоящата техническа спецификация е провеждането на процедура за обществена поръчка относно дейности по осигуряване на машинното гласуване в страната в изборите за общински съветници и за кметове на 29 октомври 2023 г</w:t>
      </w:r>
      <w:bookmarkStart w:id="4" w:name="_Hlk111975231"/>
      <w:bookmarkEnd w:id="4"/>
      <w:r w:rsidRPr="00B36364">
        <w:rPr>
          <w:color w:val="auto"/>
          <w:lang w:val="bg-BG"/>
        </w:rPr>
        <w:t>. при про</w:t>
      </w:r>
      <w:r w:rsidR="006305ED" w:rsidRPr="00B36364">
        <w:rPr>
          <w:color w:val="auto"/>
          <w:lang w:val="bg-BG"/>
        </w:rPr>
        <w:t>изв</w:t>
      </w:r>
      <w:r w:rsidRPr="00B36364">
        <w:rPr>
          <w:color w:val="auto"/>
          <w:lang w:val="bg-BG"/>
        </w:rPr>
        <w:t>еждане на първи и евентуално втори тур, както следва:</w:t>
      </w:r>
    </w:p>
    <w:p w14:paraId="5501FB22" w14:textId="77777777" w:rsidR="000A2B22" w:rsidRPr="00B36364" w:rsidRDefault="000A2B22" w:rsidP="000A2B22">
      <w:pPr>
        <w:spacing w:line="240" w:lineRule="atLeast"/>
        <w:ind w:firstLine="851"/>
        <w:jc w:val="both"/>
        <w:rPr>
          <w:color w:val="auto"/>
          <w:lang w:val="bg-BG"/>
        </w:rPr>
      </w:pPr>
    </w:p>
    <w:p w14:paraId="480C3426" w14:textId="77777777" w:rsidR="000A2B22" w:rsidRPr="00B36364" w:rsidRDefault="000A2B22" w:rsidP="000A2B22">
      <w:pPr>
        <w:spacing w:line="240" w:lineRule="atLeast"/>
        <w:ind w:firstLine="851"/>
        <w:jc w:val="both"/>
        <w:rPr>
          <w:color w:val="auto"/>
          <w:lang w:val="bg-BG"/>
        </w:rPr>
      </w:pPr>
      <w:r w:rsidRPr="00B36364">
        <w:rPr>
          <w:color w:val="auto"/>
          <w:lang w:val="bg-BG"/>
        </w:rPr>
        <w:t xml:space="preserve">Дейност 1: </w:t>
      </w:r>
      <w:r w:rsidRPr="00B36364">
        <w:rPr>
          <w:color w:val="auto"/>
          <w:u w:val="single"/>
          <w:lang w:val="bg-BG"/>
        </w:rPr>
        <w:t>Надграждане</w:t>
      </w:r>
      <w:bookmarkStart w:id="5" w:name="_Hlk128051577"/>
      <w:r w:rsidRPr="00B36364">
        <w:rPr>
          <w:color w:val="auto"/>
          <w:lang w:val="bg-BG"/>
        </w:rPr>
        <w:t xml:space="preserve"> на системен и приложен софтуер за специализирани устройства за електронно машинно гласуване (СУЕМГ), в това число подготовка на демоверсия</w:t>
      </w:r>
      <w:bookmarkEnd w:id="5"/>
      <w:r w:rsidRPr="00B36364">
        <w:rPr>
          <w:color w:val="auto"/>
          <w:lang w:val="bg-BG"/>
        </w:rPr>
        <w:t xml:space="preserve"> за обучение.</w:t>
      </w:r>
    </w:p>
    <w:p w14:paraId="173965C2" w14:textId="77777777" w:rsidR="000A2B22" w:rsidRPr="00B36364" w:rsidRDefault="000A2B22" w:rsidP="000A2B22">
      <w:pPr>
        <w:spacing w:line="240" w:lineRule="atLeast"/>
        <w:ind w:firstLine="851"/>
        <w:jc w:val="both"/>
        <w:rPr>
          <w:color w:val="auto"/>
          <w:lang w:val="bg-BG"/>
        </w:rPr>
      </w:pPr>
    </w:p>
    <w:p w14:paraId="10016FB0" w14:textId="77777777" w:rsidR="000A2B22" w:rsidRPr="00B36364" w:rsidRDefault="000A2B22" w:rsidP="000A2B22">
      <w:pPr>
        <w:spacing w:line="240" w:lineRule="atLeast"/>
        <w:ind w:firstLine="851"/>
        <w:jc w:val="both"/>
        <w:rPr>
          <w:color w:val="auto"/>
          <w:lang w:val="bg-BG"/>
        </w:rPr>
      </w:pPr>
      <w:r w:rsidRPr="00B36364">
        <w:rPr>
          <w:caps/>
          <w:color w:val="auto"/>
          <w:lang w:val="bg-BG"/>
        </w:rPr>
        <w:t>Изпълнителят</w:t>
      </w:r>
      <w:r w:rsidRPr="00B36364">
        <w:rPr>
          <w:color w:val="auto"/>
          <w:lang w:val="bg-BG"/>
        </w:rPr>
        <w:t xml:space="preserve"> трябва да </w:t>
      </w:r>
      <w:r w:rsidRPr="00B36364">
        <w:rPr>
          <w:color w:val="auto"/>
          <w:u w:val="single"/>
          <w:lang w:val="bg-BG"/>
        </w:rPr>
        <w:t>надгради</w:t>
      </w:r>
      <w:r w:rsidRPr="00B36364">
        <w:rPr>
          <w:color w:val="auto"/>
          <w:lang w:val="bg-BG"/>
        </w:rPr>
        <w:t xml:space="preserve"> софтуера за работа на СУЕМГ </w:t>
      </w:r>
      <w:r w:rsidRPr="00B36364">
        <w:rPr>
          <w:color w:val="auto"/>
          <w:u w:val="single"/>
          <w:lang w:val="bg-BG"/>
        </w:rPr>
        <w:t>за избор в два тура</w:t>
      </w:r>
      <w:r w:rsidRPr="00B36364">
        <w:rPr>
          <w:color w:val="auto"/>
          <w:lang w:val="bg-BG"/>
        </w:rPr>
        <w:t>, в съответствие с актуализираните изисквания с промените в Изборния кодекс, публикувани в ДВ, бр. 104 от 30.12.2022 г. Техническите изисквания към СУЕМГ са детайлизирани в Приложение 1 към настоящия документ.</w:t>
      </w:r>
    </w:p>
    <w:p w14:paraId="22266CDC" w14:textId="77777777" w:rsidR="000A2B22" w:rsidRPr="00B36364" w:rsidRDefault="000A2B22" w:rsidP="000A2B22">
      <w:pPr>
        <w:spacing w:line="240" w:lineRule="atLeast"/>
        <w:ind w:firstLine="851"/>
        <w:jc w:val="both"/>
        <w:rPr>
          <w:color w:val="auto"/>
          <w:lang w:val="bg-BG"/>
        </w:rPr>
      </w:pPr>
    </w:p>
    <w:p w14:paraId="372AF70F" w14:textId="77777777" w:rsidR="000A2B22" w:rsidRPr="00B36364" w:rsidRDefault="000A2B22" w:rsidP="000A2B22">
      <w:pPr>
        <w:spacing w:line="240" w:lineRule="atLeast"/>
        <w:ind w:firstLine="851"/>
        <w:jc w:val="both"/>
        <w:rPr>
          <w:color w:val="auto"/>
          <w:lang w:val="bg-BG"/>
        </w:rPr>
      </w:pPr>
      <w:r w:rsidRPr="00B36364">
        <w:rPr>
          <w:color w:val="auto"/>
          <w:lang w:val="bg-BG"/>
        </w:rPr>
        <w:t>Резултатите от изпълнението на дейността са следните:</w:t>
      </w:r>
    </w:p>
    <w:p w14:paraId="0654CAB4" w14:textId="77777777" w:rsidR="000A2B22" w:rsidRPr="00B36364" w:rsidRDefault="000A2B22" w:rsidP="000A2B22">
      <w:pPr>
        <w:spacing w:line="240" w:lineRule="atLeast"/>
        <w:ind w:firstLine="851"/>
        <w:jc w:val="both"/>
        <w:rPr>
          <w:color w:val="auto"/>
          <w:lang w:val="bg-BG"/>
        </w:rPr>
      </w:pPr>
    </w:p>
    <w:p w14:paraId="7DF0FD1B" w14:textId="77777777" w:rsidR="000A2B22" w:rsidRPr="00B36364" w:rsidRDefault="000A2B22" w:rsidP="000A2B22">
      <w:pPr>
        <w:spacing w:line="240" w:lineRule="atLeast"/>
        <w:ind w:firstLine="851"/>
        <w:jc w:val="both"/>
        <w:rPr>
          <w:color w:val="auto"/>
          <w:lang w:val="bg-BG"/>
        </w:rPr>
      </w:pPr>
      <w:r w:rsidRPr="00B36364">
        <w:rPr>
          <w:color w:val="auto"/>
          <w:lang w:val="bg-BG"/>
        </w:rPr>
        <w:t>1. </w:t>
      </w:r>
      <w:r w:rsidRPr="00B36364">
        <w:rPr>
          <w:color w:val="auto"/>
          <w:u w:val="single"/>
          <w:lang w:val="bg-BG"/>
        </w:rPr>
        <w:t>Актуален</w:t>
      </w:r>
      <w:r w:rsidRPr="00B36364">
        <w:rPr>
          <w:color w:val="auto"/>
          <w:lang w:val="bg-BG"/>
        </w:rPr>
        <w:t xml:space="preserve"> системен и приложен софтуер за многократна еднотипна работа в съответствие с техническите изисквания и адаптиран към спецификата на избор за общински съветници и за кметове на първи и втори тур с включена възможност за преференциален вот за общински съветници.</w:t>
      </w:r>
    </w:p>
    <w:p w14:paraId="212AEAF9" w14:textId="77777777" w:rsidR="000A2B22" w:rsidRPr="00B36364" w:rsidRDefault="000A2B22" w:rsidP="000A2B22">
      <w:pPr>
        <w:spacing w:line="240" w:lineRule="atLeast"/>
        <w:ind w:firstLine="851"/>
        <w:jc w:val="both"/>
        <w:rPr>
          <w:color w:val="auto"/>
          <w:lang w:val="bg-BG"/>
        </w:rPr>
      </w:pPr>
      <w:r w:rsidRPr="00B36364">
        <w:rPr>
          <w:color w:val="auto"/>
          <w:lang w:val="bg-BG"/>
        </w:rPr>
        <w:t>2.</w:t>
      </w:r>
      <w:r w:rsidRPr="00B36364">
        <w:rPr>
          <w:color w:val="auto"/>
          <w:u w:val="single"/>
          <w:lang w:val="bg-BG"/>
        </w:rPr>
        <w:t> Актуален</w:t>
      </w:r>
      <w:r w:rsidRPr="00B36364">
        <w:rPr>
          <w:color w:val="auto"/>
          <w:lang w:val="bg-BG"/>
        </w:rPr>
        <w:t xml:space="preserve"> демонстрационен софтуер за нуждите на обучителната и разяснителната кампании</w:t>
      </w:r>
      <w:r w:rsidRPr="00B36364">
        <w:rPr>
          <w:color w:val="auto"/>
          <w:u w:val="single"/>
          <w:lang w:val="bg-BG"/>
        </w:rPr>
        <w:t>, адаптиран към спецификата на избор за общински съветници и за кметове в два тура</w:t>
      </w:r>
      <w:r w:rsidRPr="00B36364">
        <w:rPr>
          <w:color w:val="auto"/>
          <w:lang w:val="bg-BG"/>
        </w:rPr>
        <w:t>.</w:t>
      </w:r>
    </w:p>
    <w:p w14:paraId="0685172C" w14:textId="0E5B2DDB" w:rsidR="000A2B22" w:rsidRPr="00B36364" w:rsidRDefault="000A2B22" w:rsidP="000A2B22">
      <w:pPr>
        <w:spacing w:line="240" w:lineRule="atLeast"/>
        <w:ind w:firstLine="851"/>
        <w:jc w:val="both"/>
        <w:rPr>
          <w:color w:val="auto"/>
          <w:lang w:val="bg-BG"/>
        </w:rPr>
      </w:pPr>
      <w:r w:rsidRPr="00B36364">
        <w:rPr>
          <w:color w:val="auto"/>
          <w:lang w:val="bg-BG"/>
        </w:rPr>
        <w:t>3. Изготвени без достъп до интернет и електронно подписани с UEFI ключ от ЦИК (елемент от софтуера, генериран в процеса на доверено изграждане защитен по подходящ начин от поне две нива за достъп)</w:t>
      </w:r>
      <w:r w:rsidR="006305ED" w:rsidRPr="00B36364">
        <w:rPr>
          <w:color w:val="auto"/>
          <w:lang w:val="bg-BG"/>
        </w:rPr>
        <w:t>,</w:t>
      </w:r>
      <w:r w:rsidRPr="00B36364">
        <w:rPr>
          <w:color w:val="auto"/>
          <w:lang w:val="bg-BG"/>
        </w:rPr>
        <w:t xml:space="preserve"> цифрови образи за инсталация на СУЕМГ. При изпълнение на т.</w:t>
      </w:r>
      <w:r w:rsidR="006305ED" w:rsidRPr="00B36364">
        <w:rPr>
          <w:color w:val="auto"/>
          <w:lang w:val="bg-BG"/>
        </w:rPr>
        <w:t xml:space="preserve"> </w:t>
      </w:r>
      <w:r w:rsidRPr="00B36364">
        <w:rPr>
          <w:color w:val="auto"/>
          <w:lang w:val="bg-BG"/>
        </w:rPr>
        <w:t xml:space="preserve">3 следва да бъде осигурена и възможност за цялостно администриране на СУЕМГ, вкл. и с достъп до настройки на периферията и портовете на базово софтуерно ниво. Като резултат цифровите образи следва да съдържат уникален хеш-код, който да удостоверява цифрово уникалността и единствеността на образите. </w:t>
      </w:r>
    </w:p>
    <w:p w14:paraId="3AD695C0" w14:textId="77777777" w:rsidR="000A2B22" w:rsidRPr="00B36364" w:rsidRDefault="000A2B22" w:rsidP="000A2B22">
      <w:pPr>
        <w:spacing w:line="240" w:lineRule="atLeast"/>
        <w:ind w:firstLine="851"/>
        <w:jc w:val="both"/>
        <w:rPr>
          <w:color w:val="auto"/>
          <w:lang w:val="bg-BG"/>
        </w:rPr>
      </w:pPr>
      <w:r w:rsidRPr="00B36364">
        <w:rPr>
          <w:color w:val="auto"/>
          <w:lang w:val="bg-BG"/>
        </w:rPr>
        <w:t>4. Изготвени инструкции за инсталиране и експлоатация, както и други  документи в съответствие с Техническите изисквания.</w:t>
      </w:r>
    </w:p>
    <w:p w14:paraId="553BCB61" w14:textId="77777777" w:rsidR="000A2B22" w:rsidRPr="00B36364" w:rsidRDefault="000A2B22" w:rsidP="000A2B22">
      <w:pPr>
        <w:spacing w:line="240" w:lineRule="atLeast"/>
        <w:ind w:firstLine="851"/>
        <w:jc w:val="both"/>
        <w:rPr>
          <w:color w:val="auto"/>
          <w:lang w:val="bg-BG"/>
        </w:rPr>
      </w:pPr>
    </w:p>
    <w:p w14:paraId="71F61FE7" w14:textId="6DB4FF6D" w:rsidR="000A2B22" w:rsidRPr="00B36364" w:rsidRDefault="000A2B22" w:rsidP="000A2B22">
      <w:pPr>
        <w:spacing w:line="240" w:lineRule="atLeast"/>
        <w:ind w:firstLine="851"/>
        <w:jc w:val="both"/>
        <w:rPr>
          <w:color w:val="auto"/>
          <w:lang w:val="bg-BG"/>
        </w:rPr>
      </w:pPr>
      <w:r w:rsidRPr="00B36364">
        <w:rPr>
          <w:color w:val="auto"/>
          <w:lang w:val="bg-BG"/>
        </w:rPr>
        <w:t>Дейност 2: Параметризиращ софтуер за специализирани устройства за електронно машинно гласуване (СУЕМГ) с инсталиран соф</w:t>
      </w:r>
      <w:r w:rsidR="00B36364">
        <w:rPr>
          <w:color w:val="auto"/>
          <w:lang w:val="bg-BG"/>
        </w:rPr>
        <w:t>т</w:t>
      </w:r>
      <w:r w:rsidRPr="00B36364">
        <w:rPr>
          <w:color w:val="auto"/>
          <w:lang w:val="bg-BG"/>
        </w:rPr>
        <w:t>уер по Дейност 1.</w:t>
      </w:r>
    </w:p>
    <w:p w14:paraId="0A32CEB1" w14:textId="77777777" w:rsidR="000A2B22" w:rsidRPr="00B36364" w:rsidRDefault="000A2B22" w:rsidP="000A2B22">
      <w:pPr>
        <w:spacing w:line="240" w:lineRule="atLeast"/>
        <w:ind w:firstLine="851"/>
        <w:jc w:val="both"/>
        <w:rPr>
          <w:color w:val="auto"/>
          <w:lang w:val="bg-BG"/>
        </w:rPr>
      </w:pPr>
      <w:r w:rsidRPr="00B36364">
        <w:rPr>
          <w:color w:val="auto"/>
          <w:lang w:val="bg-BG"/>
        </w:rPr>
        <w:t>Резултатите от изпълнението на Дейност 2 са следните:</w:t>
      </w:r>
    </w:p>
    <w:p w14:paraId="5A3013D2" w14:textId="77777777" w:rsidR="000A2B22" w:rsidRPr="00B36364" w:rsidRDefault="000A2B22" w:rsidP="000A2B22">
      <w:pPr>
        <w:spacing w:line="240" w:lineRule="atLeast"/>
        <w:ind w:firstLine="851"/>
        <w:jc w:val="both"/>
        <w:rPr>
          <w:color w:val="auto"/>
          <w:lang w:val="bg-BG"/>
        </w:rPr>
      </w:pPr>
    </w:p>
    <w:p w14:paraId="01754FFC" w14:textId="5AFADF28" w:rsidR="000A2B22" w:rsidRPr="00B36364" w:rsidRDefault="000A2B22" w:rsidP="000A2B22">
      <w:pPr>
        <w:spacing w:line="240" w:lineRule="atLeast"/>
        <w:ind w:firstLine="851"/>
        <w:jc w:val="both"/>
        <w:rPr>
          <w:color w:val="auto"/>
          <w:lang w:val="bg-BG"/>
        </w:rPr>
      </w:pPr>
      <w:r w:rsidRPr="00B36364">
        <w:rPr>
          <w:color w:val="auto"/>
          <w:lang w:val="bg-BG"/>
        </w:rPr>
        <w:t>1. Параметризиращ софтуер за специализирани устройства за електронно машинно гласуване за многократно използване, позволяващ създаването на бюлетини от машинно гласуване, вкл. в два тура.</w:t>
      </w:r>
    </w:p>
    <w:p w14:paraId="0C8A3138" w14:textId="77777777" w:rsidR="000A2B22" w:rsidRPr="00B36364" w:rsidRDefault="000A2B22" w:rsidP="000A2B22">
      <w:pPr>
        <w:spacing w:line="240" w:lineRule="atLeast"/>
        <w:ind w:firstLine="851"/>
        <w:jc w:val="both"/>
        <w:rPr>
          <w:color w:val="auto"/>
          <w:lang w:val="bg-BG"/>
        </w:rPr>
      </w:pPr>
      <w:r w:rsidRPr="00B36364">
        <w:rPr>
          <w:color w:val="auto"/>
          <w:lang w:val="bg-BG"/>
        </w:rPr>
        <w:t>2. Инструкции за ползване на параметризиращия софтуер по т.1.</w:t>
      </w:r>
    </w:p>
    <w:p w14:paraId="0237BA98" w14:textId="1F9E4972" w:rsidR="000A2B22" w:rsidRPr="00B36364" w:rsidRDefault="000A2B22" w:rsidP="000A2B22">
      <w:pPr>
        <w:spacing w:line="240" w:lineRule="atLeast"/>
        <w:ind w:firstLine="851"/>
        <w:jc w:val="both"/>
        <w:rPr>
          <w:color w:val="auto"/>
          <w:lang w:val="bg-BG"/>
        </w:rPr>
      </w:pPr>
      <w:r w:rsidRPr="00B36364">
        <w:rPr>
          <w:color w:val="auto"/>
          <w:lang w:val="bg-BG"/>
        </w:rPr>
        <w:t>3. Параметризиране на данните за секциите, в които ще се произвежда</w:t>
      </w:r>
      <w:r w:rsidR="006D5785" w:rsidRPr="00B36364">
        <w:rPr>
          <w:color w:val="auto"/>
          <w:lang w:val="bg-BG"/>
        </w:rPr>
        <w:t xml:space="preserve"> </w:t>
      </w:r>
      <w:r w:rsidRPr="00B36364">
        <w:rPr>
          <w:color w:val="auto"/>
          <w:lang w:val="bg-BG"/>
        </w:rPr>
        <w:lastRenderedPageBreak/>
        <w:t xml:space="preserve">машинно гласуване </w:t>
      </w:r>
      <w:r w:rsidRPr="00B36364">
        <w:rPr>
          <w:color w:val="auto"/>
          <w:u w:val="single"/>
          <w:lang w:val="bg-BG"/>
        </w:rPr>
        <w:t>на първи и втори тур</w:t>
      </w:r>
      <w:r w:rsidRPr="00B36364">
        <w:rPr>
          <w:color w:val="auto"/>
          <w:lang w:val="bg-BG"/>
        </w:rPr>
        <w:t>.</w:t>
      </w:r>
    </w:p>
    <w:p w14:paraId="2EFE0D55" w14:textId="77777777" w:rsidR="000A2B22" w:rsidRPr="00B36364" w:rsidRDefault="000A2B22" w:rsidP="000A2B22">
      <w:pPr>
        <w:spacing w:line="240" w:lineRule="atLeast"/>
        <w:ind w:firstLine="851"/>
        <w:jc w:val="both"/>
        <w:rPr>
          <w:color w:val="auto"/>
          <w:lang w:val="bg-BG"/>
        </w:rPr>
      </w:pPr>
      <w:r w:rsidRPr="00B36364">
        <w:rPr>
          <w:color w:val="auto"/>
          <w:lang w:val="bg-BG"/>
        </w:rPr>
        <w:t xml:space="preserve">4. Параметризиране на бюлетините за гласуване </w:t>
      </w:r>
      <w:r w:rsidRPr="00B36364">
        <w:rPr>
          <w:color w:val="auto"/>
          <w:u w:val="single"/>
          <w:lang w:val="bg-BG"/>
        </w:rPr>
        <w:t>за първи и втори тур</w:t>
      </w:r>
      <w:r w:rsidRPr="00B36364">
        <w:rPr>
          <w:color w:val="auto"/>
          <w:lang w:val="bg-BG"/>
        </w:rPr>
        <w:t>.</w:t>
      </w:r>
    </w:p>
    <w:p w14:paraId="6352493D" w14:textId="77777777" w:rsidR="000A2B22" w:rsidRPr="00B36364" w:rsidRDefault="000A2B22" w:rsidP="000A2B22">
      <w:pPr>
        <w:spacing w:line="240" w:lineRule="atLeast"/>
        <w:ind w:firstLine="851"/>
        <w:jc w:val="both"/>
        <w:rPr>
          <w:color w:val="auto"/>
          <w:lang w:val="bg-BG"/>
        </w:rPr>
      </w:pPr>
      <w:r w:rsidRPr="00B36364">
        <w:rPr>
          <w:color w:val="auto"/>
          <w:lang w:val="bg-BG"/>
        </w:rPr>
        <w:t xml:space="preserve">5. Параметризиране на предоставените от ЦИК </w:t>
      </w:r>
      <w:r w:rsidRPr="00B36364">
        <w:rPr>
          <w:color w:val="auto"/>
          <w:u w:val="single"/>
          <w:lang w:val="bg-BG"/>
        </w:rPr>
        <w:t xml:space="preserve">CA-вериги </w:t>
      </w:r>
      <w:r w:rsidRPr="00B36364">
        <w:rPr>
          <w:color w:val="auto"/>
          <w:lang w:val="bg-BG"/>
        </w:rPr>
        <w:t>и информация за издадените смарткарти за управление и гласуване.</w:t>
      </w:r>
    </w:p>
    <w:p w14:paraId="66D089B4" w14:textId="00685E36" w:rsidR="000A2B22" w:rsidRPr="00B36364" w:rsidRDefault="000A2B22" w:rsidP="000A2B22">
      <w:pPr>
        <w:spacing w:line="240" w:lineRule="atLeast"/>
        <w:ind w:firstLine="851"/>
        <w:jc w:val="both"/>
        <w:rPr>
          <w:color w:val="auto"/>
          <w:lang w:val="bg-BG"/>
        </w:rPr>
      </w:pPr>
      <w:r w:rsidRPr="00B36364">
        <w:rPr>
          <w:color w:val="auto"/>
          <w:lang w:val="bg-BG"/>
        </w:rPr>
        <w:t xml:space="preserve">6. Изготвени и електронно подписани с UEFI ключ от ЦИК записани цифрови образи с изчислени хеш-суми на данните за параметризация на СУЕМГ </w:t>
      </w:r>
      <w:r w:rsidRPr="00B36364">
        <w:rPr>
          <w:color w:val="auto"/>
          <w:u w:val="single"/>
          <w:lang w:val="bg-BG"/>
        </w:rPr>
        <w:t>за първи и втори тур</w:t>
      </w:r>
      <w:r w:rsidRPr="00B36364">
        <w:rPr>
          <w:color w:val="auto"/>
          <w:lang w:val="bg-BG"/>
        </w:rPr>
        <w:t>. При това е необходимо подписаните образи да съдържат и резултантен хеш-код, различен от този по Дейност 1. Допуска се комбинирането на втория хеш-код с този за параметризация, като така се цели уникален хеш-код за всяко СУЕМГ. Новополучения</w:t>
      </w:r>
      <w:r w:rsidR="006D5785" w:rsidRPr="00B36364">
        <w:rPr>
          <w:color w:val="auto"/>
          <w:lang w:val="bg-BG"/>
        </w:rPr>
        <w:t>т</w:t>
      </w:r>
      <w:r w:rsidRPr="00B36364">
        <w:rPr>
          <w:color w:val="auto"/>
          <w:lang w:val="bg-BG"/>
        </w:rPr>
        <w:t xml:space="preserve"> хеш-код служи за служебни цели при възникване на технически въпроси. Публично се анонсира и публикува само хеш-код</w:t>
      </w:r>
      <w:r w:rsidR="006D5785" w:rsidRPr="00B36364">
        <w:rPr>
          <w:color w:val="auto"/>
          <w:lang w:val="bg-BG"/>
        </w:rPr>
        <w:t>ът</w:t>
      </w:r>
      <w:r w:rsidRPr="00B36364">
        <w:rPr>
          <w:color w:val="auto"/>
          <w:lang w:val="bg-BG"/>
        </w:rPr>
        <w:t xml:space="preserve"> от довереното изграждане на софтуера за СУЕМГ. </w:t>
      </w:r>
    </w:p>
    <w:p w14:paraId="693FAD22" w14:textId="3EF2E1CF" w:rsidR="000A2B22" w:rsidRPr="00B36364" w:rsidRDefault="000A2B22" w:rsidP="000A2B22">
      <w:pPr>
        <w:spacing w:line="240" w:lineRule="atLeast"/>
        <w:ind w:firstLine="851"/>
        <w:jc w:val="both"/>
        <w:rPr>
          <w:color w:val="auto"/>
          <w:lang w:val="bg-BG"/>
        </w:rPr>
      </w:pPr>
      <w:r w:rsidRPr="00B36364">
        <w:rPr>
          <w:color w:val="auto"/>
          <w:lang w:val="bg-BG"/>
        </w:rPr>
        <w:t>7. Изготвени инструкции за параметризация на СУЕМГ, както и други документи в съответствие с Техническите изисквания.</w:t>
      </w:r>
    </w:p>
    <w:p w14:paraId="4AE1DD06" w14:textId="53B7E10C" w:rsidR="000A2B22" w:rsidRPr="00B36364" w:rsidRDefault="000A2B22" w:rsidP="000A2B22">
      <w:pPr>
        <w:spacing w:line="240" w:lineRule="atLeast"/>
        <w:ind w:firstLine="851"/>
        <w:jc w:val="both"/>
        <w:rPr>
          <w:color w:val="auto"/>
          <w:lang w:val="bg-BG"/>
        </w:rPr>
      </w:pPr>
      <w:r w:rsidRPr="00B36364">
        <w:rPr>
          <w:color w:val="auto"/>
          <w:lang w:val="bg-BG"/>
        </w:rPr>
        <w:t>8. Като резултат след инсталацията и параметризацията по Дейност 1 и Дейност 2 СУЕМГ следва да могат да отпечатват 4 различни бюлетини, начални и финални обобщени отчети с различна дължина (за по-лесна сортировка и контрол при броенето). Резултатите от гласуването следва да се съхраняват в идентичен, защитен вид и на преносими флаш-памети (2 бр. цифрово подписани със смарткартите на СИК с възможност за допълнително подписване за повишаване на сигурността с UEFI ключ от ЦИК) за контрол при броенето. Данните от работата на СУЕМГ следва да се записват в отделен лог-файл, който да може да бъде извлечен с лог-екстрактор и да послужи при евентуална проверка. За последващо извличане на данните от паметта на СУЕМГ следва да бъде предложен и подходящ инструмент, резултат от Дейност 1 и Дейност 2, както следва: хеш-екстрактор, лог-екстрактор и екстрактор на журналното съдържание и конфигурация на СУЕМГ.</w:t>
      </w:r>
    </w:p>
    <w:p w14:paraId="55E909B1" w14:textId="77777777" w:rsidR="000A2B22" w:rsidRPr="00B36364" w:rsidRDefault="000A2B22" w:rsidP="000A2B22">
      <w:pPr>
        <w:spacing w:line="240" w:lineRule="atLeast"/>
        <w:ind w:firstLine="851"/>
        <w:jc w:val="both"/>
        <w:rPr>
          <w:color w:val="auto"/>
          <w:lang w:val="bg-BG"/>
        </w:rPr>
      </w:pPr>
      <w:r w:rsidRPr="00B36364">
        <w:rPr>
          <w:caps/>
          <w:color w:val="auto"/>
          <w:lang w:val="bg-BG"/>
        </w:rPr>
        <w:t>Изпълнителят</w:t>
      </w:r>
      <w:r w:rsidRPr="00B36364">
        <w:rPr>
          <w:color w:val="auto"/>
          <w:lang w:val="bg-BG"/>
        </w:rPr>
        <w:t xml:space="preserve"> следва да представи в предложението си концепция за архитектура, интерфейс, надеждност, функционалност и електронна сигурност на приложния софтуер за СУЕМГ.</w:t>
      </w:r>
    </w:p>
    <w:p w14:paraId="6825B552" w14:textId="77777777" w:rsidR="000A2B22" w:rsidRPr="00B36364" w:rsidRDefault="000A2B22" w:rsidP="000A2B22">
      <w:pPr>
        <w:spacing w:line="240" w:lineRule="atLeast"/>
        <w:ind w:firstLine="851"/>
        <w:jc w:val="both"/>
        <w:rPr>
          <w:color w:val="auto"/>
          <w:lang w:val="bg-BG"/>
        </w:rPr>
      </w:pPr>
      <w:r w:rsidRPr="00B36364">
        <w:rPr>
          <w:caps/>
          <w:color w:val="auto"/>
          <w:lang w:val="bg-BG"/>
        </w:rPr>
        <w:t>Изпълнителят</w:t>
      </w:r>
      <w:r w:rsidRPr="00B36364">
        <w:rPr>
          <w:color w:val="auto"/>
          <w:lang w:val="bg-BG"/>
        </w:rPr>
        <w:t xml:space="preserve"> следва да представи в предложението си за изпълнение екип за изпълнение на дейността с конкретно посочване на специалисти, притежаващи квалификация по отношение на използваните в България машини за гласуване (СУЕМГ) А-4 Модел 517 във връзка с Дейност 1 и Дейност 2. </w:t>
      </w:r>
      <w:r w:rsidRPr="00B36364">
        <w:rPr>
          <w:caps/>
          <w:color w:val="auto"/>
          <w:lang w:val="bg-BG"/>
        </w:rPr>
        <w:t>Изпълнителят</w:t>
      </w:r>
      <w:r w:rsidRPr="00B36364">
        <w:rPr>
          <w:color w:val="auto"/>
          <w:lang w:val="bg-BG"/>
        </w:rPr>
        <w:t xml:space="preserve"> следва да предостави документи (копия договори, актуални извлечения от плащания или други документи със заличени финансови данни), които доказват, че предложените поименни специалисти са в съответните договорни отношения с компанията.</w:t>
      </w:r>
    </w:p>
    <w:p w14:paraId="09AA0BD2" w14:textId="1566AEE0" w:rsidR="000A2B22" w:rsidRPr="00B36364" w:rsidRDefault="000A2B22" w:rsidP="000A2B22">
      <w:pPr>
        <w:spacing w:line="240" w:lineRule="atLeast"/>
        <w:ind w:firstLine="851"/>
        <w:jc w:val="both"/>
        <w:rPr>
          <w:color w:val="auto"/>
          <w:lang w:val="bg-BG"/>
        </w:rPr>
      </w:pPr>
      <w:r w:rsidRPr="00B36364">
        <w:rPr>
          <w:color w:val="auto"/>
          <w:lang w:val="bg-BG"/>
        </w:rPr>
        <w:t xml:space="preserve">След приключване на работата по Дейност 1, </w:t>
      </w:r>
      <w:r w:rsidRPr="00B36364">
        <w:rPr>
          <w:caps/>
          <w:color w:val="auto"/>
          <w:lang w:val="bg-BG"/>
        </w:rPr>
        <w:t>Изпълнителя</w:t>
      </w:r>
      <w:r w:rsidRPr="00B36364">
        <w:rPr>
          <w:color w:val="auto"/>
          <w:lang w:val="bg-BG"/>
        </w:rPr>
        <w:t xml:space="preserve"> инсталира и параметризира до 15 машини с удостоверения софтуер върху СУЕМГ, предоставени от ЦИК за целите на контрола на качеството, и демонстрира пред представители на ЦИК резултатите. След одобрение се подготвя пакет с актуалния програмен и изходен код по Дейност 1 и Дейност 2, както и детайлни инструкции за изграждането му, ко</w:t>
      </w:r>
      <w:r w:rsidR="006D5785" w:rsidRPr="00B36364">
        <w:rPr>
          <w:color w:val="auto"/>
          <w:lang w:val="bg-BG"/>
        </w:rPr>
        <w:t>й</w:t>
      </w:r>
      <w:r w:rsidRPr="00B36364">
        <w:rPr>
          <w:color w:val="auto"/>
          <w:lang w:val="bg-BG"/>
        </w:rPr>
        <w:t>то се предава за удостоверяване. За Дейност 2 следва да се използва демонстрационен вариант за формата на бюлетината за гласуване.</w:t>
      </w:r>
    </w:p>
    <w:p w14:paraId="5B942285" w14:textId="77777777" w:rsidR="000A2B22" w:rsidRPr="00B36364" w:rsidRDefault="000A2B22" w:rsidP="000A2B22">
      <w:pPr>
        <w:spacing w:line="240" w:lineRule="atLeast"/>
        <w:ind w:firstLine="851"/>
        <w:jc w:val="both"/>
        <w:rPr>
          <w:color w:val="auto"/>
          <w:lang w:val="bg-BG"/>
        </w:rPr>
      </w:pPr>
      <w:r w:rsidRPr="00B36364">
        <w:rPr>
          <w:caps/>
          <w:color w:val="auto"/>
          <w:lang w:val="bg-BG"/>
        </w:rPr>
        <w:t>Изпълнителят</w:t>
      </w:r>
      <w:r w:rsidRPr="00B36364">
        <w:rPr>
          <w:color w:val="auto"/>
          <w:lang w:val="bg-BG"/>
        </w:rPr>
        <w:t xml:space="preserve"> следва да окаже пълно съдействие на участниците в процеса на удостоверяване и да извърши корекции в СУЕМГ в този процес.</w:t>
      </w:r>
    </w:p>
    <w:p w14:paraId="5CFD4119" w14:textId="4B619E3E" w:rsidR="000A2B22" w:rsidRPr="00B36364" w:rsidRDefault="000A2B22" w:rsidP="000A2B22">
      <w:pPr>
        <w:spacing w:line="240" w:lineRule="atLeast"/>
        <w:ind w:firstLine="851"/>
        <w:jc w:val="both"/>
        <w:rPr>
          <w:color w:val="auto"/>
          <w:lang w:val="bg-BG"/>
        </w:rPr>
      </w:pPr>
      <w:r w:rsidRPr="00B36364">
        <w:rPr>
          <w:color w:val="auto"/>
          <w:lang w:val="bg-BG"/>
        </w:rPr>
        <w:lastRenderedPageBreak/>
        <w:t xml:space="preserve">При успешно приключване на процеса </w:t>
      </w:r>
      <w:r w:rsidRPr="00B36364">
        <w:rPr>
          <w:caps/>
          <w:color w:val="auto"/>
          <w:lang w:val="bg-BG"/>
        </w:rPr>
        <w:t>изпълнителят</w:t>
      </w:r>
      <w:r w:rsidRPr="00B36364">
        <w:rPr>
          <w:color w:val="auto"/>
          <w:lang w:val="bg-BG"/>
        </w:rPr>
        <w:t xml:space="preserve"> съдейства за подписването на изградения и удостоверен образ с UEFI ключ на ЦИК (елемент от софтуера, генериран и защитен по подходящ начин от поне две нива за достъп), който позволява зареждането и изпълнението на новия удостоверен електронен образ върху машините за гласуване, което да става само за инсталационни носители</w:t>
      </w:r>
      <w:r w:rsidR="006D5785" w:rsidRPr="00B36364">
        <w:rPr>
          <w:color w:val="auto"/>
          <w:lang w:val="bg-BG"/>
        </w:rPr>
        <w:t>,</w:t>
      </w:r>
      <w:r w:rsidRPr="00B36364">
        <w:rPr>
          <w:color w:val="auto"/>
          <w:lang w:val="bg-BG"/>
        </w:rPr>
        <w:t xml:space="preserve"> подписани от </w:t>
      </w:r>
      <w:r w:rsidRPr="00B36364">
        <w:rPr>
          <w:caps/>
          <w:color w:val="auto"/>
          <w:lang w:val="bg-BG"/>
        </w:rPr>
        <w:t>Възложителя</w:t>
      </w:r>
      <w:r w:rsidRPr="00B36364">
        <w:rPr>
          <w:color w:val="auto"/>
          <w:lang w:val="bg-BG"/>
        </w:rPr>
        <w:t>.</w:t>
      </w:r>
    </w:p>
    <w:p w14:paraId="7AB754CA" w14:textId="77777777" w:rsidR="000A2B22" w:rsidRPr="00B36364" w:rsidRDefault="000A2B22" w:rsidP="000A2B22">
      <w:pPr>
        <w:spacing w:line="240" w:lineRule="atLeast"/>
        <w:ind w:firstLine="851"/>
        <w:jc w:val="both"/>
        <w:rPr>
          <w:color w:val="auto"/>
          <w:lang w:val="bg-BG"/>
        </w:rPr>
      </w:pPr>
      <w:r w:rsidRPr="00B36364">
        <w:rPr>
          <w:caps/>
          <w:color w:val="auto"/>
          <w:lang w:val="bg-BG"/>
        </w:rPr>
        <w:t>Изпълнителят</w:t>
      </w:r>
      <w:r w:rsidRPr="00B36364">
        <w:rPr>
          <w:color w:val="auto"/>
          <w:lang w:val="bg-BG"/>
        </w:rPr>
        <w:t xml:space="preserve"> е длъжен да окаже съдействие на екипите, изпълняващи дейностите по подготовка, инсталиране и окомплектоване на СУЕМГ в склада за тях. </w:t>
      </w:r>
      <w:r w:rsidRPr="00B36364">
        <w:rPr>
          <w:caps/>
          <w:color w:val="auto"/>
          <w:lang w:val="bg-BG"/>
        </w:rPr>
        <w:t>Изпълнителят</w:t>
      </w:r>
      <w:r w:rsidRPr="00B36364">
        <w:rPr>
          <w:color w:val="auto"/>
          <w:lang w:val="bg-BG"/>
        </w:rPr>
        <w:t xml:space="preserve"> оказва техническа помощ и съдействие, подготвя мутимедийни и визулани обучителни материали за  машинното гласуване.</w:t>
      </w:r>
    </w:p>
    <w:p w14:paraId="663CBB1F" w14:textId="77777777" w:rsidR="000A2B22" w:rsidRPr="00B36364" w:rsidRDefault="000A2B22" w:rsidP="000A2B22">
      <w:pPr>
        <w:spacing w:line="240" w:lineRule="atLeast"/>
        <w:ind w:firstLine="851"/>
        <w:jc w:val="both"/>
        <w:rPr>
          <w:color w:val="auto"/>
          <w:lang w:val="bg-BG"/>
        </w:rPr>
      </w:pPr>
    </w:p>
    <w:p w14:paraId="42E38A46" w14:textId="508D05F0" w:rsidR="000A2B22" w:rsidRPr="00B36364" w:rsidRDefault="000A2B22" w:rsidP="000A2B22">
      <w:pPr>
        <w:spacing w:line="240" w:lineRule="atLeast"/>
        <w:ind w:firstLine="851"/>
        <w:jc w:val="both"/>
        <w:rPr>
          <w:color w:val="auto"/>
          <w:lang w:val="bg-BG"/>
        </w:rPr>
      </w:pPr>
      <w:r w:rsidRPr="00B36364">
        <w:rPr>
          <w:color w:val="auto"/>
          <w:lang w:val="bg-BG"/>
        </w:rPr>
        <w:t xml:space="preserve">ИЗПЪЛНИТЕЛЯТ трябва да представи в </w:t>
      </w:r>
      <w:r w:rsidRPr="00B36364">
        <w:rPr>
          <w:color w:val="auto"/>
          <w:u w:val="single"/>
          <w:lang w:val="bg-BG"/>
        </w:rPr>
        <w:t>техническото предложение</w:t>
      </w:r>
      <w:r w:rsidRPr="00B36364">
        <w:rPr>
          <w:color w:val="auto"/>
          <w:lang w:val="bg-BG"/>
        </w:rPr>
        <w:t xml:space="preserve"> за одобрение от ЦИК не по-малко от два идейно различни варианта на интерфейса към визуализацията на бюлетините, които да дават на избирателя възможност да упражни правото си на глас на всички или на част от изборите за </w:t>
      </w:r>
      <w:r w:rsidR="006D5785" w:rsidRPr="00B36364">
        <w:rPr>
          <w:color w:val="auto"/>
          <w:lang w:val="bg-BG"/>
        </w:rPr>
        <w:t>о</w:t>
      </w:r>
      <w:r w:rsidRPr="00B36364">
        <w:rPr>
          <w:color w:val="auto"/>
          <w:kern w:val="2"/>
          <w:lang w:val="bg-BG"/>
        </w:rPr>
        <w:t xml:space="preserve">бщински съвет,  за </w:t>
      </w:r>
      <w:r w:rsidR="006D5785" w:rsidRPr="00B36364">
        <w:rPr>
          <w:color w:val="auto"/>
          <w:kern w:val="2"/>
          <w:lang w:val="bg-BG"/>
        </w:rPr>
        <w:t>к</w:t>
      </w:r>
      <w:r w:rsidRPr="00B36364">
        <w:rPr>
          <w:color w:val="auto"/>
          <w:kern w:val="2"/>
          <w:lang w:val="bg-BG"/>
        </w:rPr>
        <w:t xml:space="preserve">мет на община, за </w:t>
      </w:r>
      <w:r w:rsidR="006D5785" w:rsidRPr="00B36364">
        <w:rPr>
          <w:color w:val="auto"/>
          <w:kern w:val="2"/>
          <w:lang w:val="bg-BG"/>
        </w:rPr>
        <w:t>к</w:t>
      </w:r>
      <w:r w:rsidRPr="00B36364">
        <w:rPr>
          <w:color w:val="auto"/>
          <w:kern w:val="2"/>
          <w:lang w:val="bg-BG"/>
        </w:rPr>
        <w:t xml:space="preserve">мет на кметство или за </w:t>
      </w:r>
      <w:r w:rsidR="006D5785" w:rsidRPr="00B36364">
        <w:rPr>
          <w:color w:val="auto"/>
          <w:kern w:val="2"/>
          <w:lang w:val="bg-BG"/>
        </w:rPr>
        <w:t>к</w:t>
      </w:r>
      <w:r w:rsidRPr="00B36364">
        <w:rPr>
          <w:color w:val="auto"/>
          <w:kern w:val="2"/>
          <w:lang w:val="bg-BG"/>
        </w:rPr>
        <w:t>мет на район, като има възможност за промяна на избора си. При това трябва да е налице възможност за различим печат за всеки избор, който да позволява лесна сортировка на бюлетините. Пропускането на даден избор също трябва да бъде възможно с опцията „Пропусни“.</w:t>
      </w:r>
    </w:p>
    <w:p w14:paraId="2E3C7C7E" w14:textId="77777777" w:rsidR="000A2B22" w:rsidRPr="00B36364" w:rsidRDefault="000A2B22" w:rsidP="000A2B22">
      <w:pPr>
        <w:widowControl/>
        <w:suppressAutoHyphens w:val="0"/>
        <w:ind w:firstLine="851"/>
        <w:jc w:val="both"/>
        <w:rPr>
          <w:color w:val="auto"/>
          <w:lang w:val="bg-BG"/>
        </w:rPr>
      </w:pPr>
      <w:r w:rsidRPr="00B36364">
        <w:rPr>
          <w:color w:val="auto"/>
          <w:lang w:val="bg-BG"/>
        </w:rPr>
        <w:t>Участникът следва да отговаря на посочените по-долу критерии за подбор и изисквания за изпълнение:</w:t>
      </w:r>
    </w:p>
    <w:p w14:paraId="6180B82D" w14:textId="77777777" w:rsidR="000A2B22" w:rsidRPr="00B36364" w:rsidRDefault="000A2B22" w:rsidP="000A2B22">
      <w:pPr>
        <w:widowControl/>
        <w:suppressAutoHyphens w:val="0"/>
        <w:ind w:firstLine="851"/>
        <w:jc w:val="both"/>
        <w:rPr>
          <w:color w:val="auto"/>
          <w:lang w:val="bg-BG"/>
        </w:rPr>
      </w:pPr>
      <w:r w:rsidRPr="00B36364">
        <w:rPr>
          <w:color w:val="auto"/>
          <w:lang w:val="bg-BG"/>
        </w:rPr>
        <w:t>- да прилага система за управление на качеството, съответстваща на стандарт БДС ЕN ISO 9001:2015 или еквивалентен с обхват, приложим към предмета на поръчката, или да представи доказателства за еквивалентни мерки. Под обхват, приложим към предмета на поръчката, се разбира: внедряване и поддръжка на софтуер за специализирани информационни системи и търговия с IT продукти;</w:t>
      </w:r>
    </w:p>
    <w:p w14:paraId="22267E5A" w14:textId="4D29961D" w:rsidR="000A2B22" w:rsidRPr="00B36364" w:rsidRDefault="000A2B22" w:rsidP="000A2B22">
      <w:pPr>
        <w:widowControl/>
        <w:suppressAutoHyphens w:val="0"/>
        <w:ind w:firstLine="851"/>
        <w:jc w:val="both"/>
        <w:rPr>
          <w:color w:val="auto"/>
          <w:lang w:val="bg-BG"/>
        </w:rPr>
      </w:pPr>
      <w:r w:rsidRPr="00B36364">
        <w:rPr>
          <w:color w:val="auto"/>
          <w:lang w:val="bg-BG"/>
        </w:rPr>
        <w:t>- да прилага система за управление на сигурността на информацията, съответстваща на стандарт БДС EN ISO/IEC 27001 и система за управление на услугите, съответстваща на стандарти ISO/IEC 20000-1:2018, ISO/IEC 20000-2:2019 или еквивалентни, с обхват: внедряване и поддръжка на софтуер за специализирани информационни системи и търговия с IT продукти.</w:t>
      </w:r>
    </w:p>
    <w:p w14:paraId="39C9FAAB" w14:textId="77777777" w:rsidR="000A2B22" w:rsidRPr="00B36364" w:rsidRDefault="000A2B22" w:rsidP="000A2B22">
      <w:pPr>
        <w:widowControl/>
        <w:suppressAutoHyphens w:val="0"/>
        <w:ind w:firstLine="851"/>
        <w:jc w:val="both"/>
        <w:rPr>
          <w:color w:val="auto"/>
          <w:lang w:val="bg-BG"/>
        </w:rPr>
      </w:pPr>
    </w:p>
    <w:bookmarkEnd w:id="0"/>
    <w:p w14:paraId="1A995B7B" w14:textId="77777777" w:rsidR="00C92AE1" w:rsidRDefault="00C92AE1" w:rsidP="00C92AE1">
      <w:pPr>
        <w:widowControl/>
        <w:suppressAutoHyphens w:val="0"/>
        <w:ind w:firstLine="720"/>
        <w:jc w:val="both"/>
        <w:rPr>
          <w:color w:val="auto"/>
          <w:lang w:val="bg-BG"/>
        </w:rPr>
      </w:pPr>
      <w:r w:rsidRPr="00B36364">
        <w:rPr>
          <w:color w:val="auto"/>
          <w:lang w:val="bg-BG"/>
        </w:rPr>
        <w:t>Препоръчителен срок за изпълнение за двете дейности – 30.09.2023 г. Сроковете по дейност 1 и дейност 2 подлежат на договаряне при провеждане на преговорите, като същите ще бъдат посочени в договора.</w:t>
      </w:r>
    </w:p>
    <w:p w14:paraId="7C2D4F4D" w14:textId="48A8D288" w:rsidR="00040AA2" w:rsidRDefault="00040AA2" w:rsidP="00C92AE1">
      <w:pPr>
        <w:widowControl/>
        <w:suppressAutoHyphens w:val="0"/>
        <w:ind w:firstLine="720"/>
        <w:jc w:val="both"/>
        <w:rPr>
          <w:color w:val="auto"/>
          <w:lang w:val="bg-BG"/>
        </w:rPr>
      </w:pPr>
    </w:p>
    <w:p w14:paraId="410EDB3F" w14:textId="753CB163" w:rsidR="00040AA2" w:rsidRPr="00B36364" w:rsidRDefault="00040AA2" w:rsidP="00C92AE1">
      <w:pPr>
        <w:widowControl/>
        <w:suppressAutoHyphens w:val="0"/>
        <w:ind w:firstLine="720"/>
        <w:jc w:val="both"/>
        <w:rPr>
          <w:color w:val="auto"/>
          <w:lang w:val="bg-BG"/>
        </w:rPr>
      </w:pPr>
      <w:r>
        <w:rPr>
          <w:color w:val="auto"/>
          <w:lang w:val="bg-BG"/>
        </w:rPr>
        <w:t>Техническата спецификация е неразделна част към Решение № 2438-МИ от 15.09.2023 г. на ЦИК.</w:t>
      </w:r>
    </w:p>
    <w:p w14:paraId="30A12AC1" w14:textId="77777777" w:rsidR="006D5785" w:rsidRPr="00B36364" w:rsidRDefault="006D5785">
      <w:pPr>
        <w:widowControl/>
        <w:suppressAutoHyphens w:val="0"/>
        <w:rPr>
          <w:color w:val="auto"/>
          <w:lang w:val="bg-BG"/>
        </w:rPr>
      </w:pPr>
      <w:bookmarkStart w:id="6" w:name="_Hlk143787652"/>
      <w:r w:rsidRPr="00B36364">
        <w:rPr>
          <w:color w:val="auto"/>
          <w:lang w:val="bg-BG"/>
        </w:rPr>
        <w:br w:type="page"/>
      </w:r>
    </w:p>
    <w:p w14:paraId="0C146A20" w14:textId="4F70ACC7" w:rsidR="006E0229" w:rsidRPr="00B36364" w:rsidRDefault="006E0229" w:rsidP="006E0229">
      <w:pPr>
        <w:spacing w:line="240" w:lineRule="atLeast"/>
        <w:ind w:left="5670"/>
        <w:jc w:val="both"/>
        <w:rPr>
          <w:color w:val="auto"/>
          <w:lang w:val="bg-BG"/>
        </w:rPr>
      </w:pPr>
      <w:r w:rsidRPr="00B36364">
        <w:rPr>
          <w:color w:val="auto"/>
          <w:lang w:val="bg-BG"/>
        </w:rPr>
        <w:lastRenderedPageBreak/>
        <w:t>Приложение № 1 към</w:t>
      </w:r>
    </w:p>
    <w:p w14:paraId="06380753" w14:textId="4C2B9501" w:rsidR="006E0229" w:rsidRPr="00B36364" w:rsidRDefault="006E0229" w:rsidP="006E0229">
      <w:pPr>
        <w:spacing w:line="240" w:lineRule="atLeast"/>
        <w:ind w:left="5670"/>
        <w:jc w:val="both"/>
        <w:rPr>
          <w:color w:val="auto"/>
          <w:lang w:val="bg-BG"/>
        </w:rPr>
      </w:pPr>
      <w:r w:rsidRPr="00B36364">
        <w:rPr>
          <w:color w:val="auto"/>
          <w:lang w:val="bg-BG"/>
        </w:rPr>
        <w:t xml:space="preserve">Решение № </w:t>
      </w:r>
      <w:r w:rsidR="002A0167">
        <w:rPr>
          <w:color w:val="auto"/>
          <w:lang w:val="bg-BG"/>
        </w:rPr>
        <w:t>2438-МИ</w:t>
      </w:r>
      <w:r w:rsidRPr="00B36364">
        <w:rPr>
          <w:color w:val="auto"/>
          <w:lang w:val="bg-BG"/>
        </w:rPr>
        <w:t xml:space="preserve"> от</w:t>
      </w:r>
    </w:p>
    <w:p w14:paraId="37BFF562" w14:textId="21998B7E" w:rsidR="006463DF" w:rsidRPr="00B36364" w:rsidRDefault="002A0167" w:rsidP="006E0229">
      <w:pPr>
        <w:spacing w:line="240" w:lineRule="atLeast"/>
        <w:ind w:left="5670"/>
        <w:jc w:val="both"/>
        <w:rPr>
          <w:color w:val="auto"/>
          <w:lang w:val="bg-BG"/>
        </w:rPr>
      </w:pPr>
      <w:r>
        <w:rPr>
          <w:color w:val="auto"/>
          <w:lang w:val="bg-BG"/>
        </w:rPr>
        <w:t>15</w:t>
      </w:r>
      <w:r w:rsidR="006E0229" w:rsidRPr="00B36364">
        <w:rPr>
          <w:color w:val="auto"/>
          <w:lang w:val="bg-BG"/>
        </w:rPr>
        <w:t>.0</w:t>
      </w:r>
      <w:r w:rsidR="006D5785" w:rsidRPr="00B36364">
        <w:rPr>
          <w:color w:val="auto"/>
          <w:lang w:val="bg-BG"/>
        </w:rPr>
        <w:t>9</w:t>
      </w:r>
      <w:r w:rsidR="006E0229" w:rsidRPr="00B36364">
        <w:rPr>
          <w:color w:val="auto"/>
          <w:lang w:val="bg-BG"/>
        </w:rPr>
        <w:t>.2023 г. на ЦИК</w:t>
      </w:r>
    </w:p>
    <w:p w14:paraId="5A357011" w14:textId="77777777" w:rsidR="006463DF" w:rsidRPr="00B36364" w:rsidRDefault="006463DF">
      <w:pPr>
        <w:spacing w:line="240" w:lineRule="atLeast"/>
        <w:ind w:left="5670"/>
        <w:jc w:val="both"/>
        <w:rPr>
          <w:color w:val="auto"/>
          <w:lang w:val="bg-BG"/>
        </w:rPr>
      </w:pPr>
    </w:p>
    <w:p w14:paraId="4F19103F" w14:textId="77777777" w:rsidR="006463DF" w:rsidRPr="00B36364" w:rsidRDefault="00C9242B">
      <w:pPr>
        <w:spacing w:line="240" w:lineRule="atLeast"/>
        <w:ind w:firstLine="851"/>
        <w:jc w:val="center"/>
        <w:rPr>
          <w:caps/>
          <w:color w:val="auto"/>
          <w:lang w:val="bg-BG"/>
        </w:rPr>
      </w:pPr>
      <w:r w:rsidRPr="00B36364">
        <w:rPr>
          <w:b/>
          <w:bCs/>
          <w:caps/>
          <w:color w:val="auto"/>
          <w:lang w:val="bg-BG"/>
        </w:rPr>
        <w:t>Технически изисквания към СУЕМГ</w:t>
      </w:r>
    </w:p>
    <w:p w14:paraId="0F911316" w14:textId="77777777" w:rsidR="006463DF" w:rsidRPr="00B36364" w:rsidRDefault="006463DF">
      <w:pPr>
        <w:spacing w:line="240" w:lineRule="atLeast"/>
        <w:ind w:firstLine="851"/>
        <w:jc w:val="center"/>
        <w:rPr>
          <w:color w:val="auto"/>
          <w:lang w:val="bg-BG"/>
        </w:rPr>
      </w:pPr>
    </w:p>
    <w:p w14:paraId="4B95F06F" w14:textId="77777777" w:rsidR="006463DF" w:rsidRPr="00B36364" w:rsidRDefault="00C9242B">
      <w:pPr>
        <w:spacing w:line="240" w:lineRule="atLeast"/>
        <w:ind w:firstLine="851"/>
        <w:jc w:val="both"/>
        <w:rPr>
          <w:color w:val="auto"/>
          <w:lang w:val="bg-BG"/>
        </w:rPr>
      </w:pPr>
      <w:r w:rsidRPr="00B36364">
        <w:rPr>
          <w:color w:val="auto"/>
          <w:lang w:val="bg-BG"/>
        </w:rPr>
        <w:t>В съответствие с Изборния кодекс Централната избирателна комисия определя технически изисквания към апаратната и програмна част на специализираните устройства за електронно машинно гласуване.</w:t>
      </w:r>
    </w:p>
    <w:p w14:paraId="5235AA11" w14:textId="77777777" w:rsidR="006463DF" w:rsidRPr="00B36364" w:rsidRDefault="006463DF">
      <w:pPr>
        <w:spacing w:line="240" w:lineRule="atLeast"/>
        <w:ind w:firstLine="851"/>
        <w:jc w:val="both"/>
        <w:rPr>
          <w:color w:val="auto"/>
          <w:lang w:val="bg-BG"/>
        </w:rPr>
      </w:pPr>
    </w:p>
    <w:p w14:paraId="6FCA1C8C" w14:textId="4566CAE3" w:rsidR="006463DF" w:rsidRPr="00B36364" w:rsidRDefault="00AF5308" w:rsidP="00AF5308">
      <w:pPr>
        <w:pStyle w:val="ListParagraph1"/>
        <w:spacing w:line="240" w:lineRule="atLeast"/>
        <w:jc w:val="both"/>
        <w:rPr>
          <w:color w:val="auto"/>
          <w:lang w:val="bg-BG"/>
        </w:rPr>
      </w:pPr>
      <w:r w:rsidRPr="00B36364">
        <w:rPr>
          <w:color w:val="auto"/>
          <w:lang w:val="bg-BG"/>
        </w:rPr>
        <w:t>1</w:t>
      </w:r>
      <w:r w:rsidR="00A248E8" w:rsidRPr="00B36364">
        <w:rPr>
          <w:color w:val="auto"/>
          <w:lang w:val="bg-BG"/>
        </w:rPr>
        <w:t xml:space="preserve">. </w:t>
      </w:r>
      <w:r w:rsidR="00C9242B" w:rsidRPr="00B36364">
        <w:rPr>
          <w:color w:val="auto"/>
          <w:lang w:val="bg-BG"/>
        </w:rPr>
        <w:t>Въведение</w:t>
      </w:r>
    </w:p>
    <w:p w14:paraId="37B626EA" w14:textId="77777777" w:rsidR="006463DF" w:rsidRPr="00B36364" w:rsidRDefault="00C9242B" w:rsidP="00AF5308">
      <w:pPr>
        <w:pStyle w:val="ListParagraph1"/>
        <w:spacing w:line="240" w:lineRule="atLeast"/>
        <w:ind w:left="0" w:firstLine="720"/>
        <w:jc w:val="both"/>
        <w:rPr>
          <w:color w:val="auto"/>
          <w:lang w:val="bg-BG"/>
        </w:rPr>
      </w:pPr>
      <w:r w:rsidRPr="00B36364">
        <w:rPr>
          <w:color w:val="auto"/>
          <w:lang w:val="bg-BG"/>
        </w:rPr>
        <w:t>Общите изисквания към апаратната и програмна част на електронната система за машинно гласуване са дефинирани в чл. 213, ал. 2 от Изборния кодекс (ИК)</w:t>
      </w:r>
    </w:p>
    <w:p w14:paraId="61FFA2D1" w14:textId="099E907B" w:rsidR="006463DF" w:rsidRPr="00B36364" w:rsidRDefault="00AF5308" w:rsidP="00AF5308">
      <w:pPr>
        <w:spacing w:line="240" w:lineRule="atLeast"/>
        <w:ind w:left="131" w:firstLine="589"/>
        <w:jc w:val="both"/>
        <w:rPr>
          <w:color w:val="auto"/>
          <w:lang w:val="bg-BG"/>
        </w:rPr>
      </w:pPr>
      <w:r w:rsidRPr="00B36364">
        <w:rPr>
          <w:color w:val="auto"/>
          <w:lang w:val="bg-BG"/>
        </w:rPr>
        <w:t>2</w:t>
      </w:r>
      <w:r w:rsidR="00A248E8" w:rsidRPr="00B36364">
        <w:rPr>
          <w:color w:val="auto"/>
          <w:lang w:val="bg-BG"/>
        </w:rPr>
        <w:t xml:space="preserve">. </w:t>
      </w:r>
      <w:r w:rsidR="00C9242B" w:rsidRPr="00B36364">
        <w:rPr>
          <w:color w:val="auto"/>
          <w:lang w:val="bg-BG"/>
        </w:rPr>
        <w:t>Общи изисквания</w:t>
      </w:r>
    </w:p>
    <w:p w14:paraId="213C933F" w14:textId="5849325F" w:rsidR="00AF5308" w:rsidRPr="00B36364" w:rsidRDefault="00AF5308" w:rsidP="00AF5308">
      <w:pPr>
        <w:spacing w:line="240" w:lineRule="atLeast"/>
        <w:ind w:firstLine="720"/>
        <w:jc w:val="both"/>
        <w:rPr>
          <w:color w:val="auto"/>
          <w:lang w:val="bg-BG"/>
        </w:rPr>
      </w:pPr>
      <w:r w:rsidRPr="00B36364">
        <w:rPr>
          <w:color w:val="auto"/>
          <w:lang w:val="bg-BG"/>
        </w:rPr>
        <w:t xml:space="preserve">2.1. </w:t>
      </w:r>
      <w:r w:rsidR="00C9242B" w:rsidRPr="00B36364">
        <w:rPr>
          <w:color w:val="auto"/>
          <w:lang w:val="bg-BG"/>
        </w:rPr>
        <w:t>Изготвяне на електронни бюлетини за произвеждане на</w:t>
      </w:r>
      <w:r w:rsidR="00D92D06" w:rsidRPr="00B36364">
        <w:rPr>
          <w:color w:val="auto"/>
          <w:lang w:val="bg-BG"/>
        </w:rPr>
        <w:t xml:space="preserve"> </w:t>
      </w:r>
      <w:r w:rsidR="00C9242B" w:rsidRPr="00B36364">
        <w:rPr>
          <w:color w:val="auto"/>
          <w:lang w:val="bg-BG"/>
        </w:rPr>
        <w:t>избори за  общински съветници и за кметове на 29 октомври 2023 г</w:t>
      </w:r>
      <w:bookmarkStart w:id="7" w:name="_Hlk1119752311"/>
      <w:bookmarkEnd w:id="7"/>
      <w:r w:rsidR="00C9242B" w:rsidRPr="00B36364">
        <w:rPr>
          <w:color w:val="auto"/>
          <w:lang w:val="bg-BG"/>
        </w:rPr>
        <w:t>. по образци, предоставени от ЦИК. Генерираните от СУЕМГ файлове да са в съответствие с утвърдена от ЦИК версия на формата за данните от машинно гласуване съгласно Приложение № 1.1</w:t>
      </w:r>
    </w:p>
    <w:p w14:paraId="5FFC9093" w14:textId="4E8DA978" w:rsidR="00AF5308" w:rsidRPr="00B36364" w:rsidRDefault="00AF5308" w:rsidP="00AF5308">
      <w:pPr>
        <w:spacing w:line="240" w:lineRule="atLeast"/>
        <w:ind w:firstLine="720"/>
        <w:jc w:val="both"/>
        <w:rPr>
          <w:color w:val="auto"/>
          <w:lang w:val="bg-BG"/>
        </w:rPr>
      </w:pPr>
      <w:r w:rsidRPr="00B36364">
        <w:rPr>
          <w:color w:val="auto"/>
          <w:lang w:val="bg-BG"/>
        </w:rPr>
        <w:t xml:space="preserve">2.2. </w:t>
      </w:r>
      <w:r w:rsidR="00C9242B" w:rsidRPr="00B36364">
        <w:rPr>
          <w:color w:val="auto"/>
          <w:lang w:val="bg-BG"/>
        </w:rPr>
        <w:t>Създаване и удостоверяване на цифров образ, съдържащ  комплект от операционна система, необходимите за изборния процес приложения, електронни бюлетини и конфигурации, съвместим с процеса на първоначално зареждане на СУЕМГ (Secure Bootable UEFI image), включително необходимите за това сертификати, с валидност не по-малка от срока на договора. Комплект</w:t>
      </w:r>
      <w:r w:rsidR="006D5785" w:rsidRPr="00B36364">
        <w:rPr>
          <w:color w:val="auto"/>
          <w:lang w:val="bg-BG"/>
        </w:rPr>
        <w:t>ът</w:t>
      </w:r>
      <w:r w:rsidR="00C9242B" w:rsidRPr="00B36364">
        <w:rPr>
          <w:color w:val="auto"/>
          <w:lang w:val="bg-BG"/>
        </w:rPr>
        <w:t xml:space="preserve"> софтуер за СУЕМГ (Secure bootable UEFI image) трябва да бъде цифрово подписан с електронен подпис и с добавено квалифицирано удостоверение за времеви печат (Time stamp), издадено от доставчик на квалифицирани удостоверителни услуги в </w:t>
      </w:r>
      <w:r w:rsidR="002C2541" w:rsidRPr="00B36364">
        <w:rPr>
          <w:color w:val="auto"/>
          <w:lang w:val="bg-BG"/>
        </w:rPr>
        <w:t xml:space="preserve">Република </w:t>
      </w:r>
      <w:r w:rsidR="00C9242B" w:rsidRPr="00B36364">
        <w:rPr>
          <w:color w:val="auto"/>
          <w:lang w:val="bg-BG"/>
        </w:rPr>
        <w:t>България, сертифициран съгласно изискванията на Р</w:t>
      </w:r>
      <w:r w:rsidR="00BE1454" w:rsidRPr="00B36364">
        <w:rPr>
          <w:color w:val="auto"/>
          <w:lang w:val="bg-BG"/>
        </w:rPr>
        <w:t xml:space="preserve">егламент </w:t>
      </w:r>
      <w:r w:rsidR="00C9242B" w:rsidRPr="00B36364">
        <w:rPr>
          <w:color w:val="auto"/>
          <w:lang w:val="bg-BG"/>
        </w:rPr>
        <w:t xml:space="preserve">(ЕС) </w:t>
      </w:r>
      <w:r w:rsidR="00BE1454" w:rsidRPr="00B36364">
        <w:rPr>
          <w:color w:val="auto"/>
          <w:lang w:val="bg-BG"/>
        </w:rPr>
        <w:t>№</w:t>
      </w:r>
      <w:r w:rsidR="00C9242B" w:rsidRPr="00B36364">
        <w:rPr>
          <w:color w:val="auto"/>
          <w:lang w:val="bg-BG"/>
        </w:rPr>
        <w:t xml:space="preserve"> 910/2014 </w:t>
      </w:r>
      <w:r w:rsidR="00BE1454" w:rsidRPr="00B36364">
        <w:rPr>
          <w:color w:val="auto"/>
          <w:lang w:val="bg-BG"/>
        </w:rPr>
        <w:t xml:space="preserve">на </w:t>
      </w:r>
      <w:r w:rsidR="00C9242B" w:rsidRPr="00B36364">
        <w:rPr>
          <w:color w:val="auto"/>
          <w:lang w:val="bg-BG"/>
        </w:rPr>
        <w:t>Е</w:t>
      </w:r>
      <w:r w:rsidR="00BE1454" w:rsidRPr="00B36364">
        <w:rPr>
          <w:color w:val="auto"/>
          <w:lang w:val="bg-BG"/>
        </w:rPr>
        <w:t xml:space="preserve">вропейския парламент и на </w:t>
      </w:r>
      <w:r w:rsidR="00C9242B" w:rsidRPr="00B36364">
        <w:rPr>
          <w:color w:val="auto"/>
          <w:lang w:val="bg-BG"/>
        </w:rPr>
        <w:t>С</w:t>
      </w:r>
      <w:r w:rsidR="00BE1454" w:rsidRPr="00B36364">
        <w:rPr>
          <w:color w:val="auto"/>
          <w:lang w:val="bg-BG"/>
        </w:rPr>
        <w:t xml:space="preserve">ъвета </w:t>
      </w:r>
      <w:r w:rsidR="00C9242B" w:rsidRPr="00B36364">
        <w:rPr>
          <w:color w:val="auto"/>
          <w:lang w:val="bg-BG"/>
        </w:rPr>
        <w:t>от 23 юли 2014 г</w:t>
      </w:r>
      <w:r w:rsidR="00BE1454" w:rsidRPr="00B36364">
        <w:rPr>
          <w:color w:val="auto"/>
          <w:lang w:val="bg-BG"/>
        </w:rPr>
        <w:t xml:space="preserve">. </w:t>
      </w:r>
      <w:r w:rsidR="00C9242B" w:rsidRPr="00B36364">
        <w:rPr>
          <w:color w:val="auto"/>
          <w:lang w:val="bg-BG"/>
        </w:rPr>
        <w:t>относно електронната идентификация и удостоверителните услуги при електронни тран</w:t>
      </w:r>
      <w:r w:rsidR="00236A34" w:rsidRPr="00B36364">
        <w:rPr>
          <w:color w:val="auto"/>
          <w:lang w:val="bg-BG"/>
        </w:rPr>
        <w:t>з</w:t>
      </w:r>
      <w:r w:rsidR="00C9242B" w:rsidRPr="00B36364">
        <w:rPr>
          <w:color w:val="auto"/>
          <w:lang w:val="bg-BG"/>
        </w:rPr>
        <w:t>акции на вътрешния пазар и за отмяна на Директива 1999/93/ ЕО. Доставчикът на квалифицирани удостоверителни услуги, издал квалифицираното удостоверение за времеви печат</w:t>
      </w:r>
      <w:r w:rsidR="00BE1454" w:rsidRPr="00B36364">
        <w:rPr>
          <w:color w:val="auto"/>
          <w:lang w:val="bg-BG"/>
        </w:rPr>
        <w:t>,</w:t>
      </w:r>
      <w:r w:rsidR="00C9242B" w:rsidRPr="00B36364">
        <w:rPr>
          <w:color w:val="auto"/>
          <w:lang w:val="bg-BG"/>
        </w:rPr>
        <w:t xml:space="preserve"> следва да е вписан в общият Европейски доверителен списък (European Union Trusted Lists).</w:t>
      </w:r>
    </w:p>
    <w:p w14:paraId="6DB7E58B" w14:textId="77777777" w:rsidR="00AF5308" w:rsidRPr="00B36364" w:rsidRDefault="00AF5308" w:rsidP="00AF5308">
      <w:pPr>
        <w:spacing w:line="240" w:lineRule="atLeast"/>
        <w:ind w:firstLine="720"/>
        <w:jc w:val="both"/>
        <w:rPr>
          <w:color w:val="auto"/>
          <w:lang w:val="bg-BG"/>
        </w:rPr>
      </w:pPr>
      <w:r w:rsidRPr="00B36364">
        <w:rPr>
          <w:color w:val="auto"/>
          <w:lang w:val="bg-BG"/>
        </w:rPr>
        <w:t xml:space="preserve">2.3. </w:t>
      </w:r>
      <w:r w:rsidR="00C9242B" w:rsidRPr="00B36364">
        <w:rPr>
          <w:color w:val="auto"/>
          <w:lang w:val="bg-BG"/>
        </w:rPr>
        <w:t xml:space="preserve">Описание на техническите дневници </w:t>
      </w:r>
      <w:r w:rsidR="00CF34B6" w:rsidRPr="00B36364">
        <w:rPr>
          <w:color w:val="auto"/>
          <w:lang w:val="bg-BG"/>
        </w:rPr>
        <w:t xml:space="preserve">(журнали) </w:t>
      </w:r>
      <w:r w:rsidR="00C9242B" w:rsidRPr="00B36364">
        <w:rPr>
          <w:color w:val="auto"/>
          <w:lang w:val="bg-BG"/>
        </w:rPr>
        <w:t>на машините (log files</w:t>
      </w:r>
      <w:r w:rsidR="00013D84" w:rsidRPr="00B36364">
        <w:rPr>
          <w:color w:val="auto"/>
          <w:lang w:val="bg-BG"/>
        </w:rPr>
        <w:t>, results logs</w:t>
      </w:r>
      <w:r w:rsidR="00C9242B" w:rsidRPr="00B36364">
        <w:rPr>
          <w:color w:val="auto"/>
          <w:lang w:val="bg-BG"/>
        </w:rPr>
        <w:t>), необходими за проверка работоспособността на системите, както и за отчитане на грешки или разследване на инциденти, в това число и описание на 2D баркода, отпечатван на бюлетините от машинното гласуване</w:t>
      </w:r>
      <w:r w:rsidRPr="00B36364">
        <w:rPr>
          <w:color w:val="auto"/>
          <w:lang w:val="bg-BG"/>
        </w:rPr>
        <w:t>;</w:t>
      </w:r>
    </w:p>
    <w:p w14:paraId="7CBA230A" w14:textId="77777777" w:rsidR="00AF5308" w:rsidRPr="00B36364" w:rsidRDefault="00AF5308" w:rsidP="00AF5308">
      <w:pPr>
        <w:spacing w:line="240" w:lineRule="atLeast"/>
        <w:ind w:firstLine="720"/>
        <w:jc w:val="both"/>
        <w:rPr>
          <w:color w:val="auto"/>
          <w:lang w:val="bg-BG"/>
        </w:rPr>
      </w:pPr>
      <w:r w:rsidRPr="00B36364">
        <w:rPr>
          <w:color w:val="auto"/>
          <w:lang w:val="bg-BG"/>
        </w:rPr>
        <w:t xml:space="preserve">2.4. </w:t>
      </w:r>
      <w:r w:rsidR="00C9242B" w:rsidRPr="00B36364">
        <w:rPr>
          <w:color w:val="auto"/>
          <w:lang w:val="bg-BG"/>
        </w:rPr>
        <w:t>В случаите, когато се използват криптографски механизми на защита на софтуера или се предават криптирани или защитени с парола данни и файлове, Изпълнителят предава паролите, ПИН-овете за достъп до тях и хеш-код</w:t>
      </w:r>
      <w:r w:rsidR="00013D84" w:rsidRPr="00B36364">
        <w:rPr>
          <w:color w:val="auto"/>
          <w:lang w:val="bg-BG"/>
        </w:rPr>
        <w:t>овете</w:t>
      </w:r>
      <w:r w:rsidR="00C9242B" w:rsidRPr="00B36364">
        <w:rPr>
          <w:color w:val="auto"/>
          <w:lang w:val="bg-BG"/>
        </w:rPr>
        <w:t xml:space="preserve"> им на ЦИК, не по-късно от 1 работен ден след датата на удостоверяване.</w:t>
      </w:r>
    </w:p>
    <w:p w14:paraId="4C22EEA1" w14:textId="77777777" w:rsidR="00AF5308" w:rsidRPr="00B36364" w:rsidRDefault="00AF5308" w:rsidP="00AF5308">
      <w:pPr>
        <w:spacing w:line="240" w:lineRule="atLeast"/>
        <w:ind w:firstLine="720"/>
        <w:jc w:val="both"/>
        <w:rPr>
          <w:color w:val="auto"/>
          <w:lang w:val="bg-BG"/>
        </w:rPr>
      </w:pPr>
      <w:r w:rsidRPr="00B36364">
        <w:rPr>
          <w:color w:val="auto"/>
          <w:lang w:val="bg-BG"/>
        </w:rPr>
        <w:t xml:space="preserve">2.5. </w:t>
      </w:r>
      <w:r w:rsidR="00C9242B" w:rsidRPr="00B36364">
        <w:rPr>
          <w:color w:val="auto"/>
          <w:lang w:val="bg-BG"/>
        </w:rPr>
        <w:t>Процедура и средства за точно отчитане на резултатите от изборния ден на всички възможни нива.</w:t>
      </w:r>
    </w:p>
    <w:p w14:paraId="0181AAF6" w14:textId="77777777" w:rsidR="00AF5308" w:rsidRPr="00B36364" w:rsidRDefault="00AF5308" w:rsidP="00AF5308">
      <w:pPr>
        <w:spacing w:line="240" w:lineRule="atLeast"/>
        <w:ind w:firstLine="720"/>
        <w:jc w:val="both"/>
        <w:rPr>
          <w:color w:val="auto"/>
          <w:lang w:val="bg-BG"/>
        </w:rPr>
      </w:pPr>
      <w:r w:rsidRPr="00B36364">
        <w:rPr>
          <w:color w:val="auto"/>
          <w:lang w:val="bg-BG"/>
        </w:rPr>
        <w:t>2.6. П</w:t>
      </w:r>
      <w:r w:rsidR="00C9242B" w:rsidRPr="00B36364">
        <w:rPr>
          <w:color w:val="auto"/>
          <w:lang w:val="bg-BG"/>
        </w:rPr>
        <w:t>редоставяне на обновени версии на firmware, базовия</w:t>
      </w:r>
      <w:r w:rsidR="00013D84" w:rsidRPr="00B36364">
        <w:rPr>
          <w:color w:val="auto"/>
          <w:lang w:val="bg-BG"/>
        </w:rPr>
        <w:t xml:space="preserve"> системен</w:t>
      </w:r>
      <w:r w:rsidR="00C9242B" w:rsidRPr="00B36364">
        <w:rPr>
          <w:color w:val="auto"/>
          <w:lang w:val="bg-BG"/>
        </w:rPr>
        <w:t xml:space="preserve"> и конфигурационния софтуер, конфигурационни данни и документацията (</w:t>
      </w:r>
      <w:r w:rsidR="006E0229" w:rsidRPr="00B36364">
        <w:rPr>
          <w:color w:val="auto"/>
          <w:lang w:val="bg-BG"/>
        </w:rPr>
        <w:t xml:space="preserve">вкл. </w:t>
      </w:r>
      <w:r w:rsidR="00C9242B" w:rsidRPr="00B36364">
        <w:rPr>
          <w:color w:val="auto"/>
          <w:lang w:val="bg-BG"/>
        </w:rPr>
        <w:t>инсталационна процедура и първичен инсталационен носител).</w:t>
      </w:r>
    </w:p>
    <w:p w14:paraId="119E7D26" w14:textId="77777777" w:rsidR="00AF5308" w:rsidRPr="00B36364" w:rsidRDefault="00AF5308" w:rsidP="00AF5308">
      <w:pPr>
        <w:spacing w:line="240" w:lineRule="atLeast"/>
        <w:ind w:firstLine="720"/>
        <w:jc w:val="both"/>
        <w:rPr>
          <w:color w:val="auto"/>
          <w:lang w:val="bg-BG"/>
        </w:rPr>
      </w:pPr>
      <w:r w:rsidRPr="00B36364">
        <w:rPr>
          <w:color w:val="auto"/>
          <w:lang w:val="bg-BG"/>
        </w:rPr>
        <w:lastRenderedPageBreak/>
        <w:t xml:space="preserve">2.7. </w:t>
      </w:r>
      <w:r w:rsidR="00C9242B" w:rsidRPr="00B36364">
        <w:rPr>
          <w:color w:val="auto"/>
          <w:lang w:val="bg-BG"/>
        </w:rPr>
        <w:t>Подробна техническа документация за процесите за инсталация, конфигурация и персонализация на устройствата СУЕМГ.</w:t>
      </w:r>
    </w:p>
    <w:p w14:paraId="4480F8EC" w14:textId="77777777" w:rsidR="00AF5308" w:rsidRPr="00B36364" w:rsidRDefault="00AF5308" w:rsidP="00AF5308">
      <w:pPr>
        <w:spacing w:line="240" w:lineRule="atLeast"/>
        <w:ind w:firstLine="720"/>
        <w:jc w:val="both"/>
        <w:rPr>
          <w:color w:val="auto"/>
          <w:lang w:val="bg-BG"/>
        </w:rPr>
      </w:pPr>
      <w:r w:rsidRPr="00B36364">
        <w:rPr>
          <w:color w:val="auto"/>
          <w:lang w:val="bg-BG"/>
        </w:rPr>
        <w:t xml:space="preserve">3. </w:t>
      </w:r>
      <w:r w:rsidR="00C9242B" w:rsidRPr="00B36364">
        <w:rPr>
          <w:color w:val="auto"/>
          <w:lang w:val="bg-BG"/>
        </w:rPr>
        <w:t xml:space="preserve">Изпълнителят използва система за управление на риска чрез споделено изпълнение (peer-review) за всяка важна технологична операция при подготовката на софтуера, да бъде изпълнявана от двама участника (един от изпълнителя и един от </w:t>
      </w:r>
      <w:r w:rsidR="00C9242B" w:rsidRPr="00B36364">
        <w:rPr>
          <w:caps/>
          <w:color w:val="auto"/>
          <w:lang w:val="bg-BG"/>
        </w:rPr>
        <w:t>възложителя</w:t>
      </w:r>
      <w:r w:rsidR="00C9242B" w:rsidRPr="00B36364">
        <w:rPr>
          <w:color w:val="auto"/>
          <w:lang w:val="bg-BG"/>
        </w:rPr>
        <w:t>).</w:t>
      </w:r>
    </w:p>
    <w:p w14:paraId="667E08D1" w14:textId="52B0D301" w:rsidR="00AF5308" w:rsidRPr="00B36364" w:rsidRDefault="00AF5308" w:rsidP="00AF5308">
      <w:pPr>
        <w:spacing w:line="240" w:lineRule="atLeast"/>
        <w:ind w:firstLine="720"/>
        <w:jc w:val="both"/>
        <w:rPr>
          <w:color w:val="auto"/>
          <w:lang w:val="bg-BG"/>
        </w:rPr>
      </w:pPr>
      <w:r w:rsidRPr="00B36364">
        <w:rPr>
          <w:color w:val="auto"/>
          <w:lang w:val="bg-BG"/>
        </w:rPr>
        <w:t xml:space="preserve">4. </w:t>
      </w:r>
      <w:r w:rsidR="00C9242B" w:rsidRPr="00B36364">
        <w:rPr>
          <w:color w:val="auto"/>
          <w:lang w:val="bg-BG"/>
        </w:rPr>
        <w:t xml:space="preserve">Машините за гласуване трябва да поддържат машинен метод за импорт/експорт на конфигурации от </w:t>
      </w:r>
      <w:r w:rsidR="00C9242B" w:rsidRPr="00B36364">
        <w:rPr>
          <w:color w:val="auto"/>
          <w:u w:val="single"/>
          <w:lang w:val="bg-BG"/>
        </w:rPr>
        <w:t>ЕМР</w:t>
      </w:r>
      <w:r w:rsidR="00C9242B" w:rsidRPr="00B36364">
        <w:rPr>
          <w:color w:val="auto"/>
          <w:lang w:val="bg-BG"/>
        </w:rPr>
        <w:t xml:space="preserve"> и входно</w:t>
      </w:r>
      <w:r w:rsidR="00BE1454" w:rsidRPr="00B36364">
        <w:rPr>
          <w:color w:val="auto"/>
          <w:lang w:val="bg-BG"/>
        </w:rPr>
        <w:t>-</w:t>
      </w:r>
      <w:r w:rsidR="00C9242B" w:rsidRPr="00B36364">
        <w:rPr>
          <w:color w:val="auto"/>
          <w:lang w:val="bg-BG"/>
        </w:rPr>
        <w:t>изходните данни да бъдат предадени на ЦИК до 2 работни дни след тяхното генериране.</w:t>
      </w:r>
    </w:p>
    <w:p w14:paraId="16283EAD" w14:textId="649BA806" w:rsidR="00AF5308" w:rsidRPr="00B36364" w:rsidRDefault="00AF5308" w:rsidP="00AF5308">
      <w:pPr>
        <w:spacing w:line="240" w:lineRule="atLeast"/>
        <w:ind w:firstLine="720"/>
        <w:jc w:val="both"/>
        <w:rPr>
          <w:color w:val="auto"/>
          <w:lang w:val="bg-BG"/>
        </w:rPr>
      </w:pPr>
      <w:r w:rsidRPr="00B36364">
        <w:rPr>
          <w:color w:val="auto"/>
          <w:lang w:val="bg-BG"/>
        </w:rPr>
        <w:t xml:space="preserve">5. </w:t>
      </w:r>
      <w:r w:rsidR="00C9242B" w:rsidRPr="00B36364">
        <w:rPr>
          <w:color w:val="auto"/>
          <w:lang w:val="bg-BG"/>
        </w:rPr>
        <w:t>Изходният формат на CSV файла за отчитане на резултатите от гласуване върху записващите технически устройства (ЗТУ) трябва бъде съгласно спецификация Формат на електронните данни от машинното гласуване – Приложение № 1.1.</w:t>
      </w:r>
    </w:p>
    <w:p w14:paraId="5D659A99" w14:textId="77334947" w:rsidR="006463DF" w:rsidRPr="00B36364" w:rsidRDefault="00AF5308" w:rsidP="00AF5308">
      <w:pPr>
        <w:spacing w:line="240" w:lineRule="atLeast"/>
        <w:ind w:firstLine="720"/>
        <w:jc w:val="both"/>
        <w:rPr>
          <w:color w:val="auto"/>
          <w:lang w:val="bg-BG"/>
        </w:rPr>
      </w:pPr>
      <w:r w:rsidRPr="00B36364">
        <w:rPr>
          <w:color w:val="auto"/>
          <w:lang w:val="bg-BG"/>
        </w:rPr>
        <w:t xml:space="preserve">6. </w:t>
      </w:r>
      <w:r w:rsidR="00C9242B" w:rsidRPr="00B36364">
        <w:rPr>
          <w:color w:val="auto"/>
          <w:lang w:val="bg-BG"/>
        </w:rPr>
        <w:t>Общо описание на процесите за машинно гласуване</w:t>
      </w:r>
    </w:p>
    <w:p w14:paraId="2A1085E3" w14:textId="77777777" w:rsidR="006724E6" w:rsidRPr="00B36364" w:rsidRDefault="006724E6" w:rsidP="006724E6">
      <w:pPr>
        <w:pStyle w:val="ListParagraph1"/>
        <w:spacing w:line="240" w:lineRule="atLeast"/>
        <w:ind w:left="851"/>
        <w:jc w:val="both"/>
        <w:rPr>
          <w:color w:val="auto"/>
          <w:lang w:val="bg-BG"/>
        </w:rPr>
      </w:pPr>
    </w:p>
    <w:p w14:paraId="1DE8C124" w14:textId="793AF1AD" w:rsidR="006463DF" w:rsidRPr="00B36364" w:rsidRDefault="00220B7E" w:rsidP="00AF5308">
      <w:pPr>
        <w:pStyle w:val="ListParagraph1"/>
        <w:tabs>
          <w:tab w:val="left" w:pos="1134"/>
        </w:tabs>
        <w:spacing w:line="240" w:lineRule="atLeast"/>
        <w:jc w:val="both"/>
        <w:rPr>
          <w:color w:val="auto"/>
          <w:lang w:val="bg-BG"/>
        </w:rPr>
      </w:pPr>
      <w:r w:rsidRPr="00B36364">
        <w:rPr>
          <w:color w:val="auto"/>
          <w:lang w:val="bg-BG"/>
        </w:rPr>
        <w:t xml:space="preserve">6.1. </w:t>
      </w:r>
      <w:r w:rsidR="00C9242B" w:rsidRPr="00B36364">
        <w:rPr>
          <w:color w:val="auto"/>
          <w:lang w:val="bg-BG"/>
        </w:rPr>
        <w:t>Подготовка на системата</w:t>
      </w:r>
      <w:r w:rsidR="006724E6" w:rsidRPr="00B36364">
        <w:rPr>
          <w:color w:val="auto"/>
          <w:lang w:val="bg-BG"/>
        </w:rPr>
        <w:t>. Извършва се на стъпки, както следва:</w:t>
      </w:r>
    </w:p>
    <w:p w14:paraId="66E19725" w14:textId="77777777" w:rsidR="006724E6" w:rsidRPr="00B36364" w:rsidRDefault="006724E6" w:rsidP="006724E6">
      <w:pPr>
        <w:pStyle w:val="ListParagraph1"/>
        <w:spacing w:line="240" w:lineRule="atLeast"/>
        <w:ind w:left="851"/>
        <w:jc w:val="both"/>
        <w:rPr>
          <w:color w:val="auto"/>
          <w:lang w:val="bg-BG"/>
        </w:rPr>
      </w:pPr>
    </w:p>
    <w:p w14:paraId="05464897" w14:textId="3F4EC580" w:rsidR="006463DF" w:rsidRPr="00B36364" w:rsidRDefault="00220B7E" w:rsidP="00AF5308">
      <w:pPr>
        <w:pStyle w:val="ListParagraph1"/>
        <w:spacing w:line="240" w:lineRule="atLeast"/>
        <w:jc w:val="both"/>
        <w:rPr>
          <w:color w:val="auto"/>
          <w:lang w:val="bg-BG"/>
        </w:rPr>
      </w:pPr>
      <w:r w:rsidRPr="00B36364">
        <w:rPr>
          <w:color w:val="auto"/>
          <w:lang w:val="bg-BG"/>
        </w:rPr>
        <w:t>6.1.1.</w:t>
      </w:r>
      <w:r w:rsidR="00BE1454" w:rsidRPr="00B36364">
        <w:rPr>
          <w:color w:val="auto"/>
          <w:lang w:val="bg-BG"/>
        </w:rPr>
        <w:t> </w:t>
      </w:r>
      <w:r w:rsidR="00C9242B" w:rsidRPr="00B36364">
        <w:rPr>
          <w:color w:val="auto"/>
          <w:lang w:val="bg-BG"/>
        </w:rPr>
        <w:t>Параметризиране на механизма за защита на машината от злонамерено модифициране на софтуерните компоненти на машините по време на транспорт</w:t>
      </w:r>
      <w:r w:rsidR="00013D84" w:rsidRPr="00B36364">
        <w:rPr>
          <w:color w:val="auto"/>
          <w:lang w:val="bg-BG"/>
        </w:rPr>
        <w:t>,</w:t>
      </w:r>
      <w:r w:rsidR="00C9242B" w:rsidRPr="00B36364">
        <w:rPr>
          <w:color w:val="auto"/>
          <w:lang w:val="bg-BG"/>
        </w:rPr>
        <w:t xml:space="preserve"> генериране на ключ за криптиране, който ще бъде използван за full disk криптиране на дисковите образи на всяка една </w:t>
      </w:r>
      <w:r w:rsidR="00013D84" w:rsidRPr="00B36364">
        <w:rPr>
          <w:color w:val="auto"/>
          <w:lang w:val="bg-BG"/>
        </w:rPr>
        <w:t>от СУЕМГ</w:t>
      </w:r>
      <w:r w:rsidR="00C9242B" w:rsidRPr="00B36364">
        <w:rPr>
          <w:color w:val="auto"/>
          <w:lang w:val="bg-BG"/>
        </w:rPr>
        <w:t>;</w:t>
      </w:r>
    </w:p>
    <w:p w14:paraId="0CFBCB26" w14:textId="77777777" w:rsidR="00220B7E" w:rsidRPr="00B36364" w:rsidRDefault="00220B7E" w:rsidP="00220B7E">
      <w:pPr>
        <w:pStyle w:val="ListParagraph1"/>
        <w:spacing w:line="240" w:lineRule="atLeast"/>
        <w:ind w:left="851"/>
        <w:jc w:val="both"/>
        <w:rPr>
          <w:color w:val="auto"/>
          <w:lang w:val="bg-BG"/>
        </w:rPr>
      </w:pPr>
    </w:p>
    <w:p w14:paraId="673C4660" w14:textId="0D16FD37" w:rsidR="00013D84" w:rsidRPr="00B36364" w:rsidRDefault="00220B7E" w:rsidP="00AF5308">
      <w:pPr>
        <w:pStyle w:val="ListParagraph1"/>
        <w:spacing w:line="240" w:lineRule="atLeast"/>
        <w:jc w:val="both"/>
        <w:rPr>
          <w:color w:val="auto"/>
          <w:lang w:val="bg-BG"/>
        </w:rPr>
      </w:pPr>
      <w:r w:rsidRPr="00B36364">
        <w:rPr>
          <w:color w:val="auto"/>
          <w:lang w:val="bg-BG"/>
        </w:rPr>
        <w:t xml:space="preserve">6.1.2. </w:t>
      </w:r>
      <w:r w:rsidR="00C9242B" w:rsidRPr="00B36364">
        <w:rPr>
          <w:caps/>
          <w:color w:val="auto"/>
          <w:lang w:val="bg-BG"/>
        </w:rPr>
        <w:t>Изпълнителят</w:t>
      </w:r>
      <w:r w:rsidR="00C9242B" w:rsidRPr="00B36364">
        <w:rPr>
          <w:color w:val="auto"/>
          <w:lang w:val="bg-BG"/>
        </w:rPr>
        <w:t xml:space="preserve"> ще получи от ЦИК персонализирани за съответните СИК смарткарти за гласуване и управление, включително и в електронен вид случайно генерирани ПИН</w:t>
      </w:r>
      <w:r w:rsidR="00BE1454" w:rsidRPr="00B36364">
        <w:rPr>
          <w:color w:val="auto"/>
          <w:lang w:val="bg-BG"/>
        </w:rPr>
        <w:t>-</w:t>
      </w:r>
      <w:r w:rsidR="00C9242B" w:rsidRPr="00B36364">
        <w:rPr>
          <w:color w:val="auto"/>
          <w:lang w:val="bg-BG"/>
        </w:rPr>
        <w:t>кодове</w:t>
      </w:r>
      <w:r w:rsidR="00013D84" w:rsidRPr="00B36364">
        <w:rPr>
          <w:color w:val="auto"/>
          <w:lang w:val="bg-BG"/>
        </w:rPr>
        <w:t xml:space="preserve"> за достъп</w:t>
      </w:r>
      <w:r w:rsidR="00C9242B" w:rsidRPr="00B36364">
        <w:rPr>
          <w:color w:val="auto"/>
          <w:lang w:val="bg-BG"/>
        </w:rPr>
        <w:t>. За всяка машина за гласуване ще бъдат налични 5 бр. смарткарти. Електронните сертификати върху смарткартите съдържат единствено пълния номер на секцията, в която ще се използват:</w:t>
      </w:r>
    </w:p>
    <w:p w14:paraId="4782D9D1" w14:textId="77777777" w:rsidR="00013D84" w:rsidRPr="00B36364" w:rsidRDefault="00013D84" w:rsidP="00013D84">
      <w:pPr>
        <w:pStyle w:val="ListParagraph1"/>
        <w:spacing w:line="240" w:lineRule="atLeast"/>
        <w:ind w:left="851"/>
        <w:jc w:val="both"/>
        <w:rPr>
          <w:color w:val="auto"/>
          <w:lang w:val="bg-BG"/>
        </w:rPr>
      </w:pPr>
    </w:p>
    <w:p w14:paraId="6063429A" w14:textId="514FD10B" w:rsidR="00013D84"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 xml:space="preserve">2 бр. </w:t>
      </w:r>
      <w:r w:rsidR="006724E6" w:rsidRPr="00B36364">
        <w:rPr>
          <w:color w:val="auto"/>
          <w:lang w:val="bg-BG"/>
        </w:rPr>
        <w:t xml:space="preserve">смарткарти </w:t>
      </w:r>
      <w:r w:rsidRPr="00B36364">
        <w:rPr>
          <w:color w:val="auto"/>
          <w:lang w:val="bg-BG"/>
        </w:rPr>
        <w:t>за управление</w:t>
      </w:r>
      <w:r w:rsidR="00013D84" w:rsidRPr="00B36364">
        <w:rPr>
          <w:color w:val="auto"/>
          <w:lang w:val="bg-BG"/>
        </w:rPr>
        <w:t>:</w:t>
      </w:r>
      <w:r w:rsidRPr="00B36364">
        <w:rPr>
          <w:color w:val="auto"/>
          <w:lang w:val="bg-BG"/>
        </w:rPr>
        <w:t xml:space="preserve"> използват се от оторизираните членове на СИК за управление на машината по време на изборния ден и подписване на резултатите от гласуването с машината. ПИН</w:t>
      </w:r>
      <w:r w:rsidR="00013D84" w:rsidRPr="00B36364">
        <w:rPr>
          <w:color w:val="auto"/>
          <w:lang w:val="bg-BG"/>
        </w:rPr>
        <w:t>-</w:t>
      </w:r>
      <w:r w:rsidRPr="00B36364">
        <w:rPr>
          <w:color w:val="auto"/>
          <w:lang w:val="bg-BG"/>
        </w:rPr>
        <w:t xml:space="preserve">кодовете за тези карти се запечатват в непрозрачен плик и се предоставят на съответната СИК. В смарт картите за управление </w:t>
      </w:r>
      <w:r w:rsidR="00013D84" w:rsidRPr="00B36364">
        <w:rPr>
          <w:color w:val="auto"/>
          <w:lang w:val="bg-BG"/>
        </w:rPr>
        <w:t xml:space="preserve">трябва да </w:t>
      </w:r>
      <w:r w:rsidRPr="00B36364">
        <w:rPr>
          <w:color w:val="auto"/>
          <w:lang w:val="bg-BG"/>
        </w:rPr>
        <w:t>се запише и сигурен обект, съдържащ ключ</w:t>
      </w:r>
      <w:r w:rsidR="00013D84" w:rsidRPr="00B36364">
        <w:rPr>
          <w:color w:val="auto"/>
          <w:lang w:val="bg-BG"/>
        </w:rPr>
        <w:t>а</w:t>
      </w:r>
      <w:r w:rsidRPr="00B36364">
        <w:rPr>
          <w:color w:val="auto"/>
          <w:lang w:val="bg-BG"/>
        </w:rPr>
        <w:t xml:space="preserve"> за full disk криптирането </w:t>
      </w:r>
      <w:r w:rsidR="00013D84" w:rsidRPr="00B36364">
        <w:rPr>
          <w:color w:val="auto"/>
          <w:lang w:val="bg-BG"/>
        </w:rPr>
        <w:t>(</w:t>
      </w:r>
      <w:r w:rsidRPr="00B36364">
        <w:rPr>
          <w:color w:val="auto"/>
          <w:lang w:val="bg-BG"/>
        </w:rPr>
        <w:t xml:space="preserve">в случай че този подход се прилага от </w:t>
      </w:r>
      <w:r w:rsidRPr="00B36364">
        <w:rPr>
          <w:caps/>
          <w:color w:val="auto"/>
          <w:lang w:val="bg-BG"/>
        </w:rPr>
        <w:t>Изпълнителя</w:t>
      </w:r>
      <w:r w:rsidR="00013D84" w:rsidRPr="00B36364">
        <w:rPr>
          <w:color w:val="auto"/>
          <w:lang w:val="bg-BG"/>
        </w:rPr>
        <w:t>)</w:t>
      </w:r>
      <w:r w:rsidRPr="00B36364">
        <w:rPr>
          <w:color w:val="auto"/>
          <w:lang w:val="bg-BG"/>
        </w:rPr>
        <w:t>.</w:t>
      </w:r>
    </w:p>
    <w:p w14:paraId="3FE1AF82" w14:textId="77777777" w:rsidR="00013D84" w:rsidRPr="00B36364" w:rsidRDefault="00013D84" w:rsidP="00013D84">
      <w:pPr>
        <w:pStyle w:val="ListParagraph1"/>
        <w:spacing w:line="240" w:lineRule="atLeast"/>
        <w:jc w:val="both"/>
        <w:rPr>
          <w:color w:val="auto"/>
          <w:lang w:val="bg-BG"/>
        </w:rPr>
      </w:pPr>
    </w:p>
    <w:p w14:paraId="5C24CAF3" w14:textId="4D1A5EB2" w:rsidR="006463DF"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 xml:space="preserve">3 бр. </w:t>
      </w:r>
      <w:r w:rsidR="006724E6" w:rsidRPr="00B36364">
        <w:rPr>
          <w:color w:val="auto"/>
          <w:lang w:val="bg-BG"/>
        </w:rPr>
        <w:t xml:space="preserve">смарткарти </w:t>
      </w:r>
      <w:r w:rsidRPr="00B36364">
        <w:rPr>
          <w:color w:val="auto"/>
          <w:lang w:val="bg-BG"/>
        </w:rPr>
        <w:t>за гласуване</w:t>
      </w:r>
      <w:r w:rsidR="00013D84" w:rsidRPr="00B36364">
        <w:rPr>
          <w:color w:val="auto"/>
          <w:lang w:val="bg-BG"/>
        </w:rPr>
        <w:t>:</w:t>
      </w:r>
      <w:r w:rsidRPr="00B36364">
        <w:rPr>
          <w:color w:val="auto"/>
          <w:lang w:val="bg-BG"/>
        </w:rPr>
        <w:t xml:space="preserve"> използват се oт избирателите за отключване на </w:t>
      </w:r>
      <w:r w:rsidR="006724E6" w:rsidRPr="00B36364">
        <w:rPr>
          <w:color w:val="auto"/>
          <w:lang w:val="bg-BG"/>
        </w:rPr>
        <w:t>СУЕМГ</w:t>
      </w:r>
      <w:r w:rsidRPr="00B36364">
        <w:rPr>
          <w:color w:val="auto"/>
          <w:lang w:val="bg-BG"/>
        </w:rPr>
        <w:t xml:space="preserve"> и подписване на електроните бюлетини, в случай че този подход се прилага от </w:t>
      </w:r>
      <w:r w:rsidR="006724E6" w:rsidRPr="00B36364">
        <w:rPr>
          <w:caps/>
          <w:color w:val="auto"/>
          <w:lang w:val="bg-BG"/>
        </w:rPr>
        <w:t>Изпълнителя</w:t>
      </w:r>
      <w:r w:rsidRPr="00B36364">
        <w:rPr>
          <w:color w:val="auto"/>
          <w:lang w:val="bg-BG"/>
        </w:rPr>
        <w:t>. ПИН</w:t>
      </w:r>
      <w:r w:rsidR="006724E6" w:rsidRPr="00B36364">
        <w:rPr>
          <w:color w:val="auto"/>
          <w:lang w:val="bg-BG"/>
        </w:rPr>
        <w:t>-</w:t>
      </w:r>
      <w:r w:rsidRPr="00B36364">
        <w:rPr>
          <w:color w:val="auto"/>
          <w:lang w:val="bg-BG"/>
        </w:rPr>
        <w:t>кодовете за тези смарткарти се съхраняват в сигурна база данни.</w:t>
      </w:r>
    </w:p>
    <w:p w14:paraId="7E38AF74" w14:textId="77777777" w:rsidR="006724E6" w:rsidRPr="00B36364" w:rsidRDefault="006724E6" w:rsidP="006724E6">
      <w:pPr>
        <w:pStyle w:val="ListParagraph1"/>
        <w:spacing w:line="240" w:lineRule="atLeast"/>
        <w:jc w:val="both"/>
        <w:rPr>
          <w:color w:val="auto"/>
          <w:lang w:val="bg-BG"/>
        </w:rPr>
      </w:pPr>
    </w:p>
    <w:p w14:paraId="2C7F5C66" w14:textId="170EFCDC" w:rsidR="00AF5308" w:rsidRPr="00B36364" w:rsidRDefault="00AF5308" w:rsidP="00AF5308">
      <w:pPr>
        <w:pStyle w:val="ListParagraph1"/>
        <w:spacing w:line="240" w:lineRule="atLeast"/>
        <w:ind w:left="0" w:firstLine="589"/>
        <w:jc w:val="both"/>
        <w:rPr>
          <w:color w:val="auto"/>
          <w:lang w:val="bg-BG"/>
        </w:rPr>
      </w:pPr>
      <w:r w:rsidRPr="00B36364">
        <w:rPr>
          <w:color w:val="auto"/>
          <w:lang w:val="bg-BG"/>
        </w:rPr>
        <w:t>6.1.3.</w:t>
      </w:r>
      <w:r w:rsidR="00C9242B" w:rsidRPr="00B36364">
        <w:rPr>
          <w:color w:val="auto"/>
          <w:lang w:val="bg-BG"/>
        </w:rPr>
        <w:t xml:space="preserve"> Създаване на системен криптографски ключ (системен сертификат) подписан от СА</w:t>
      </w:r>
      <w:r w:rsidR="008F66B2" w:rsidRPr="00B36364">
        <w:rPr>
          <w:color w:val="auto"/>
          <w:lang w:val="bg-BG"/>
        </w:rPr>
        <w:t>-</w:t>
      </w:r>
      <w:r w:rsidR="00C9242B" w:rsidRPr="00B36364">
        <w:rPr>
          <w:color w:val="auto"/>
          <w:lang w:val="bg-BG"/>
        </w:rPr>
        <w:t>веригата</w:t>
      </w:r>
      <w:r w:rsidR="003706AF" w:rsidRPr="00B36364">
        <w:rPr>
          <w:color w:val="auto"/>
          <w:lang w:val="bg-BG"/>
        </w:rPr>
        <w:t xml:space="preserve"> (електронни подписи от ЦИК)</w:t>
      </w:r>
      <w:r w:rsidR="00F90214" w:rsidRPr="00B36364">
        <w:rPr>
          <w:color w:val="auto"/>
          <w:lang w:val="bg-BG"/>
        </w:rPr>
        <w:t>.</w:t>
      </w:r>
      <w:r w:rsidR="00C9242B" w:rsidRPr="00B36364">
        <w:rPr>
          <w:color w:val="auto"/>
          <w:lang w:val="bg-BG"/>
        </w:rPr>
        <w:t xml:space="preserve"> </w:t>
      </w:r>
      <w:r w:rsidR="00F90214" w:rsidRPr="00B36364">
        <w:rPr>
          <w:color w:val="auto"/>
          <w:lang w:val="bg-BG"/>
        </w:rPr>
        <w:t>С</w:t>
      </w:r>
      <w:r w:rsidR="00C9242B" w:rsidRPr="00B36364">
        <w:rPr>
          <w:color w:val="auto"/>
          <w:lang w:val="bg-BG"/>
        </w:rPr>
        <w:t xml:space="preserve"> него ще бъдат подписвани номенклатурните данни и софтуер</w:t>
      </w:r>
      <w:r w:rsidR="00F90214" w:rsidRPr="00B36364">
        <w:rPr>
          <w:color w:val="auto"/>
          <w:lang w:val="bg-BG"/>
        </w:rPr>
        <w:t>ът</w:t>
      </w:r>
      <w:r w:rsidR="00C9242B" w:rsidRPr="00B36364">
        <w:rPr>
          <w:color w:val="auto"/>
          <w:lang w:val="bg-BG"/>
        </w:rPr>
        <w:t xml:space="preserve"> за извършване на </w:t>
      </w:r>
      <w:r w:rsidR="006724E6" w:rsidRPr="00B36364">
        <w:rPr>
          <w:color w:val="auto"/>
          <w:lang w:val="bg-BG"/>
        </w:rPr>
        <w:t>гласуването</w:t>
      </w:r>
      <w:r w:rsidR="00C9242B" w:rsidRPr="00B36364">
        <w:rPr>
          <w:color w:val="auto"/>
          <w:lang w:val="bg-BG"/>
        </w:rPr>
        <w:t xml:space="preserve">. Ако асиметричната ключова двойка се създава извън специализирано хардуерно устройство (смарткарта, HSM), частният ключ на ключовата двойка се разпределя </w:t>
      </w:r>
      <w:r w:rsidR="00C9242B" w:rsidRPr="00B36364">
        <w:rPr>
          <w:color w:val="auto"/>
          <w:lang w:val="bg-BG"/>
        </w:rPr>
        <w:lastRenderedPageBreak/>
        <w:t>по key escrow схема М of N между членовете на ЦИК с оглед възстановяване при евентуална загуба и използването му;</w:t>
      </w:r>
    </w:p>
    <w:p w14:paraId="038D1915" w14:textId="4C0D6AD5" w:rsidR="00AF5308" w:rsidRPr="00B36364" w:rsidRDefault="00AF5308" w:rsidP="00AF5308">
      <w:pPr>
        <w:pStyle w:val="ListParagraph1"/>
        <w:spacing w:line="240" w:lineRule="atLeast"/>
        <w:ind w:left="0" w:firstLine="589"/>
        <w:jc w:val="both"/>
        <w:rPr>
          <w:color w:val="auto"/>
          <w:lang w:val="bg-BG"/>
        </w:rPr>
      </w:pPr>
      <w:r w:rsidRPr="00B36364">
        <w:rPr>
          <w:color w:val="auto"/>
          <w:lang w:val="bg-BG"/>
        </w:rPr>
        <w:t xml:space="preserve">6.1.4. </w:t>
      </w:r>
      <w:r w:rsidR="00C9242B" w:rsidRPr="00B36364">
        <w:rPr>
          <w:color w:val="auto"/>
          <w:lang w:val="bg-BG"/>
        </w:rPr>
        <w:t xml:space="preserve">Подготовка на цифров базов образ (image) на операционната система и базовия </w:t>
      </w:r>
      <w:r w:rsidR="006724E6" w:rsidRPr="00B36364">
        <w:rPr>
          <w:color w:val="auto"/>
          <w:lang w:val="bg-BG"/>
        </w:rPr>
        <w:t xml:space="preserve">системен </w:t>
      </w:r>
      <w:r w:rsidR="00C9242B" w:rsidRPr="00B36364">
        <w:rPr>
          <w:color w:val="auto"/>
          <w:lang w:val="bg-BG"/>
        </w:rPr>
        <w:t xml:space="preserve">софтуер за машинно електронно гласуване </w:t>
      </w:r>
      <w:r w:rsidR="00F90214" w:rsidRPr="00B36364">
        <w:rPr>
          <w:color w:val="auto"/>
          <w:lang w:val="bg-BG"/>
        </w:rPr>
        <w:t>–</w:t>
      </w:r>
      <w:r w:rsidR="00C9242B" w:rsidRPr="00B36364">
        <w:rPr>
          <w:color w:val="auto"/>
          <w:lang w:val="bg-BG"/>
        </w:rPr>
        <w:t xml:space="preserve"> инсталация на избраната операционна система, обновяване на компонентите и премахване на всички несвързани с работата на системата за </w:t>
      </w:r>
      <w:r w:rsidR="006724E6" w:rsidRPr="00B36364">
        <w:rPr>
          <w:color w:val="auto"/>
          <w:lang w:val="bg-BG"/>
        </w:rPr>
        <w:t>гласуване</w:t>
      </w:r>
      <w:r w:rsidR="00C9242B" w:rsidRPr="00B36364">
        <w:rPr>
          <w:color w:val="auto"/>
          <w:lang w:val="bg-BG"/>
        </w:rPr>
        <w:t xml:space="preserve"> нейни компоненти/драйвери/firmware образи. В базовия образ се добавя публичната част на генерирания системен асиметричен криптографски ключ;</w:t>
      </w:r>
    </w:p>
    <w:p w14:paraId="46210470" w14:textId="309F70C4" w:rsidR="006463DF" w:rsidRPr="00B36364" w:rsidRDefault="00AF5308" w:rsidP="00AF5308">
      <w:pPr>
        <w:pStyle w:val="ListParagraph1"/>
        <w:spacing w:line="240" w:lineRule="atLeast"/>
        <w:ind w:left="0" w:firstLine="589"/>
        <w:jc w:val="both"/>
        <w:rPr>
          <w:color w:val="auto"/>
          <w:lang w:val="bg-BG"/>
        </w:rPr>
      </w:pPr>
      <w:r w:rsidRPr="00B36364">
        <w:rPr>
          <w:color w:val="auto"/>
          <w:lang w:val="bg-BG"/>
        </w:rPr>
        <w:t xml:space="preserve">6.1.5. </w:t>
      </w:r>
      <w:r w:rsidR="00C9242B" w:rsidRPr="00B36364">
        <w:rPr>
          <w:color w:val="auto"/>
          <w:lang w:val="bg-BG"/>
        </w:rPr>
        <w:t xml:space="preserve">Криптиране на цифровия базов образ с ключа за full disk криптиране, в случай че този подход се прилага от </w:t>
      </w:r>
      <w:r w:rsidR="006724E6" w:rsidRPr="00B36364">
        <w:rPr>
          <w:caps/>
          <w:color w:val="auto"/>
          <w:lang w:val="bg-BG"/>
        </w:rPr>
        <w:t>Изпълнителя.</w:t>
      </w:r>
      <w:r w:rsidR="00C9242B" w:rsidRPr="00B36364">
        <w:rPr>
          <w:color w:val="auto"/>
          <w:lang w:val="bg-BG"/>
        </w:rPr>
        <w:t xml:space="preserve"> </w:t>
      </w:r>
      <w:r w:rsidR="006724E6" w:rsidRPr="00B36364">
        <w:rPr>
          <w:color w:val="auto"/>
          <w:lang w:val="bg-BG"/>
        </w:rPr>
        <w:t>Р</w:t>
      </w:r>
      <w:r w:rsidR="00C9242B" w:rsidRPr="00B36364">
        <w:rPr>
          <w:color w:val="auto"/>
          <w:lang w:val="bg-BG"/>
        </w:rPr>
        <w:t xml:space="preserve">езултатът е криптиран образ, който ще се използва за трансфер към всяка една машина за гласуване. Върху образа се изчислява </w:t>
      </w:r>
      <w:r w:rsidR="006724E6" w:rsidRPr="00B36364">
        <w:rPr>
          <w:color w:val="auto"/>
          <w:lang w:val="bg-BG"/>
        </w:rPr>
        <w:t xml:space="preserve">уникален </w:t>
      </w:r>
      <w:r w:rsidR="00C9242B" w:rsidRPr="00B36364">
        <w:rPr>
          <w:color w:val="auto"/>
          <w:lang w:val="bg-BG"/>
        </w:rPr>
        <w:t>криптографски хеш, който се проверява преди всяка една инсталация.</w:t>
      </w:r>
    </w:p>
    <w:p w14:paraId="7BB41E17" w14:textId="77777777" w:rsidR="006463DF" w:rsidRPr="00B36364" w:rsidRDefault="006463DF">
      <w:pPr>
        <w:pStyle w:val="ListParagraph1"/>
        <w:tabs>
          <w:tab w:val="left" w:pos="1701"/>
        </w:tabs>
        <w:spacing w:line="240" w:lineRule="atLeast"/>
        <w:ind w:left="0"/>
        <w:jc w:val="both"/>
        <w:rPr>
          <w:color w:val="auto"/>
          <w:lang w:val="bg-BG"/>
        </w:rPr>
      </w:pPr>
    </w:p>
    <w:p w14:paraId="47F35DA7" w14:textId="77777777" w:rsidR="006463DF" w:rsidRPr="00B36364" w:rsidRDefault="00C9242B" w:rsidP="004C1944">
      <w:pPr>
        <w:pStyle w:val="ListParagraph1"/>
        <w:numPr>
          <w:ilvl w:val="0"/>
          <w:numId w:val="7"/>
        </w:numPr>
        <w:spacing w:line="240" w:lineRule="atLeast"/>
        <w:jc w:val="both"/>
        <w:rPr>
          <w:color w:val="auto"/>
          <w:lang w:val="bg-BG"/>
        </w:rPr>
      </w:pPr>
      <w:r w:rsidRPr="00B36364">
        <w:rPr>
          <w:color w:val="auto"/>
          <w:lang w:val="bg-BG"/>
        </w:rPr>
        <w:t>Изисквания към софтуерната реализация и конфигурация</w:t>
      </w:r>
    </w:p>
    <w:p w14:paraId="5E5CAEE6" w14:textId="77777777" w:rsidR="006463DF" w:rsidRPr="00B36364" w:rsidRDefault="00C9242B" w:rsidP="004C1944">
      <w:pPr>
        <w:pStyle w:val="ListParagraph1"/>
        <w:numPr>
          <w:ilvl w:val="1"/>
          <w:numId w:val="7"/>
        </w:numPr>
        <w:spacing w:line="240" w:lineRule="atLeast"/>
        <w:jc w:val="both"/>
        <w:rPr>
          <w:color w:val="auto"/>
          <w:lang w:val="bg-BG"/>
        </w:rPr>
      </w:pPr>
      <w:r w:rsidRPr="00B36364">
        <w:rPr>
          <w:color w:val="auto"/>
          <w:lang w:val="bg-BG"/>
        </w:rPr>
        <w:t>Операционна система</w:t>
      </w:r>
    </w:p>
    <w:p w14:paraId="24AEA897" w14:textId="39C8578E" w:rsidR="006463DF" w:rsidRPr="00B36364" w:rsidRDefault="00C9242B">
      <w:pPr>
        <w:pStyle w:val="ListParagraph1"/>
        <w:spacing w:line="240" w:lineRule="atLeast"/>
        <w:ind w:left="0" w:firstLine="851"/>
        <w:jc w:val="both"/>
        <w:rPr>
          <w:color w:val="auto"/>
          <w:lang w:val="bg-BG"/>
        </w:rPr>
      </w:pPr>
      <w:r w:rsidRPr="00B36364">
        <w:rPr>
          <w:color w:val="auto"/>
          <w:lang w:val="bg-BG"/>
        </w:rPr>
        <w:t>Използваната операционна система трябва да бъде в поддръжка от производителя и максимално актуализирана с последните налични</w:t>
      </w:r>
      <w:r w:rsidR="00604A83" w:rsidRPr="00B36364">
        <w:rPr>
          <w:color w:val="auto"/>
          <w:lang w:val="bg-BG"/>
        </w:rPr>
        <w:t>, надеж</w:t>
      </w:r>
      <w:r w:rsidR="00236A34" w:rsidRPr="00B36364">
        <w:rPr>
          <w:color w:val="auto"/>
          <w:lang w:val="bg-BG"/>
        </w:rPr>
        <w:t>д</w:t>
      </w:r>
      <w:r w:rsidR="00604A83" w:rsidRPr="00B36364">
        <w:rPr>
          <w:color w:val="auto"/>
          <w:lang w:val="bg-BG"/>
        </w:rPr>
        <w:t>ни</w:t>
      </w:r>
      <w:r w:rsidRPr="00B36364">
        <w:rPr>
          <w:color w:val="auto"/>
          <w:lang w:val="bg-BG"/>
        </w:rPr>
        <w:t xml:space="preserve"> кръпки (patches/service packs) за сигурност. Драйвери, модули и функционалности на операционната система, които нямат пряко отношение към </w:t>
      </w:r>
      <w:r w:rsidR="00604A83" w:rsidRPr="00B36364">
        <w:rPr>
          <w:color w:val="auto"/>
          <w:lang w:val="bg-BG"/>
        </w:rPr>
        <w:t>машинното гласуване</w:t>
      </w:r>
      <w:r w:rsidR="00F90214" w:rsidRPr="00B36364">
        <w:rPr>
          <w:color w:val="auto"/>
          <w:lang w:val="bg-BG"/>
        </w:rPr>
        <w:t>,</w:t>
      </w:r>
      <w:r w:rsidRPr="00B36364">
        <w:rPr>
          <w:color w:val="auto"/>
          <w:lang w:val="bg-BG"/>
        </w:rPr>
        <w:t xml:space="preserve"> трябва да бъдат премахнати или изключени по гарантиран сигурен начин. Мрежовата подсистема трябва да бъде отстранена или изключена по гарантиран</w:t>
      </w:r>
      <w:r w:rsidR="00482184" w:rsidRPr="00B36364">
        <w:rPr>
          <w:color w:val="auto"/>
          <w:lang w:val="bg-BG"/>
        </w:rPr>
        <w:t>, доказано</w:t>
      </w:r>
      <w:r w:rsidRPr="00B36364">
        <w:rPr>
          <w:color w:val="auto"/>
          <w:lang w:val="bg-BG"/>
        </w:rPr>
        <w:t xml:space="preserve"> сигурен начин. Използва се технология за сигурно стартиране (secure boot) за гарантиране на автентичността на операционната система и зарежданите в нея компоненти.</w:t>
      </w:r>
    </w:p>
    <w:p w14:paraId="0F9F0094" w14:textId="55D3A4D2" w:rsidR="00482184" w:rsidRPr="00B36364" w:rsidRDefault="00C9242B">
      <w:pPr>
        <w:pStyle w:val="ListParagraph1"/>
        <w:spacing w:line="240" w:lineRule="atLeast"/>
        <w:ind w:left="0" w:firstLine="851"/>
        <w:jc w:val="both"/>
        <w:rPr>
          <w:color w:val="auto"/>
          <w:lang w:val="bg-BG"/>
        </w:rPr>
      </w:pPr>
      <w:r w:rsidRPr="00B36364">
        <w:rPr>
          <w:color w:val="auto"/>
          <w:lang w:val="bg-BG"/>
        </w:rPr>
        <w:t xml:space="preserve">При прилагането на подход за пълно криптиране на вътрешната памет (full disk encryption) следва да се гарантира невъзможността за промяна на базовата операционна система по време на съхранение или транспортиране. Ключът, който ще се използва, трябва да бъде различен за всеки избор. В случай че </w:t>
      </w:r>
      <w:r w:rsidRPr="00B36364">
        <w:rPr>
          <w:caps/>
          <w:color w:val="auto"/>
          <w:lang w:val="bg-BG"/>
        </w:rPr>
        <w:t>Изпълнителя</w:t>
      </w:r>
      <w:r w:rsidR="00F90214" w:rsidRPr="00B36364">
        <w:rPr>
          <w:caps/>
          <w:color w:val="auto"/>
          <w:lang w:val="bg-BG"/>
        </w:rPr>
        <w:t>Т</w:t>
      </w:r>
      <w:r w:rsidRPr="00B36364">
        <w:rPr>
          <w:color w:val="auto"/>
          <w:lang w:val="bg-BG"/>
        </w:rPr>
        <w:t xml:space="preserve"> прилага алтернативен подход за гарантиране на сигурността при съхранение или транспортиране, то следва този подход да гарантира минимум същото ниво на сигурност.</w:t>
      </w:r>
    </w:p>
    <w:p w14:paraId="5B866612" w14:textId="592094EA" w:rsidR="006463DF" w:rsidRPr="00B36364" w:rsidRDefault="00C9242B">
      <w:pPr>
        <w:pStyle w:val="ListParagraph1"/>
        <w:spacing w:line="240" w:lineRule="atLeast"/>
        <w:ind w:left="0" w:firstLine="851"/>
        <w:jc w:val="both"/>
        <w:rPr>
          <w:color w:val="auto"/>
          <w:lang w:val="bg-BG"/>
        </w:rPr>
      </w:pPr>
      <w:r w:rsidRPr="00B36364">
        <w:rPr>
          <w:color w:val="auto"/>
          <w:lang w:val="bg-BG"/>
        </w:rPr>
        <w:t xml:space="preserve">Процесът на стартиране на </w:t>
      </w:r>
      <w:r w:rsidR="00482184" w:rsidRPr="00B36364">
        <w:rPr>
          <w:color w:val="auto"/>
          <w:lang w:val="bg-BG"/>
        </w:rPr>
        <w:t>СУЕМГ</w:t>
      </w:r>
      <w:r w:rsidRPr="00B36364">
        <w:rPr>
          <w:color w:val="auto"/>
          <w:lang w:val="bg-BG"/>
        </w:rPr>
        <w:t xml:space="preserve"> е, както следва:</w:t>
      </w:r>
    </w:p>
    <w:p w14:paraId="4E06A9BD" w14:textId="5BB16F68" w:rsidR="006463DF"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Зареждане на базовия цифров образ;</w:t>
      </w:r>
    </w:p>
    <w:p w14:paraId="4B76A1F0" w14:textId="10DEABE6" w:rsidR="00482184"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Зареждане на криптографски ключ в оперативната памет от контролната памет или чрез използване на контролна смарткарта след въвеждане на ПИН</w:t>
      </w:r>
      <w:r w:rsidR="00F90214" w:rsidRPr="00B36364">
        <w:rPr>
          <w:color w:val="auto"/>
          <w:lang w:val="bg-BG"/>
        </w:rPr>
        <w:t>-</w:t>
      </w:r>
      <w:r w:rsidRPr="00B36364">
        <w:rPr>
          <w:color w:val="auto"/>
          <w:lang w:val="bg-BG"/>
        </w:rPr>
        <w:t xml:space="preserve">код, в случай че този подход се прилага от </w:t>
      </w:r>
      <w:r w:rsidRPr="00B36364">
        <w:rPr>
          <w:caps/>
          <w:color w:val="auto"/>
          <w:lang w:val="bg-BG"/>
        </w:rPr>
        <w:t>Изпълнителя</w:t>
      </w:r>
      <w:r w:rsidRPr="00B36364">
        <w:rPr>
          <w:color w:val="auto"/>
          <w:lang w:val="bg-BG"/>
        </w:rPr>
        <w:t>;</w:t>
      </w:r>
    </w:p>
    <w:p w14:paraId="5ABF2B9E" w14:textId="49993CFB" w:rsidR="006463DF"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 xml:space="preserve">Отключване на full disk криптирането с криптографския ключ, в случай че този подход се прилага от </w:t>
      </w:r>
      <w:r w:rsidR="00482184" w:rsidRPr="00B36364">
        <w:rPr>
          <w:caps/>
          <w:color w:val="auto"/>
          <w:lang w:val="bg-BG"/>
        </w:rPr>
        <w:t>Изпълнителя</w:t>
      </w:r>
      <w:r w:rsidR="00482184" w:rsidRPr="00B36364">
        <w:rPr>
          <w:color w:val="auto"/>
          <w:lang w:val="bg-BG"/>
        </w:rPr>
        <w:t>;</w:t>
      </w:r>
    </w:p>
    <w:p w14:paraId="2213BAAE" w14:textId="77777777" w:rsidR="008233E3"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Зареждане на операционната система;</w:t>
      </w:r>
    </w:p>
    <w:p w14:paraId="36D217D5" w14:textId="77777777" w:rsidR="008233E3"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 xml:space="preserve">Извършване на тест за наличие на необходимата периферия </w:t>
      </w:r>
      <w:r w:rsidR="008233E3" w:rsidRPr="00B36364">
        <w:rPr>
          <w:color w:val="auto"/>
          <w:lang w:val="bg-BG"/>
        </w:rPr>
        <w:t>на СУЕМГ</w:t>
      </w:r>
      <w:r w:rsidRPr="00B36364">
        <w:rPr>
          <w:color w:val="auto"/>
          <w:lang w:val="bg-BG"/>
        </w:rPr>
        <w:t xml:space="preserve"> и състоянието на хардуерните компоненти;</w:t>
      </w:r>
    </w:p>
    <w:p w14:paraId="34826BD2" w14:textId="77777777" w:rsidR="008233E3"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Извличане на софтуера за ЕМГ и/или параметризация от ЗТУ;</w:t>
      </w:r>
    </w:p>
    <w:p w14:paraId="1B93BFCF" w14:textId="77777777" w:rsidR="008233E3"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Верифициране на електронния подпис на софтуера за ЕМГ;</w:t>
      </w:r>
    </w:p>
    <w:p w14:paraId="3979FB23" w14:textId="77777777" w:rsidR="008233E3"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При успешна верификация софтуерът за ЕМГ се копира в основната памет на машината за гласуване;</w:t>
      </w:r>
    </w:p>
    <w:p w14:paraId="715A3A8B" w14:textId="6FF585A7" w:rsidR="006463DF"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Стартиране на софтуера за ЕМГ.</w:t>
      </w:r>
      <w:r w:rsidR="008233E3" w:rsidRPr="00B36364">
        <w:rPr>
          <w:color w:val="auto"/>
          <w:lang w:val="bg-BG"/>
        </w:rPr>
        <w:t xml:space="preserve"> </w:t>
      </w:r>
      <w:r w:rsidRPr="00B36364">
        <w:rPr>
          <w:color w:val="auto"/>
          <w:lang w:val="bg-BG"/>
        </w:rPr>
        <w:t xml:space="preserve">След стартиране на софтуера за ЕМГ системата изисква активиране със смарткарта за управление или </w:t>
      </w:r>
      <w:r w:rsidRPr="00B36364">
        <w:rPr>
          <w:color w:val="auto"/>
          <w:lang w:val="bg-BG"/>
        </w:rPr>
        <w:lastRenderedPageBreak/>
        <w:t>гласуване. Изваждането на смарткартата автоматично заключва системата и я поставя в режим на изчакване.</w:t>
      </w:r>
    </w:p>
    <w:p w14:paraId="2D84D58B" w14:textId="77777777" w:rsidR="006463DF" w:rsidRPr="00B36364" w:rsidRDefault="00C9242B" w:rsidP="004C1944">
      <w:pPr>
        <w:pStyle w:val="ListParagraph1"/>
        <w:numPr>
          <w:ilvl w:val="1"/>
          <w:numId w:val="9"/>
        </w:numPr>
        <w:spacing w:line="240" w:lineRule="atLeast"/>
        <w:jc w:val="both"/>
        <w:rPr>
          <w:color w:val="auto"/>
          <w:lang w:val="bg-BG"/>
        </w:rPr>
      </w:pPr>
      <w:r w:rsidRPr="00B36364">
        <w:rPr>
          <w:color w:val="auto"/>
          <w:lang w:val="bg-BG"/>
        </w:rPr>
        <w:t>Първоначално стартиране</w:t>
      </w:r>
    </w:p>
    <w:p w14:paraId="5C00F077" w14:textId="77777777" w:rsidR="006463DF" w:rsidRPr="00B36364" w:rsidRDefault="00C9242B">
      <w:pPr>
        <w:pStyle w:val="ListParagraph1"/>
        <w:spacing w:line="240" w:lineRule="atLeast"/>
        <w:ind w:left="0" w:firstLine="851"/>
        <w:jc w:val="both"/>
        <w:rPr>
          <w:color w:val="auto"/>
          <w:lang w:val="bg-BG"/>
        </w:rPr>
      </w:pPr>
      <w:r w:rsidRPr="00B36364">
        <w:rPr>
          <w:color w:val="auto"/>
          <w:lang w:val="bg-BG"/>
        </w:rPr>
        <w:t>При първоначално стартиране на софтуера за ЕМГ се извършват следните действия:</w:t>
      </w:r>
    </w:p>
    <w:p w14:paraId="2B15DD33" w14:textId="77777777" w:rsidR="006463DF" w:rsidRPr="00B36364" w:rsidRDefault="00C9242B" w:rsidP="004C1944">
      <w:pPr>
        <w:pStyle w:val="ListParagraph1"/>
        <w:numPr>
          <w:ilvl w:val="2"/>
          <w:numId w:val="7"/>
        </w:numPr>
        <w:spacing w:line="240" w:lineRule="atLeast"/>
        <w:jc w:val="both"/>
        <w:rPr>
          <w:color w:val="auto"/>
          <w:lang w:val="bg-BG"/>
        </w:rPr>
      </w:pPr>
      <w:r w:rsidRPr="00B36364">
        <w:rPr>
          <w:color w:val="auto"/>
          <w:lang w:val="bg-BG"/>
        </w:rPr>
        <w:t> Проверява се за наличие на номенклатурни данни за произвежданите избори;</w:t>
      </w:r>
    </w:p>
    <w:p w14:paraId="00D3AA73" w14:textId="38154744" w:rsidR="006463DF" w:rsidRPr="00B36364" w:rsidRDefault="00C9242B" w:rsidP="004C1944">
      <w:pPr>
        <w:pStyle w:val="ListParagraph1"/>
        <w:numPr>
          <w:ilvl w:val="2"/>
          <w:numId w:val="7"/>
        </w:numPr>
        <w:spacing w:line="240" w:lineRule="atLeast"/>
        <w:jc w:val="both"/>
        <w:rPr>
          <w:color w:val="auto"/>
          <w:lang w:val="bg-BG"/>
        </w:rPr>
      </w:pPr>
      <w:r w:rsidRPr="00B36364">
        <w:rPr>
          <w:color w:val="auto"/>
          <w:lang w:val="bg-BG"/>
        </w:rPr>
        <w:t> Верификация на електронния подпис на номенклатурните данни.</w:t>
      </w:r>
      <w:r w:rsidR="008233E3" w:rsidRPr="00B36364">
        <w:rPr>
          <w:color w:val="auto"/>
          <w:lang w:val="bg-BG"/>
        </w:rPr>
        <w:t xml:space="preserve"> </w:t>
      </w:r>
      <w:r w:rsidRPr="00B36364">
        <w:rPr>
          <w:color w:val="auto"/>
          <w:lang w:val="bg-BG"/>
        </w:rPr>
        <w:t>При успешна верификация данните се зареждат в системата за ЕМГ;</w:t>
      </w:r>
    </w:p>
    <w:p w14:paraId="533EA4BD" w14:textId="22792604" w:rsidR="006463DF" w:rsidRPr="00B36364" w:rsidRDefault="00C9242B" w:rsidP="004C1944">
      <w:pPr>
        <w:pStyle w:val="ListParagraph1"/>
        <w:numPr>
          <w:ilvl w:val="2"/>
          <w:numId w:val="7"/>
        </w:numPr>
        <w:spacing w:line="240" w:lineRule="atLeast"/>
        <w:jc w:val="both"/>
        <w:rPr>
          <w:color w:val="auto"/>
          <w:lang w:val="bg-BG"/>
        </w:rPr>
      </w:pPr>
      <w:r w:rsidRPr="00B36364">
        <w:rPr>
          <w:color w:val="auto"/>
          <w:lang w:val="bg-BG"/>
        </w:rPr>
        <w:t xml:space="preserve"> Проверява се за наличие на валидни електронни бюлетини за тази избирателна секция </w:t>
      </w:r>
      <w:r w:rsidR="000264B0" w:rsidRPr="00B36364">
        <w:rPr>
          <w:color w:val="auto"/>
          <w:lang w:val="bg-BG"/>
        </w:rPr>
        <w:t>–</w:t>
      </w:r>
      <w:r w:rsidRPr="00B36364">
        <w:rPr>
          <w:color w:val="auto"/>
          <w:lang w:val="bg-BG"/>
        </w:rPr>
        <w:t xml:space="preserve"> ако такива са налични и електронния им подпис е валиден, те се добавят в системата, а това се отбелязва в лог</w:t>
      </w:r>
      <w:r w:rsidR="00A81838" w:rsidRPr="00B36364">
        <w:rPr>
          <w:color w:val="auto"/>
          <w:lang w:val="bg-BG"/>
        </w:rPr>
        <w:t>-</w:t>
      </w:r>
      <w:r w:rsidRPr="00B36364">
        <w:rPr>
          <w:color w:val="auto"/>
          <w:lang w:val="bg-BG"/>
        </w:rPr>
        <w:t xml:space="preserve">файла на </w:t>
      </w:r>
      <w:r w:rsidR="00A81838" w:rsidRPr="00B36364">
        <w:rPr>
          <w:color w:val="auto"/>
          <w:lang w:val="bg-BG"/>
        </w:rPr>
        <w:t>СУЕМГ</w:t>
      </w:r>
      <w:r w:rsidRPr="00B36364">
        <w:rPr>
          <w:color w:val="auto"/>
          <w:lang w:val="bg-BG"/>
        </w:rPr>
        <w:t>;</w:t>
      </w:r>
    </w:p>
    <w:p w14:paraId="2542D1E3" w14:textId="77777777" w:rsidR="006463DF" w:rsidRPr="00B36364" w:rsidRDefault="00C9242B" w:rsidP="004C1944">
      <w:pPr>
        <w:pStyle w:val="ListParagraph1"/>
        <w:numPr>
          <w:ilvl w:val="2"/>
          <w:numId w:val="7"/>
        </w:numPr>
        <w:spacing w:line="240" w:lineRule="atLeast"/>
        <w:jc w:val="both"/>
        <w:rPr>
          <w:color w:val="auto"/>
          <w:lang w:val="bg-BG"/>
        </w:rPr>
      </w:pPr>
      <w:r w:rsidRPr="00B36364">
        <w:rPr>
          <w:color w:val="auto"/>
          <w:lang w:val="bg-BG"/>
        </w:rPr>
        <w:t> Софтуерът за ЕМГ визуализира екран за поставяне на смарткарта за управление.</w:t>
      </w:r>
    </w:p>
    <w:p w14:paraId="0F7AADA3" w14:textId="77777777" w:rsidR="006463DF" w:rsidRPr="00B36364" w:rsidRDefault="00C9242B" w:rsidP="004C1944">
      <w:pPr>
        <w:pStyle w:val="ListParagraph1"/>
        <w:numPr>
          <w:ilvl w:val="2"/>
          <w:numId w:val="7"/>
        </w:numPr>
        <w:spacing w:line="240" w:lineRule="atLeast"/>
        <w:jc w:val="both"/>
        <w:rPr>
          <w:color w:val="auto"/>
          <w:lang w:val="bg-BG"/>
        </w:rPr>
      </w:pPr>
      <w:r w:rsidRPr="00B36364">
        <w:rPr>
          <w:color w:val="auto"/>
          <w:lang w:val="bg-BG"/>
        </w:rPr>
        <w:t> Действия за стартиране на гласуването:</w:t>
      </w:r>
    </w:p>
    <w:p w14:paraId="7063F438" w14:textId="39154EBB" w:rsidR="006463DF" w:rsidRPr="00B36364" w:rsidRDefault="00C9242B" w:rsidP="004C1944">
      <w:pPr>
        <w:pStyle w:val="ListParagraph1"/>
        <w:numPr>
          <w:ilvl w:val="2"/>
          <w:numId w:val="7"/>
        </w:numPr>
        <w:spacing w:line="240" w:lineRule="atLeast"/>
        <w:jc w:val="both"/>
        <w:rPr>
          <w:color w:val="auto"/>
          <w:lang w:val="bg-BG"/>
        </w:rPr>
      </w:pPr>
      <w:r w:rsidRPr="00B36364">
        <w:rPr>
          <w:color w:val="auto"/>
          <w:lang w:val="bg-BG"/>
        </w:rPr>
        <w:t> Член на СИК поставя смарткартите за гласуване една след друга в машината за гласуване. Системата визуализира номера на избирателната секция и извършва тестово електронно подписване чрез сертификата на картата и извършва верификация на подписа. По този начин се гарантира работоспособността на картите за гласуване;</w:t>
      </w:r>
    </w:p>
    <w:p w14:paraId="459CF66A" w14:textId="017A278A" w:rsidR="006463DF" w:rsidRPr="00B36364" w:rsidRDefault="00C9242B" w:rsidP="004C1944">
      <w:pPr>
        <w:pStyle w:val="ListParagraph1"/>
        <w:numPr>
          <w:ilvl w:val="2"/>
          <w:numId w:val="7"/>
        </w:numPr>
        <w:spacing w:line="240" w:lineRule="atLeast"/>
        <w:jc w:val="both"/>
        <w:rPr>
          <w:color w:val="auto"/>
          <w:lang w:val="bg-BG"/>
        </w:rPr>
      </w:pPr>
      <w:r w:rsidRPr="00B36364">
        <w:rPr>
          <w:color w:val="auto"/>
          <w:lang w:val="bg-BG"/>
        </w:rPr>
        <w:t> Член на СИК поставя една от смарткартите за управление;</w:t>
      </w:r>
    </w:p>
    <w:p w14:paraId="31A613E7" w14:textId="4884BF93" w:rsidR="006463DF" w:rsidRPr="00B36364" w:rsidRDefault="00C9242B" w:rsidP="004C1944">
      <w:pPr>
        <w:pStyle w:val="ListParagraph1"/>
        <w:numPr>
          <w:ilvl w:val="2"/>
          <w:numId w:val="7"/>
        </w:numPr>
        <w:spacing w:line="240" w:lineRule="atLeast"/>
        <w:jc w:val="both"/>
        <w:rPr>
          <w:color w:val="auto"/>
          <w:lang w:val="bg-BG"/>
        </w:rPr>
      </w:pPr>
      <w:r w:rsidRPr="00B36364">
        <w:rPr>
          <w:color w:val="auto"/>
          <w:lang w:val="bg-BG"/>
        </w:rPr>
        <w:t> Въвежда валиден ПИН</w:t>
      </w:r>
      <w:r w:rsidR="000264B0" w:rsidRPr="00B36364">
        <w:rPr>
          <w:color w:val="auto"/>
          <w:lang w:val="bg-BG"/>
        </w:rPr>
        <w:t>-</w:t>
      </w:r>
      <w:r w:rsidRPr="00B36364">
        <w:rPr>
          <w:color w:val="auto"/>
          <w:lang w:val="bg-BG"/>
        </w:rPr>
        <w:t>код чрез сензорния екран или специализирано хардуерно устройство;</w:t>
      </w:r>
    </w:p>
    <w:p w14:paraId="4B566520" w14:textId="77777777" w:rsidR="006463DF" w:rsidRPr="00B36364" w:rsidRDefault="00C9242B" w:rsidP="004C1944">
      <w:pPr>
        <w:pStyle w:val="ListParagraph1"/>
        <w:numPr>
          <w:ilvl w:val="2"/>
          <w:numId w:val="7"/>
        </w:numPr>
        <w:spacing w:line="240" w:lineRule="atLeast"/>
        <w:jc w:val="both"/>
        <w:rPr>
          <w:color w:val="auto"/>
          <w:lang w:val="bg-BG"/>
        </w:rPr>
      </w:pPr>
      <w:r w:rsidRPr="00B36364">
        <w:rPr>
          <w:color w:val="auto"/>
          <w:lang w:val="bg-BG"/>
        </w:rPr>
        <w:t> Системата предоставя следния избор:</w:t>
      </w:r>
    </w:p>
    <w:p w14:paraId="4C725F28" w14:textId="6F37AE04" w:rsidR="006463DF"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Визуализация на параметризацията</w:t>
      </w:r>
      <w:r w:rsidR="00042E65" w:rsidRPr="00B36364">
        <w:rPr>
          <w:color w:val="auto"/>
          <w:lang w:val="bg-BG"/>
        </w:rPr>
        <w:t>:</w:t>
      </w:r>
      <w:r w:rsidRPr="00B36364">
        <w:rPr>
          <w:color w:val="auto"/>
          <w:lang w:val="bg-BG"/>
        </w:rPr>
        <w:t xml:space="preserve"> визуализира </w:t>
      </w:r>
      <w:r w:rsidR="00042E65" w:rsidRPr="00B36364">
        <w:rPr>
          <w:color w:val="auto"/>
          <w:lang w:val="bg-BG"/>
        </w:rPr>
        <w:t xml:space="preserve">се </w:t>
      </w:r>
      <w:r w:rsidRPr="00B36364">
        <w:rPr>
          <w:color w:val="auto"/>
          <w:lang w:val="bg-BG"/>
        </w:rPr>
        <w:t>с възможност за разпечатване наличната параметризация на изборите в системата и статуса на вътрешния тест на периферните устройства. Вътрешният тест включва минимум идентифициране на наличие на хартия в принтера, наличие на ЗТУ, обем на свободната оперативна, контролна и вътрешна памет, резултат от верификацията на софтуера за ЕМГ и номенклатурните данни;</w:t>
      </w:r>
    </w:p>
    <w:p w14:paraId="5AB955E6" w14:textId="7F0671B5" w:rsidR="006463DF"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Начало на гласуването – разпечатва наличната параметризация на изборите в системата, както и статуса на вътрешния тест на периферните устройства. Стартира гласуването в секцията;</w:t>
      </w:r>
    </w:p>
    <w:p w14:paraId="132146A1" w14:textId="5AC26E3D" w:rsidR="006463DF"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Изключване на машината за гласуване.</w:t>
      </w:r>
    </w:p>
    <w:p w14:paraId="700BF9B1" w14:textId="77777777" w:rsidR="00042E65" w:rsidRPr="00B36364" w:rsidRDefault="00042E65" w:rsidP="00042E65">
      <w:pPr>
        <w:pStyle w:val="ListParagraph1"/>
        <w:spacing w:line="240" w:lineRule="atLeast"/>
        <w:jc w:val="both"/>
        <w:rPr>
          <w:color w:val="auto"/>
          <w:lang w:val="bg-BG"/>
        </w:rPr>
      </w:pPr>
    </w:p>
    <w:p w14:paraId="7E9F3B71" w14:textId="77777777" w:rsidR="006463DF" w:rsidRPr="00B36364" w:rsidRDefault="00C9242B" w:rsidP="004C1944">
      <w:pPr>
        <w:pStyle w:val="ListParagraph1"/>
        <w:numPr>
          <w:ilvl w:val="1"/>
          <w:numId w:val="11"/>
        </w:numPr>
        <w:spacing w:line="240" w:lineRule="atLeast"/>
        <w:jc w:val="both"/>
        <w:rPr>
          <w:color w:val="auto"/>
          <w:lang w:val="bg-BG"/>
        </w:rPr>
      </w:pPr>
      <w:r w:rsidRPr="00B36364">
        <w:rPr>
          <w:color w:val="auto"/>
          <w:lang w:val="bg-BG"/>
        </w:rPr>
        <w:t>Функционалност и гласуване чрез системата за ЕМГ по време на изборния ден – системата за ЕМГ трябва да визуализира и работи с четири вида бюлетини според конфигурацията на съответния избор:</w:t>
      </w:r>
    </w:p>
    <w:p w14:paraId="3DB85DA7" w14:textId="77777777" w:rsidR="006463DF" w:rsidRPr="00B36364" w:rsidRDefault="00C9242B" w:rsidP="004C1944">
      <w:pPr>
        <w:pStyle w:val="ListParagraph1"/>
        <w:numPr>
          <w:ilvl w:val="2"/>
          <w:numId w:val="7"/>
        </w:numPr>
        <w:spacing w:line="240" w:lineRule="atLeast"/>
        <w:jc w:val="both"/>
        <w:rPr>
          <w:color w:val="auto"/>
          <w:lang w:val="bg-BG"/>
        </w:rPr>
      </w:pPr>
      <w:r w:rsidRPr="00B36364">
        <w:rPr>
          <w:color w:val="auto"/>
          <w:lang w:val="bg-BG"/>
        </w:rPr>
        <w:t xml:space="preserve"> Бюлетина с избор на партия/коалиция/независим кандидат/„Не подкрепям никого“ за избор на </w:t>
      </w:r>
      <w:r w:rsidRPr="00B36364">
        <w:rPr>
          <w:color w:val="auto"/>
          <w:kern w:val="2"/>
          <w:lang w:val="bg-BG"/>
        </w:rPr>
        <w:t>Общински съвет</w:t>
      </w:r>
      <w:r w:rsidRPr="00B36364">
        <w:rPr>
          <w:color w:val="auto"/>
          <w:lang w:val="bg-BG"/>
        </w:rPr>
        <w:t>.</w:t>
      </w:r>
    </w:p>
    <w:p w14:paraId="64EDB665" w14:textId="77777777" w:rsidR="006463DF" w:rsidRPr="00B36364" w:rsidRDefault="00C9242B" w:rsidP="004C1944">
      <w:pPr>
        <w:pStyle w:val="ListParagraph1"/>
        <w:numPr>
          <w:ilvl w:val="2"/>
          <w:numId w:val="7"/>
        </w:numPr>
        <w:spacing w:line="240" w:lineRule="atLeast"/>
        <w:jc w:val="both"/>
        <w:rPr>
          <w:color w:val="auto"/>
          <w:lang w:val="bg-BG"/>
        </w:rPr>
      </w:pPr>
      <w:r w:rsidRPr="00B36364">
        <w:rPr>
          <w:color w:val="auto"/>
          <w:lang w:val="bg-BG"/>
        </w:rPr>
        <w:t xml:space="preserve"> Бюлетина с избор на партия/коалиция/независим кандидат/„Не подкрепям никого“ за избор на </w:t>
      </w:r>
      <w:r w:rsidRPr="00B36364">
        <w:rPr>
          <w:color w:val="auto"/>
          <w:kern w:val="2"/>
          <w:lang w:val="bg-BG"/>
        </w:rPr>
        <w:t>Кмет на община</w:t>
      </w:r>
      <w:r w:rsidRPr="00B36364">
        <w:rPr>
          <w:color w:val="auto"/>
          <w:lang w:val="bg-BG"/>
        </w:rPr>
        <w:t>.</w:t>
      </w:r>
    </w:p>
    <w:p w14:paraId="0E7B1BA8" w14:textId="77777777" w:rsidR="006463DF" w:rsidRPr="00B36364" w:rsidRDefault="00C9242B" w:rsidP="004C1944">
      <w:pPr>
        <w:pStyle w:val="ListParagraph1"/>
        <w:numPr>
          <w:ilvl w:val="2"/>
          <w:numId w:val="7"/>
        </w:numPr>
        <w:spacing w:line="240" w:lineRule="atLeast"/>
        <w:jc w:val="both"/>
        <w:rPr>
          <w:color w:val="auto"/>
          <w:lang w:val="bg-BG"/>
        </w:rPr>
      </w:pPr>
      <w:r w:rsidRPr="00B36364">
        <w:rPr>
          <w:color w:val="auto"/>
          <w:lang w:val="bg-BG"/>
        </w:rPr>
        <w:t xml:space="preserve">Бюлетина с избор на партия/коалиция/независим кандидат/„Не подкрепям никого“ за избор на </w:t>
      </w:r>
      <w:r w:rsidRPr="00B36364">
        <w:rPr>
          <w:color w:val="auto"/>
          <w:kern w:val="2"/>
          <w:lang w:val="bg-BG"/>
        </w:rPr>
        <w:t>Кмет на кметство</w:t>
      </w:r>
      <w:r w:rsidRPr="00B36364">
        <w:rPr>
          <w:color w:val="auto"/>
          <w:lang w:val="bg-BG"/>
        </w:rPr>
        <w:t>.</w:t>
      </w:r>
    </w:p>
    <w:p w14:paraId="23E0C324" w14:textId="77777777" w:rsidR="006463DF" w:rsidRPr="00B36364" w:rsidRDefault="00C9242B" w:rsidP="004C1944">
      <w:pPr>
        <w:pStyle w:val="ListParagraph1"/>
        <w:numPr>
          <w:ilvl w:val="2"/>
          <w:numId w:val="7"/>
        </w:numPr>
        <w:spacing w:line="240" w:lineRule="atLeast"/>
        <w:jc w:val="both"/>
        <w:rPr>
          <w:color w:val="auto"/>
          <w:lang w:val="bg-BG"/>
        </w:rPr>
      </w:pPr>
      <w:r w:rsidRPr="00B36364">
        <w:rPr>
          <w:color w:val="auto"/>
          <w:lang w:val="bg-BG"/>
        </w:rPr>
        <w:t xml:space="preserve">Бюлетина с избор на партия/коалиция/независим кандидат/„Не подкрепям никого“ за избор на </w:t>
      </w:r>
      <w:r w:rsidRPr="00B36364">
        <w:rPr>
          <w:color w:val="auto"/>
          <w:kern w:val="2"/>
          <w:lang w:val="bg-BG"/>
        </w:rPr>
        <w:t>Кмет на район</w:t>
      </w:r>
      <w:r w:rsidRPr="00B36364">
        <w:rPr>
          <w:color w:val="auto"/>
          <w:lang w:val="bg-BG"/>
        </w:rPr>
        <w:t>.</w:t>
      </w:r>
    </w:p>
    <w:p w14:paraId="00AAFE05" w14:textId="77777777" w:rsidR="006463DF" w:rsidRPr="00B36364" w:rsidRDefault="006463DF">
      <w:pPr>
        <w:pStyle w:val="ListParagraph1"/>
        <w:spacing w:line="240" w:lineRule="atLeast"/>
        <w:ind w:left="0" w:firstLine="851"/>
        <w:jc w:val="both"/>
        <w:rPr>
          <w:color w:val="auto"/>
          <w:lang w:val="bg-BG"/>
        </w:rPr>
      </w:pPr>
    </w:p>
    <w:p w14:paraId="3ADFB34C" w14:textId="3F71C1A9" w:rsidR="006463DF" w:rsidRPr="00B36364" w:rsidRDefault="00C9242B">
      <w:pPr>
        <w:spacing w:line="240" w:lineRule="atLeast"/>
        <w:ind w:firstLine="851"/>
        <w:jc w:val="both"/>
        <w:rPr>
          <w:color w:val="auto"/>
          <w:lang w:val="bg-BG"/>
        </w:rPr>
      </w:pPr>
      <w:r w:rsidRPr="00B36364">
        <w:rPr>
          <w:color w:val="auto"/>
          <w:lang w:val="bg-BG"/>
        </w:rPr>
        <w:t>Визуализацията на бюлетините за позициите от т.7.3.1</w:t>
      </w:r>
      <w:r w:rsidR="000264B0" w:rsidRPr="00B36364">
        <w:rPr>
          <w:color w:val="auto"/>
          <w:lang w:val="bg-BG"/>
        </w:rPr>
        <w:t xml:space="preserve"> – </w:t>
      </w:r>
      <w:r w:rsidRPr="00B36364">
        <w:rPr>
          <w:color w:val="auto"/>
          <w:lang w:val="bg-BG"/>
        </w:rPr>
        <w:t>7.3.4 чрез следния интерфейс:</w:t>
      </w:r>
    </w:p>
    <w:p w14:paraId="32EE4E44" w14:textId="2E749763" w:rsidR="006463DF" w:rsidRPr="00B36364" w:rsidRDefault="00C9242B">
      <w:pPr>
        <w:spacing w:line="240" w:lineRule="atLeast"/>
        <w:ind w:firstLine="851"/>
        <w:jc w:val="both"/>
        <w:rPr>
          <w:color w:val="auto"/>
          <w:lang w:val="bg-BG"/>
        </w:rPr>
      </w:pPr>
      <w:r w:rsidRPr="00B36364">
        <w:rPr>
          <w:color w:val="auto"/>
          <w:lang w:val="bg-BG"/>
        </w:rPr>
        <w:t>А. Бюлетините се визуализират последователно</w:t>
      </w:r>
      <w:r w:rsidR="00D328DE" w:rsidRPr="00B36364">
        <w:rPr>
          <w:color w:val="auto"/>
          <w:lang w:val="bg-BG"/>
        </w:rPr>
        <w:t>:</w:t>
      </w:r>
      <w:r w:rsidRPr="00B36364">
        <w:rPr>
          <w:color w:val="auto"/>
          <w:lang w:val="bg-BG"/>
        </w:rPr>
        <w:t xml:space="preserve"> на първия екран се визуализира бюлетината от т. 7.3.1 с бутон в горния край на екрана </w:t>
      </w:r>
      <w:r w:rsidR="00D328DE" w:rsidRPr="00B36364">
        <w:rPr>
          <w:color w:val="auto"/>
          <w:lang w:val="bg-BG"/>
        </w:rPr>
        <w:t>„</w:t>
      </w:r>
      <w:r w:rsidRPr="00B36364">
        <w:rPr>
          <w:color w:val="auto"/>
          <w:lang w:val="bg-BG"/>
        </w:rPr>
        <w:t>Пропусни</w:t>
      </w:r>
      <w:r w:rsidR="00D328DE" w:rsidRPr="00B36364">
        <w:rPr>
          <w:color w:val="auto"/>
          <w:lang w:val="bg-BG"/>
        </w:rPr>
        <w:t>“</w:t>
      </w:r>
      <w:r w:rsidRPr="00B36364">
        <w:rPr>
          <w:color w:val="auto"/>
          <w:lang w:val="bg-BG"/>
        </w:rPr>
        <w:t xml:space="preserve"> и в бутон в долния край на екрана </w:t>
      </w:r>
      <w:r w:rsidR="00D328DE" w:rsidRPr="00B36364">
        <w:rPr>
          <w:color w:val="auto"/>
          <w:lang w:val="bg-BG"/>
        </w:rPr>
        <w:t>„</w:t>
      </w:r>
      <w:r w:rsidRPr="00B36364">
        <w:rPr>
          <w:color w:val="auto"/>
          <w:lang w:val="bg-BG"/>
        </w:rPr>
        <w:t>Гласуване</w:t>
      </w:r>
      <w:r w:rsidR="00D328DE" w:rsidRPr="00B36364">
        <w:rPr>
          <w:color w:val="auto"/>
          <w:lang w:val="bg-BG"/>
        </w:rPr>
        <w:t>“</w:t>
      </w:r>
      <w:r w:rsidRPr="00B36364">
        <w:rPr>
          <w:color w:val="auto"/>
          <w:lang w:val="bg-BG"/>
        </w:rPr>
        <w:t>. На следващите екрани се визуализират последователно бюлетините от т. 7.3.2</w:t>
      </w:r>
      <w:r w:rsidR="000264B0" w:rsidRPr="00B36364">
        <w:rPr>
          <w:color w:val="auto"/>
          <w:lang w:val="bg-BG"/>
        </w:rPr>
        <w:t xml:space="preserve"> – </w:t>
      </w:r>
      <w:r w:rsidRPr="00B36364">
        <w:rPr>
          <w:color w:val="auto"/>
          <w:lang w:val="bg-BG"/>
        </w:rPr>
        <w:t xml:space="preserve">7.3.4 с бутони в долния край на екрана </w:t>
      </w:r>
      <w:r w:rsidR="00D328DE" w:rsidRPr="00B36364">
        <w:rPr>
          <w:color w:val="auto"/>
          <w:lang w:val="bg-BG"/>
        </w:rPr>
        <w:t>„</w:t>
      </w:r>
      <w:r w:rsidRPr="00B36364">
        <w:rPr>
          <w:color w:val="auto"/>
          <w:lang w:val="bg-BG"/>
        </w:rPr>
        <w:t>Гласувай</w:t>
      </w:r>
      <w:r w:rsidR="00D328DE" w:rsidRPr="00B36364">
        <w:rPr>
          <w:color w:val="auto"/>
          <w:lang w:val="bg-BG"/>
        </w:rPr>
        <w:t>“</w:t>
      </w:r>
      <w:r w:rsidRPr="00B36364">
        <w:rPr>
          <w:color w:val="auto"/>
          <w:lang w:val="bg-BG"/>
        </w:rPr>
        <w:t xml:space="preserve"> и </w:t>
      </w:r>
      <w:r w:rsidR="00D328DE" w:rsidRPr="00B36364">
        <w:rPr>
          <w:color w:val="auto"/>
          <w:lang w:val="bg-BG"/>
        </w:rPr>
        <w:t>„</w:t>
      </w:r>
      <w:r w:rsidRPr="00B36364">
        <w:rPr>
          <w:color w:val="auto"/>
          <w:lang w:val="bg-BG"/>
        </w:rPr>
        <w:t>Пропусни</w:t>
      </w:r>
      <w:r w:rsidR="00D328DE" w:rsidRPr="00B36364">
        <w:rPr>
          <w:color w:val="auto"/>
          <w:lang w:val="bg-BG"/>
        </w:rPr>
        <w:t>“</w:t>
      </w:r>
      <w:r w:rsidRPr="00B36364">
        <w:rPr>
          <w:color w:val="auto"/>
          <w:lang w:val="bg-BG"/>
        </w:rPr>
        <w:t xml:space="preserve">. На всеки от втори и трети екран има и бутони </w:t>
      </w:r>
      <w:r w:rsidR="00D328DE" w:rsidRPr="00B36364">
        <w:rPr>
          <w:color w:val="auto"/>
          <w:lang w:val="bg-BG"/>
        </w:rPr>
        <w:t>„</w:t>
      </w:r>
      <w:r w:rsidRPr="00B36364">
        <w:rPr>
          <w:color w:val="auto"/>
          <w:lang w:val="bg-BG"/>
        </w:rPr>
        <w:t>Предходен екран</w:t>
      </w:r>
      <w:r w:rsidR="00D328DE" w:rsidRPr="00B36364">
        <w:rPr>
          <w:color w:val="auto"/>
          <w:lang w:val="bg-BG"/>
        </w:rPr>
        <w:t>“</w:t>
      </w:r>
      <w:r w:rsidRPr="00B36364">
        <w:rPr>
          <w:color w:val="auto"/>
          <w:lang w:val="bg-BG"/>
        </w:rPr>
        <w:t xml:space="preserve"> и </w:t>
      </w:r>
      <w:r w:rsidR="00D328DE" w:rsidRPr="00B36364">
        <w:rPr>
          <w:color w:val="auto"/>
          <w:lang w:val="bg-BG"/>
        </w:rPr>
        <w:t>„</w:t>
      </w:r>
      <w:r w:rsidRPr="00B36364">
        <w:rPr>
          <w:color w:val="auto"/>
          <w:lang w:val="bg-BG"/>
        </w:rPr>
        <w:t>Следващ екран</w:t>
      </w:r>
      <w:r w:rsidR="00D328DE" w:rsidRPr="00B36364">
        <w:rPr>
          <w:color w:val="auto"/>
          <w:lang w:val="bg-BG"/>
        </w:rPr>
        <w:t>“</w:t>
      </w:r>
      <w:r w:rsidRPr="00B36364">
        <w:rPr>
          <w:color w:val="auto"/>
          <w:lang w:val="bg-BG"/>
        </w:rPr>
        <w:t xml:space="preserve">, чрез които избирателя да прелиства визуализираните бюлетини. На първи екран има само бутон На последния екран вместо бутон </w:t>
      </w:r>
      <w:r w:rsidR="00D328DE" w:rsidRPr="00B36364">
        <w:rPr>
          <w:color w:val="auto"/>
          <w:lang w:val="bg-BG"/>
        </w:rPr>
        <w:t>„</w:t>
      </w:r>
      <w:r w:rsidRPr="00B36364">
        <w:rPr>
          <w:color w:val="auto"/>
          <w:lang w:val="bg-BG"/>
        </w:rPr>
        <w:t>Следващ екран</w:t>
      </w:r>
      <w:r w:rsidR="00D328DE" w:rsidRPr="00B36364">
        <w:rPr>
          <w:color w:val="auto"/>
          <w:lang w:val="bg-BG"/>
        </w:rPr>
        <w:t>“</w:t>
      </w:r>
      <w:r w:rsidRPr="00B36364">
        <w:rPr>
          <w:color w:val="auto"/>
          <w:lang w:val="bg-BG"/>
        </w:rPr>
        <w:t xml:space="preserve">, а на последния екран - бутони </w:t>
      </w:r>
      <w:r w:rsidR="00D328DE" w:rsidRPr="00B36364">
        <w:rPr>
          <w:color w:val="auto"/>
          <w:lang w:val="bg-BG"/>
        </w:rPr>
        <w:t>„</w:t>
      </w:r>
      <w:r w:rsidRPr="00B36364">
        <w:rPr>
          <w:color w:val="auto"/>
          <w:lang w:val="bg-BG"/>
        </w:rPr>
        <w:t xml:space="preserve">Предходен екран” и </w:t>
      </w:r>
      <w:r w:rsidR="00D328DE" w:rsidRPr="00B36364">
        <w:rPr>
          <w:color w:val="auto"/>
          <w:lang w:val="bg-BG"/>
        </w:rPr>
        <w:t>„</w:t>
      </w:r>
      <w:r w:rsidRPr="00B36364">
        <w:rPr>
          <w:color w:val="auto"/>
          <w:lang w:val="bg-BG"/>
        </w:rPr>
        <w:t>Край на гласуването</w:t>
      </w:r>
      <w:r w:rsidR="00D328DE" w:rsidRPr="00B36364">
        <w:rPr>
          <w:color w:val="auto"/>
          <w:lang w:val="bg-BG"/>
        </w:rPr>
        <w:t>“</w:t>
      </w:r>
      <w:r w:rsidRPr="00B36364">
        <w:rPr>
          <w:color w:val="auto"/>
          <w:lang w:val="bg-BG"/>
        </w:rPr>
        <w:t>.</w:t>
      </w:r>
      <w:r w:rsidR="00042E65" w:rsidRPr="00B36364">
        <w:rPr>
          <w:color w:val="auto"/>
          <w:lang w:val="bg-BG"/>
        </w:rPr>
        <w:t xml:space="preserve"> Освен „Пропусни</w:t>
      </w:r>
      <w:r w:rsidR="00D328DE" w:rsidRPr="00B36364">
        <w:rPr>
          <w:color w:val="auto"/>
          <w:lang w:val="bg-BG"/>
        </w:rPr>
        <w:t>“</w:t>
      </w:r>
      <w:r w:rsidR="00042E65" w:rsidRPr="00B36364">
        <w:rPr>
          <w:color w:val="auto"/>
          <w:lang w:val="bg-BG"/>
        </w:rPr>
        <w:t>, избирателя трябва да има възможност да избере „Не подкрепям никого“</w:t>
      </w:r>
      <w:r w:rsidR="00D328DE" w:rsidRPr="00B36364">
        <w:rPr>
          <w:color w:val="auto"/>
          <w:lang w:val="bg-BG"/>
        </w:rPr>
        <w:t>, както и съответни преференции при наличие за останалите изборни варианти.</w:t>
      </w:r>
    </w:p>
    <w:p w14:paraId="7B3D5BF8" w14:textId="0ACF9F9D" w:rsidR="006463DF" w:rsidRPr="00B36364" w:rsidRDefault="00C9242B">
      <w:pPr>
        <w:spacing w:line="240" w:lineRule="atLeast"/>
        <w:ind w:firstLine="851"/>
        <w:jc w:val="both"/>
        <w:rPr>
          <w:color w:val="auto"/>
          <w:lang w:val="bg-BG"/>
        </w:rPr>
      </w:pPr>
      <w:r w:rsidRPr="00B36364">
        <w:rPr>
          <w:color w:val="auto"/>
          <w:lang w:val="bg-BG"/>
        </w:rPr>
        <w:t>Б. Началния</w:t>
      </w:r>
      <w:r w:rsidR="006B60B1" w:rsidRPr="00B36364">
        <w:rPr>
          <w:color w:val="auto"/>
          <w:lang w:val="bg-BG"/>
        </w:rPr>
        <w:t>т</w:t>
      </w:r>
      <w:r w:rsidRPr="00B36364">
        <w:rPr>
          <w:color w:val="auto"/>
          <w:lang w:val="bg-BG"/>
        </w:rPr>
        <w:t xml:space="preserve"> екран съдържа меню за избор на вид бюлетина</w:t>
      </w:r>
      <w:r w:rsidR="00D328DE" w:rsidRPr="00B36364">
        <w:rPr>
          <w:color w:val="auto"/>
          <w:lang w:val="bg-BG"/>
        </w:rPr>
        <w:t>:</w:t>
      </w:r>
      <w:r w:rsidRPr="00B36364">
        <w:rPr>
          <w:color w:val="auto"/>
          <w:lang w:val="bg-BG"/>
        </w:rPr>
        <w:t xml:space="preserve"> с по един бутон за всяка от т. 7.3.1-7.3.4, и бутон </w:t>
      </w:r>
      <w:r w:rsidR="00D328DE" w:rsidRPr="00B36364">
        <w:rPr>
          <w:color w:val="auto"/>
          <w:lang w:val="bg-BG"/>
        </w:rPr>
        <w:t>„</w:t>
      </w:r>
      <w:r w:rsidRPr="00B36364">
        <w:rPr>
          <w:color w:val="auto"/>
          <w:lang w:val="bg-BG"/>
        </w:rPr>
        <w:t>Край на гласуването</w:t>
      </w:r>
      <w:r w:rsidR="00D328DE" w:rsidRPr="00B36364">
        <w:rPr>
          <w:color w:val="auto"/>
          <w:lang w:val="bg-BG"/>
        </w:rPr>
        <w:t>“</w:t>
      </w:r>
      <w:r w:rsidRPr="00B36364">
        <w:rPr>
          <w:color w:val="auto"/>
          <w:lang w:val="bg-BG"/>
        </w:rPr>
        <w:t xml:space="preserve">. При избор на съответния бутон се визуализира екран с бюлетината, отговаряща на избрания вид избори, с бутони </w:t>
      </w:r>
      <w:r w:rsidR="00D328DE" w:rsidRPr="00B36364">
        <w:rPr>
          <w:color w:val="auto"/>
          <w:lang w:val="bg-BG"/>
        </w:rPr>
        <w:t>„</w:t>
      </w:r>
      <w:r w:rsidRPr="00B36364">
        <w:rPr>
          <w:color w:val="auto"/>
          <w:lang w:val="bg-BG"/>
        </w:rPr>
        <w:t>Гласув</w:t>
      </w:r>
      <w:r w:rsidR="00D328DE" w:rsidRPr="00B36364">
        <w:rPr>
          <w:color w:val="auto"/>
          <w:lang w:val="bg-BG"/>
        </w:rPr>
        <w:t>а</w:t>
      </w:r>
      <w:r w:rsidRPr="00B36364">
        <w:rPr>
          <w:color w:val="auto"/>
          <w:lang w:val="bg-BG"/>
        </w:rPr>
        <w:t>й</w:t>
      </w:r>
      <w:r w:rsidR="00D328DE" w:rsidRPr="00B36364">
        <w:rPr>
          <w:color w:val="auto"/>
          <w:lang w:val="bg-BG"/>
        </w:rPr>
        <w:t>“</w:t>
      </w:r>
      <w:r w:rsidRPr="00B36364">
        <w:rPr>
          <w:color w:val="auto"/>
          <w:lang w:val="bg-BG"/>
        </w:rPr>
        <w:t xml:space="preserve">  и </w:t>
      </w:r>
      <w:r w:rsidR="00D328DE" w:rsidRPr="00B36364">
        <w:rPr>
          <w:color w:val="auto"/>
          <w:lang w:val="bg-BG"/>
        </w:rPr>
        <w:t>„</w:t>
      </w:r>
      <w:r w:rsidRPr="00B36364">
        <w:rPr>
          <w:color w:val="auto"/>
          <w:lang w:val="bg-BG"/>
        </w:rPr>
        <w:t>Връщане в основното меню</w:t>
      </w:r>
      <w:r w:rsidR="00D328DE" w:rsidRPr="00B36364">
        <w:rPr>
          <w:color w:val="auto"/>
          <w:lang w:val="bg-BG"/>
        </w:rPr>
        <w:t>“</w:t>
      </w:r>
      <w:r w:rsidR="00B90352" w:rsidRPr="00B36364">
        <w:rPr>
          <w:color w:val="auto"/>
          <w:lang w:val="bg-BG"/>
        </w:rPr>
        <w:t xml:space="preserve"> (начален екран с възможност за избиране на друг вид избор)</w:t>
      </w:r>
      <w:r w:rsidRPr="00B36364">
        <w:rPr>
          <w:color w:val="auto"/>
          <w:lang w:val="bg-BG"/>
        </w:rPr>
        <w:t xml:space="preserve"> в долния край на екрана.</w:t>
      </w:r>
    </w:p>
    <w:p w14:paraId="7BFE2E0E" w14:textId="649AB537" w:rsidR="006463DF" w:rsidRPr="00B36364" w:rsidRDefault="006E0229">
      <w:pPr>
        <w:spacing w:line="240" w:lineRule="atLeast"/>
        <w:ind w:firstLine="851"/>
        <w:jc w:val="both"/>
        <w:rPr>
          <w:color w:val="auto"/>
          <w:lang w:val="bg-BG"/>
        </w:rPr>
      </w:pPr>
      <w:r w:rsidRPr="00B36364">
        <w:rPr>
          <w:color w:val="auto"/>
          <w:lang w:val="bg-BG"/>
        </w:rPr>
        <w:t>Не се допуска „изрязване“ на текстовете в бюлетините.</w:t>
      </w:r>
    </w:p>
    <w:p w14:paraId="7F3179E3" w14:textId="77BB46AA" w:rsidR="006463DF" w:rsidRPr="00B36364" w:rsidRDefault="00C9242B">
      <w:pPr>
        <w:spacing w:line="240" w:lineRule="atLeast"/>
        <w:ind w:firstLine="851"/>
        <w:jc w:val="both"/>
        <w:rPr>
          <w:color w:val="auto"/>
          <w:lang w:val="bg-BG"/>
        </w:rPr>
      </w:pPr>
      <w:r w:rsidRPr="00B36364">
        <w:rPr>
          <w:color w:val="auto"/>
          <w:lang w:val="bg-BG"/>
        </w:rPr>
        <w:t>При избор на втори тур се визуализир</w:t>
      </w:r>
      <w:r w:rsidR="00D328DE" w:rsidRPr="00B36364">
        <w:rPr>
          <w:color w:val="auto"/>
          <w:lang w:val="bg-BG"/>
        </w:rPr>
        <w:t>а</w:t>
      </w:r>
      <w:r w:rsidRPr="00B36364">
        <w:rPr>
          <w:color w:val="auto"/>
          <w:lang w:val="bg-BG"/>
        </w:rPr>
        <w:t>т само позициите от т.</w:t>
      </w:r>
      <w:r w:rsidR="000E0D2F" w:rsidRPr="00B36364">
        <w:rPr>
          <w:color w:val="auto"/>
          <w:lang w:val="bg-BG"/>
        </w:rPr>
        <w:t> </w:t>
      </w:r>
      <w:r w:rsidRPr="00B36364">
        <w:rPr>
          <w:color w:val="auto"/>
          <w:lang w:val="bg-BG"/>
        </w:rPr>
        <w:t>7.3.1</w:t>
      </w:r>
      <w:r w:rsidR="006B60B1" w:rsidRPr="00B36364">
        <w:rPr>
          <w:color w:val="auto"/>
          <w:lang w:val="bg-BG"/>
        </w:rPr>
        <w:t xml:space="preserve"> – </w:t>
      </w:r>
      <w:r w:rsidRPr="00B36364">
        <w:rPr>
          <w:color w:val="auto"/>
          <w:lang w:val="bg-BG"/>
        </w:rPr>
        <w:t>7.3.4, за които се провежда втори тур на изборите в съответната избирателна секция.</w:t>
      </w:r>
    </w:p>
    <w:p w14:paraId="281E056F" w14:textId="77777777" w:rsidR="006463DF" w:rsidRPr="00B36364" w:rsidRDefault="006463DF">
      <w:pPr>
        <w:spacing w:line="240" w:lineRule="atLeast"/>
        <w:ind w:firstLine="851"/>
        <w:jc w:val="both"/>
        <w:rPr>
          <w:color w:val="auto"/>
          <w:lang w:val="bg-BG"/>
        </w:rPr>
      </w:pPr>
    </w:p>
    <w:p w14:paraId="22C3327E" w14:textId="6692D78C" w:rsidR="006463DF" w:rsidRPr="00B36364" w:rsidRDefault="00C9242B">
      <w:pPr>
        <w:pStyle w:val="ListParagraph1"/>
        <w:spacing w:line="240" w:lineRule="atLeast"/>
        <w:ind w:left="0" w:firstLine="851"/>
        <w:jc w:val="both"/>
        <w:rPr>
          <w:color w:val="auto"/>
          <w:lang w:val="bg-BG"/>
        </w:rPr>
      </w:pPr>
      <w:r w:rsidRPr="00B36364">
        <w:rPr>
          <w:color w:val="auto"/>
          <w:lang w:val="bg-BG"/>
        </w:rPr>
        <w:t>За осигуряване на достъпност от избиратели с намалено зрение системата трябва да предоставя висококонтрастен интерфейс за гласуване, възможност за увеличаване (zoom) или друг утвърден подход.</w:t>
      </w:r>
    </w:p>
    <w:p w14:paraId="3574C3F8" w14:textId="095C1D53" w:rsidR="006463DF" w:rsidRPr="00B36364" w:rsidRDefault="00C9242B">
      <w:pPr>
        <w:pStyle w:val="ListParagraph1"/>
        <w:spacing w:line="240" w:lineRule="atLeast"/>
        <w:ind w:left="0" w:firstLine="851"/>
        <w:jc w:val="both"/>
        <w:rPr>
          <w:color w:val="auto"/>
          <w:lang w:val="bg-BG"/>
        </w:rPr>
      </w:pPr>
      <w:r w:rsidRPr="00B36364">
        <w:rPr>
          <w:color w:val="auto"/>
          <w:lang w:val="bg-BG"/>
        </w:rPr>
        <w:t>Необходимо е да бъдат заложени шрифтове Arial или Tahoma. които са доказано най-подходящи за хора с остатъчно зрение, както и да е заложена опцията „Bold“, с цел допълнително увеличаване четивността на текста.</w:t>
      </w:r>
    </w:p>
    <w:p w14:paraId="5B8EE3C6" w14:textId="77777777" w:rsidR="006463DF" w:rsidRPr="00B36364" w:rsidRDefault="00C9242B">
      <w:pPr>
        <w:spacing w:line="240" w:lineRule="atLeast"/>
        <w:ind w:firstLine="851"/>
        <w:jc w:val="both"/>
        <w:rPr>
          <w:color w:val="auto"/>
          <w:lang w:val="bg-BG"/>
        </w:rPr>
      </w:pPr>
      <w:r w:rsidRPr="00B36364">
        <w:rPr>
          <w:color w:val="auto"/>
          <w:lang w:val="bg-BG"/>
        </w:rPr>
        <w:t>Избирателите могат да направят своя избор в съответната бюлетина или да изберат „Не подкрепям никого“.</w:t>
      </w:r>
    </w:p>
    <w:p w14:paraId="13C5053D" w14:textId="77777777" w:rsidR="006463DF" w:rsidRPr="00B36364" w:rsidRDefault="00C9242B" w:rsidP="004C1944">
      <w:pPr>
        <w:pStyle w:val="ListParagraph1"/>
        <w:numPr>
          <w:ilvl w:val="1"/>
          <w:numId w:val="7"/>
        </w:numPr>
        <w:spacing w:line="240" w:lineRule="atLeast"/>
        <w:jc w:val="both"/>
        <w:rPr>
          <w:color w:val="auto"/>
          <w:lang w:val="bg-BG"/>
        </w:rPr>
      </w:pPr>
      <w:r w:rsidRPr="00B36364">
        <w:rPr>
          <w:color w:val="auto"/>
          <w:lang w:val="bg-BG"/>
        </w:rPr>
        <w:t>Използване на системата от избирател:</w:t>
      </w:r>
    </w:p>
    <w:p w14:paraId="71484095" w14:textId="5CF35C1C" w:rsidR="00D328DE"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Избирателят получава една от смарткартите за гласуване, която не е била използвана при последното гласуване;</w:t>
      </w:r>
    </w:p>
    <w:p w14:paraId="59D6CF8D" w14:textId="2A04821C" w:rsidR="00D328DE"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Избирателят поставя смарткартата в машината за гласуване и ако тя е разпозната, се визуализира началния</w:t>
      </w:r>
      <w:r w:rsidR="00644858" w:rsidRPr="00B36364">
        <w:rPr>
          <w:color w:val="auto"/>
          <w:lang w:val="bg-BG"/>
        </w:rPr>
        <w:t>т</w:t>
      </w:r>
      <w:r w:rsidRPr="00B36364">
        <w:rPr>
          <w:color w:val="auto"/>
          <w:lang w:val="bg-BG"/>
        </w:rPr>
        <w:t xml:space="preserve"> екран за гласуване, одобрен от </w:t>
      </w:r>
      <w:r w:rsidRPr="00B36364">
        <w:rPr>
          <w:caps/>
          <w:color w:val="auto"/>
          <w:lang w:val="bg-BG"/>
        </w:rPr>
        <w:t>Възложителя</w:t>
      </w:r>
      <w:r w:rsidRPr="00B36364">
        <w:rPr>
          <w:color w:val="auto"/>
          <w:lang w:val="bg-BG"/>
        </w:rPr>
        <w:t>;</w:t>
      </w:r>
    </w:p>
    <w:p w14:paraId="258E7A5D" w14:textId="0A00329C" w:rsidR="006463DF"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Системата за ЕМГ визуализира електронна бюлетина във вид, максимално близък до хартиената. В случай че бюлетината е с дължина по-голяма от вертикала на дисплея, интерфейсът предлага възможност за визуализация на следваща страница чрез визуални елементи (бутони) за прелистване, без използване на скролинг;</w:t>
      </w:r>
    </w:p>
    <w:p w14:paraId="65F8FF39" w14:textId="7CA7A526" w:rsidR="006463DF" w:rsidRPr="00B36364" w:rsidRDefault="00C9242B">
      <w:pPr>
        <w:spacing w:line="240" w:lineRule="atLeast"/>
        <w:ind w:firstLine="851"/>
        <w:jc w:val="both"/>
        <w:rPr>
          <w:color w:val="auto"/>
          <w:lang w:val="bg-BG"/>
        </w:rPr>
      </w:pPr>
      <w:r w:rsidRPr="00B36364">
        <w:rPr>
          <w:color w:val="auto"/>
          <w:lang w:val="bg-BG"/>
        </w:rPr>
        <w:t>А. На първия екран се визуализира бюлетината от т. 7.3.1.</w:t>
      </w:r>
      <w:r w:rsidR="00644858" w:rsidRPr="00B36364">
        <w:rPr>
          <w:color w:val="auto"/>
          <w:lang w:val="bg-BG"/>
        </w:rPr>
        <w:t>,</w:t>
      </w:r>
      <w:r w:rsidRPr="00B36364">
        <w:rPr>
          <w:color w:val="auto"/>
          <w:lang w:val="bg-BG"/>
        </w:rPr>
        <w:t xml:space="preserve"> </w:t>
      </w:r>
      <w:r w:rsidR="00D328DE" w:rsidRPr="00B36364">
        <w:rPr>
          <w:color w:val="auto"/>
          <w:lang w:val="bg-BG"/>
        </w:rPr>
        <w:t>и</w:t>
      </w:r>
      <w:r w:rsidRPr="00B36364">
        <w:rPr>
          <w:color w:val="auto"/>
          <w:lang w:val="bg-BG"/>
        </w:rPr>
        <w:t>збирателя</w:t>
      </w:r>
      <w:r w:rsidR="00B2466D" w:rsidRPr="00B36364">
        <w:rPr>
          <w:color w:val="auto"/>
          <w:lang w:val="bg-BG"/>
        </w:rPr>
        <w:t>т</w:t>
      </w:r>
      <w:r w:rsidRPr="00B36364">
        <w:rPr>
          <w:color w:val="auto"/>
          <w:lang w:val="bg-BG"/>
        </w:rPr>
        <w:t xml:space="preserve"> отбелязва своя избор в съответните полета на електронната бюлетина и избира бутон в долния край на екрана </w:t>
      </w:r>
      <w:r w:rsidR="00D328DE" w:rsidRPr="00B36364">
        <w:rPr>
          <w:color w:val="auto"/>
          <w:lang w:val="bg-BG"/>
        </w:rPr>
        <w:t>„</w:t>
      </w:r>
      <w:r w:rsidRPr="00B36364">
        <w:rPr>
          <w:color w:val="auto"/>
          <w:lang w:val="bg-BG"/>
        </w:rPr>
        <w:t>Гласуване”. Системата визуализира направения избор и изчаква потвърждение или дава възможност за връщане назад. При потвърждение</w:t>
      </w:r>
      <w:r w:rsidR="00644858" w:rsidRPr="00B36364">
        <w:rPr>
          <w:color w:val="auto"/>
          <w:lang w:val="bg-BG"/>
        </w:rPr>
        <w:t>,</w:t>
      </w:r>
      <w:r w:rsidRPr="00B36364">
        <w:rPr>
          <w:color w:val="auto"/>
          <w:lang w:val="bg-BG"/>
        </w:rPr>
        <w:t xml:space="preserve"> глас</w:t>
      </w:r>
      <w:r w:rsidR="00644858" w:rsidRPr="00B36364">
        <w:rPr>
          <w:color w:val="auto"/>
          <w:lang w:val="bg-BG"/>
        </w:rPr>
        <w:t>ът</w:t>
      </w:r>
      <w:r w:rsidRPr="00B36364">
        <w:rPr>
          <w:color w:val="auto"/>
          <w:lang w:val="bg-BG"/>
        </w:rPr>
        <w:t xml:space="preserve"> на избирателя се отчита, автоматично се зарежда следващия</w:t>
      </w:r>
      <w:r w:rsidR="00644858" w:rsidRPr="00B36364">
        <w:rPr>
          <w:color w:val="auto"/>
          <w:lang w:val="bg-BG"/>
        </w:rPr>
        <w:t>т</w:t>
      </w:r>
      <w:r w:rsidRPr="00B36364">
        <w:rPr>
          <w:color w:val="auto"/>
          <w:lang w:val="bg-BG"/>
        </w:rPr>
        <w:t xml:space="preserve"> екран с бюлетина за следващия вид избор, а екра</w:t>
      </w:r>
      <w:r w:rsidR="00644858" w:rsidRPr="00B36364">
        <w:rPr>
          <w:color w:val="auto"/>
          <w:lang w:val="bg-BG"/>
        </w:rPr>
        <w:t>нът</w:t>
      </w:r>
      <w:r w:rsidRPr="00B36364">
        <w:rPr>
          <w:color w:val="auto"/>
          <w:lang w:val="bg-BG"/>
        </w:rPr>
        <w:t xml:space="preserve"> на направения </w:t>
      </w:r>
      <w:r w:rsidRPr="00B36364">
        <w:rPr>
          <w:color w:val="auto"/>
          <w:lang w:val="bg-BG"/>
        </w:rPr>
        <w:lastRenderedPageBreak/>
        <w:t>вече избор става неактивен (може да се разглежда, но не и променя). Ако избирателя</w:t>
      </w:r>
      <w:r w:rsidR="00644858" w:rsidRPr="00B36364">
        <w:rPr>
          <w:color w:val="auto"/>
          <w:lang w:val="bg-BG"/>
        </w:rPr>
        <w:t>т</w:t>
      </w:r>
      <w:r w:rsidRPr="00B36364">
        <w:rPr>
          <w:color w:val="auto"/>
          <w:lang w:val="bg-BG"/>
        </w:rPr>
        <w:t xml:space="preserve"> избере бутона в горния край на екрана </w:t>
      </w:r>
      <w:r w:rsidR="00BC06C5" w:rsidRPr="00B36364">
        <w:rPr>
          <w:color w:val="auto"/>
          <w:lang w:val="bg-BG"/>
        </w:rPr>
        <w:t>„</w:t>
      </w:r>
      <w:r w:rsidRPr="00B36364">
        <w:rPr>
          <w:color w:val="auto"/>
          <w:lang w:val="bg-BG"/>
        </w:rPr>
        <w:t>Пропусни”</w:t>
      </w:r>
      <w:r w:rsidR="00644858" w:rsidRPr="00B36364">
        <w:rPr>
          <w:color w:val="auto"/>
          <w:lang w:val="bg-BG"/>
        </w:rPr>
        <w:t>,</w:t>
      </w:r>
      <w:r w:rsidRPr="00B36364">
        <w:rPr>
          <w:color w:val="auto"/>
          <w:lang w:val="bg-BG"/>
        </w:rPr>
        <w:t xml:space="preserve"> се преминава на следващата страница, като екран</w:t>
      </w:r>
      <w:r w:rsidR="00644858" w:rsidRPr="00B36364">
        <w:rPr>
          <w:color w:val="auto"/>
          <w:lang w:val="bg-BG"/>
        </w:rPr>
        <w:t>ът</w:t>
      </w:r>
      <w:r w:rsidRPr="00B36364">
        <w:rPr>
          <w:color w:val="auto"/>
          <w:lang w:val="bg-BG"/>
        </w:rPr>
        <w:t xml:space="preserve"> остава активен, т.е. избирателя</w:t>
      </w:r>
      <w:r w:rsidR="00644858" w:rsidRPr="00B36364">
        <w:rPr>
          <w:color w:val="auto"/>
          <w:lang w:val="bg-BG"/>
        </w:rPr>
        <w:t>т</w:t>
      </w:r>
      <w:r w:rsidRPr="00B36364">
        <w:rPr>
          <w:color w:val="auto"/>
          <w:lang w:val="bg-BG"/>
        </w:rPr>
        <w:t xml:space="preserve"> може да се върне на него и да гласува. На следващите екрани се визуализират последователно бюлетините от т. 7.3.2</w:t>
      </w:r>
      <w:r w:rsidR="00644858" w:rsidRPr="00B36364">
        <w:rPr>
          <w:color w:val="auto"/>
          <w:lang w:val="bg-BG"/>
        </w:rPr>
        <w:t xml:space="preserve"> – </w:t>
      </w:r>
      <w:r w:rsidRPr="00B36364">
        <w:rPr>
          <w:color w:val="auto"/>
          <w:lang w:val="bg-BG"/>
        </w:rPr>
        <w:t xml:space="preserve">7.3.4  и се гласува по същия начин. С бутони </w:t>
      </w:r>
      <w:r w:rsidR="00BC06C5" w:rsidRPr="00B36364">
        <w:rPr>
          <w:color w:val="auto"/>
          <w:lang w:val="bg-BG"/>
        </w:rPr>
        <w:t>„</w:t>
      </w:r>
      <w:r w:rsidRPr="00B36364">
        <w:rPr>
          <w:color w:val="auto"/>
          <w:lang w:val="bg-BG"/>
        </w:rPr>
        <w:t>Предходен екран</w:t>
      </w:r>
      <w:r w:rsidR="00644858" w:rsidRPr="00B36364">
        <w:rPr>
          <w:color w:val="auto"/>
          <w:lang w:val="bg-BG"/>
        </w:rPr>
        <w:t>“</w:t>
      </w:r>
      <w:r w:rsidRPr="00B36364">
        <w:rPr>
          <w:color w:val="auto"/>
          <w:lang w:val="bg-BG"/>
        </w:rPr>
        <w:t xml:space="preserve"> и </w:t>
      </w:r>
      <w:r w:rsidR="00BC06C5" w:rsidRPr="00B36364">
        <w:rPr>
          <w:color w:val="auto"/>
          <w:lang w:val="bg-BG"/>
        </w:rPr>
        <w:t>„</w:t>
      </w:r>
      <w:r w:rsidRPr="00B36364">
        <w:rPr>
          <w:color w:val="auto"/>
          <w:lang w:val="bg-BG"/>
        </w:rPr>
        <w:t>Следващ екран</w:t>
      </w:r>
      <w:r w:rsidR="00644858" w:rsidRPr="00B36364">
        <w:rPr>
          <w:color w:val="auto"/>
          <w:lang w:val="bg-BG"/>
        </w:rPr>
        <w:t>“</w:t>
      </w:r>
      <w:r w:rsidRPr="00B36364">
        <w:rPr>
          <w:color w:val="auto"/>
          <w:lang w:val="bg-BG"/>
        </w:rPr>
        <w:t xml:space="preserve"> избирателя</w:t>
      </w:r>
      <w:r w:rsidR="00644858" w:rsidRPr="00B36364">
        <w:rPr>
          <w:color w:val="auto"/>
          <w:lang w:val="bg-BG"/>
        </w:rPr>
        <w:t>т</w:t>
      </w:r>
      <w:r w:rsidRPr="00B36364">
        <w:rPr>
          <w:color w:val="auto"/>
          <w:lang w:val="bg-BG"/>
        </w:rPr>
        <w:t xml:space="preserve"> може да прелиства визуализираните бюлетини. След като избирателя</w:t>
      </w:r>
      <w:r w:rsidR="00644858" w:rsidRPr="00B36364">
        <w:rPr>
          <w:color w:val="auto"/>
          <w:lang w:val="bg-BG"/>
        </w:rPr>
        <w:t>т</w:t>
      </w:r>
      <w:r w:rsidRPr="00B36364">
        <w:rPr>
          <w:color w:val="auto"/>
          <w:lang w:val="bg-BG"/>
        </w:rPr>
        <w:t xml:space="preserve"> е направил своя избор във всички видове избори, натиска бутон </w:t>
      </w:r>
      <w:r w:rsidR="00BC06C5" w:rsidRPr="00B36364">
        <w:rPr>
          <w:color w:val="auto"/>
          <w:lang w:val="bg-BG"/>
        </w:rPr>
        <w:t>„</w:t>
      </w:r>
      <w:r w:rsidRPr="00B36364">
        <w:rPr>
          <w:color w:val="auto"/>
          <w:lang w:val="bg-BG"/>
        </w:rPr>
        <w:t xml:space="preserve">Край на гласуването”. </w:t>
      </w:r>
    </w:p>
    <w:p w14:paraId="1C642BD0" w14:textId="50416B4A" w:rsidR="006463DF" w:rsidRPr="00B36364" w:rsidRDefault="00C9242B">
      <w:pPr>
        <w:spacing w:line="240" w:lineRule="atLeast"/>
        <w:ind w:firstLine="851"/>
        <w:jc w:val="both"/>
        <w:rPr>
          <w:color w:val="auto"/>
          <w:lang w:val="bg-BG"/>
        </w:rPr>
      </w:pPr>
      <w:r w:rsidRPr="00B36364">
        <w:rPr>
          <w:color w:val="auto"/>
          <w:lang w:val="bg-BG"/>
        </w:rPr>
        <w:t>Б. Началния</w:t>
      </w:r>
      <w:r w:rsidR="00644858" w:rsidRPr="00B36364">
        <w:rPr>
          <w:color w:val="auto"/>
          <w:lang w:val="bg-BG"/>
        </w:rPr>
        <w:t>т</w:t>
      </w:r>
      <w:r w:rsidRPr="00B36364">
        <w:rPr>
          <w:color w:val="auto"/>
          <w:lang w:val="bg-BG"/>
        </w:rPr>
        <w:t xml:space="preserve"> екран съдържа меню за избор на вид бюлетина </w:t>
      </w:r>
      <w:r w:rsidR="00644858" w:rsidRPr="00B36364">
        <w:rPr>
          <w:color w:val="auto"/>
          <w:lang w:val="bg-BG"/>
        </w:rPr>
        <w:t>–</w:t>
      </w:r>
      <w:r w:rsidRPr="00B36364">
        <w:rPr>
          <w:color w:val="auto"/>
          <w:lang w:val="bg-BG"/>
        </w:rPr>
        <w:t xml:space="preserve"> с по един бутон за всяка от т. 7.3.1</w:t>
      </w:r>
      <w:r w:rsidR="00644858" w:rsidRPr="00B36364">
        <w:rPr>
          <w:color w:val="auto"/>
          <w:lang w:val="bg-BG"/>
        </w:rPr>
        <w:t xml:space="preserve"> – </w:t>
      </w:r>
      <w:r w:rsidRPr="00B36364">
        <w:rPr>
          <w:color w:val="auto"/>
          <w:lang w:val="bg-BG"/>
        </w:rPr>
        <w:t xml:space="preserve">7.3.4 и бутон </w:t>
      </w:r>
      <w:r w:rsidR="00BC06C5" w:rsidRPr="00B36364">
        <w:rPr>
          <w:color w:val="auto"/>
          <w:lang w:val="bg-BG"/>
        </w:rPr>
        <w:t>„</w:t>
      </w:r>
      <w:r w:rsidRPr="00B36364">
        <w:rPr>
          <w:color w:val="auto"/>
          <w:lang w:val="bg-BG"/>
        </w:rPr>
        <w:t>Край на гласуването</w:t>
      </w:r>
      <w:r w:rsidR="00BC06C5" w:rsidRPr="00B36364">
        <w:rPr>
          <w:color w:val="auto"/>
          <w:lang w:val="bg-BG"/>
        </w:rPr>
        <w:t>“</w:t>
      </w:r>
      <w:r w:rsidRPr="00B36364">
        <w:rPr>
          <w:color w:val="auto"/>
          <w:lang w:val="bg-BG"/>
        </w:rPr>
        <w:t xml:space="preserve">. При избор на съответния бутон се визуализира екран с бюлетината, отговаряща на избрания вид избори, с бутони </w:t>
      </w:r>
      <w:r w:rsidR="00BC06C5" w:rsidRPr="00B36364">
        <w:rPr>
          <w:color w:val="auto"/>
          <w:lang w:val="bg-BG"/>
        </w:rPr>
        <w:t>„</w:t>
      </w:r>
      <w:r w:rsidRPr="00B36364">
        <w:rPr>
          <w:color w:val="auto"/>
          <w:lang w:val="bg-BG"/>
        </w:rPr>
        <w:t>Гласув</w:t>
      </w:r>
      <w:r w:rsidR="00B36364">
        <w:rPr>
          <w:color w:val="auto"/>
          <w:lang w:val="bg-BG"/>
        </w:rPr>
        <w:t>а</w:t>
      </w:r>
      <w:r w:rsidRPr="00B36364">
        <w:rPr>
          <w:color w:val="auto"/>
          <w:lang w:val="bg-BG"/>
        </w:rPr>
        <w:t>й</w:t>
      </w:r>
      <w:r w:rsidR="00130B1A" w:rsidRPr="00B36364">
        <w:rPr>
          <w:color w:val="auto"/>
          <w:lang w:val="bg-BG"/>
        </w:rPr>
        <w:t>“</w:t>
      </w:r>
      <w:r w:rsidRPr="00B36364">
        <w:rPr>
          <w:color w:val="auto"/>
          <w:lang w:val="bg-BG"/>
        </w:rPr>
        <w:t xml:space="preserve"> и </w:t>
      </w:r>
      <w:r w:rsidR="00BC06C5" w:rsidRPr="00B36364">
        <w:rPr>
          <w:color w:val="auto"/>
          <w:lang w:val="bg-BG"/>
        </w:rPr>
        <w:t>„</w:t>
      </w:r>
      <w:r w:rsidRPr="00B36364">
        <w:rPr>
          <w:color w:val="auto"/>
          <w:lang w:val="bg-BG"/>
        </w:rPr>
        <w:t>Връщане в основното меню</w:t>
      </w:r>
      <w:r w:rsidR="00BC06C5" w:rsidRPr="00B36364">
        <w:rPr>
          <w:color w:val="auto"/>
          <w:lang w:val="bg-BG"/>
        </w:rPr>
        <w:t>“</w:t>
      </w:r>
      <w:r w:rsidR="00A70E00" w:rsidRPr="00B36364">
        <w:rPr>
          <w:color w:val="auto"/>
          <w:lang w:val="bg-BG"/>
        </w:rPr>
        <w:t xml:space="preserve"> (начален екран с възможност за избиране на друг вид избор)</w:t>
      </w:r>
      <w:r w:rsidRPr="00B36364">
        <w:rPr>
          <w:color w:val="auto"/>
          <w:lang w:val="bg-BG"/>
        </w:rPr>
        <w:t xml:space="preserve"> в долния край на екрана. Избирателят отбелязва своя избор. Системата визуализира направения избор и изчаква потвърждение или дава възможност за връщане назад. Избирателят потвърждава направения избор. При потвърждаване системата се връща на първоначалното меню, като бутон</w:t>
      </w:r>
      <w:r w:rsidR="00130B1A" w:rsidRPr="00B36364">
        <w:rPr>
          <w:color w:val="auto"/>
          <w:lang w:val="bg-BG"/>
        </w:rPr>
        <w:t>ът</w:t>
      </w:r>
      <w:r w:rsidRPr="00B36364">
        <w:rPr>
          <w:color w:val="auto"/>
          <w:lang w:val="bg-BG"/>
        </w:rPr>
        <w:t xml:space="preserve"> на вече направения избор става неактивен. </w:t>
      </w:r>
    </w:p>
    <w:p w14:paraId="49F198F0" w14:textId="77777777" w:rsidR="006463DF" w:rsidRPr="00B36364" w:rsidRDefault="006463DF">
      <w:pPr>
        <w:pStyle w:val="ListParagraph1"/>
        <w:tabs>
          <w:tab w:val="left" w:pos="1134"/>
        </w:tabs>
        <w:spacing w:line="240" w:lineRule="atLeast"/>
        <w:ind w:left="0" w:firstLine="851"/>
        <w:jc w:val="both"/>
        <w:rPr>
          <w:color w:val="auto"/>
          <w:lang w:val="bg-BG"/>
        </w:rPr>
      </w:pPr>
    </w:p>
    <w:p w14:paraId="57AE7306" w14:textId="7F217D67" w:rsidR="00E6110B"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Системата подписва направения избор със сертификата на смарткарта за гласуване или с вътрешен за машината сертификат и записва електронна</w:t>
      </w:r>
      <w:r w:rsidR="00E6110B" w:rsidRPr="00B36364">
        <w:rPr>
          <w:color w:val="auto"/>
          <w:lang w:val="bg-BG"/>
        </w:rPr>
        <w:t>та</w:t>
      </w:r>
      <w:r w:rsidRPr="00B36364">
        <w:rPr>
          <w:color w:val="auto"/>
          <w:lang w:val="bg-BG"/>
        </w:rPr>
        <w:t xml:space="preserve"> бюлетина във вътрешната памет и на ЗТУ. Софтуерът за ЕМГ експлицитно извършва записване на буферите на паметите (fsync или използване на пряк запис /DirectIO/). Записът се извършва по такъв начин, че да не може да се установи поредност на подаване на гласовете и индивидуализиране на избирателя;</w:t>
      </w:r>
    </w:p>
    <w:p w14:paraId="043E72BA" w14:textId="17AAA936" w:rsidR="00874362"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След като изб</w:t>
      </w:r>
      <w:r w:rsidR="00E6110B" w:rsidRPr="00B36364">
        <w:rPr>
          <w:color w:val="auto"/>
          <w:lang w:val="bg-BG"/>
        </w:rPr>
        <w:t>и</w:t>
      </w:r>
      <w:r w:rsidRPr="00B36364">
        <w:rPr>
          <w:color w:val="auto"/>
          <w:lang w:val="bg-BG"/>
        </w:rPr>
        <w:t xml:space="preserve">рателят е гласувал за всички видове избори, за които желае (натиснал е бутон </w:t>
      </w:r>
      <w:r w:rsidR="00E6110B" w:rsidRPr="00B36364">
        <w:rPr>
          <w:color w:val="auto"/>
          <w:lang w:val="bg-BG"/>
        </w:rPr>
        <w:t>„</w:t>
      </w:r>
      <w:r w:rsidRPr="00B36364">
        <w:rPr>
          <w:color w:val="auto"/>
          <w:lang w:val="bg-BG"/>
        </w:rPr>
        <w:t>Край на гласуването</w:t>
      </w:r>
      <w:r w:rsidR="00E6110B" w:rsidRPr="00B36364">
        <w:rPr>
          <w:color w:val="auto"/>
          <w:lang w:val="bg-BG"/>
        </w:rPr>
        <w:t>“</w:t>
      </w:r>
      <w:r w:rsidRPr="00B36364">
        <w:rPr>
          <w:color w:val="auto"/>
          <w:lang w:val="bg-BG"/>
        </w:rPr>
        <w:t>), машината разпечатва бюлетина за всеки един от тях, съдържаща в текстови четим вид пълния номер на избирателната секция; идентификационния номер на машината; избора, в който ще се гласува; избраната партия/коалиция/независим кандидат или „Не подкрепям никого“, избран кандидат с предпочитание, както и системния хеш код на софтуера. Същата информация се разполага и в 2D баркод; дължината на бюлетината е различна за различна за  избор на о</w:t>
      </w:r>
      <w:r w:rsidRPr="00B36364">
        <w:rPr>
          <w:color w:val="auto"/>
          <w:kern w:val="2"/>
          <w:lang w:val="bg-BG"/>
        </w:rPr>
        <w:t>бщински съветници,  на кмет на община,  на кмет на кметство и  на кмет на район.</w:t>
      </w:r>
    </w:p>
    <w:p w14:paraId="6C9EFA96" w14:textId="78BDDF3B" w:rsidR="006463DF"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Избирателят взима разпечатаните бюлетини и смарткартата. Бюлетината се сгъва по начин, недопускащ разкриване на вота, подпечатва се от член на СИК и се пуска в специалната кутия за машинното гласуване, а смарткартата за гласуване се връща на СИК.</w:t>
      </w:r>
    </w:p>
    <w:p w14:paraId="2A004055" w14:textId="77777777" w:rsidR="006463DF" w:rsidRPr="00B36364" w:rsidRDefault="00C9242B" w:rsidP="004C1944">
      <w:pPr>
        <w:pStyle w:val="ListParagraph1"/>
        <w:numPr>
          <w:ilvl w:val="1"/>
          <w:numId w:val="13"/>
        </w:numPr>
        <w:spacing w:line="240" w:lineRule="atLeast"/>
        <w:jc w:val="both"/>
        <w:rPr>
          <w:color w:val="auto"/>
          <w:lang w:val="bg-BG"/>
        </w:rPr>
      </w:pPr>
      <w:r w:rsidRPr="00B36364">
        <w:rPr>
          <w:color w:val="auto"/>
          <w:lang w:val="bg-BG"/>
        </w:rPr>
        <w:t>Използване на системата от СИК:</w:t>
      </w:r>
    </w:p>
    <w:p w14:paraId="5F12E2F3" w14:textId="79C0C681" w:rsidR="00E56FE3"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Член на СИК поставя една от смарткартите за управление;</w:t>
      </w:r>
    </w:p>
    <w:p w14:paraId="31C9A019" w14:textId="36666DA5" w:rsidR="00E56FE3"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Въвежда валиден ПИН</w:t>
      </w:r>
      <w:r w:rsidR="00130B1A" w:rsidRPr="00B36364">
        <w:rPr>
          <w:color w:val="auto"/>
          <w:lang w:val="bg-BG"/>
        </w:rPr>
        <w:t>-</w:t>
      </w:r>
      <w:r w:rsidRPr="00B36364">
        <w:rPr>
          <w:color w:val="auto"/>
          <w:lang w:val="bg-BG"/>
        </w:rPr>
        <w:t xml:space="preserve">код чрез сензорния екран </w:t>
      </w:r>
      <w:r w:rsidR="00E56FE3" w:rsidRPr="00B36364">
        <w:rPr>
          <w:color w:val="auto"/>
          <w:lang w:val="bg-BG"/>
        </w:rPr>
        <w:t xml:space="preserve">на СУЕМГ </w:t>
      </w:r>
      <w:r w:rsidRPr="00B36364">
        <w:rPr>
          <w:color w:val="auto"/>
          <w:lang w:val="bg-BG"/>
        </w:rPr>
        <w:t>или специализирано хардуерно устройство</w:t>
      </w:r>
      <w:r w:rsidR="00E56FE3" w:rsidRPr="00B36364">
        <w:rPr>
          <w:color w:val="auto"/>
          <w:lang w:val="bg-BG"/>
        </w:rPr>
        <w:t>;</w:t>
      </w:r>
    </w:p>
    <w:p w14:paraId="74A6D462" w14:textId="77777777" w:rsidR="00E56FE3"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Системата визуализира броя на гласувалите чрез ЕМГ до момента;</w:t>
      </w:r>
    </w:p>
    <w:p w14:paraId="699C5A8A" w14:textId="3D580439" w:rsidR="006463DF"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Системата предоставя следния избор:</w:t>
      </w:r>
    </w:p>
    <w:p w14:paraId="2E4A3CF8" w14:textId="327F523A" w:rsidR="006463DF" w:rsidRPr="00B36364" w:rsidRDefault="00C9242B" w:rsidP="004C1944">
      <w:pPr>
        <w:pStyle w:val="ListParagraph1"/>
        <w:numPr>
          <w:ilvl w:val="0"/>
          <w:numId w:val="15"/>
        </w:numPr>
        <w:spacing w:line="240" w:lineRule="atLeast"/>
        <w:jc w:val="both"/>
        <w:rPr>
          <w:color w:val="auto"/>
          <w:lang w:val="bg-BG"/>
        </w:rPr>
      </w:pPr>
      <w:r w:rsidRPr="00B36364">
        <w:rPr>
          <w:color w:val="auto"/>
          <w:lang w:val="bg-BG"/>
        </w:rPr>
        <w:t xml:space="preserve">Край на гласуването </w:t>
      </w:r>
      <w:r w:rsidR="00130B1A" w:rsidRPr="00B36364">
        <w:rPr>
          <w:color w:val="auto"/>
          <w:lang w:val="bg-BG"/>
        </w:rPr>
        <w:t>–</w:t>
      </w:r>
      <w:r w:rsidRPr="00B36364">
        <w:rPr>
          <w:color w:val="auto"/>
          <w:lang w:val="bg-BG"/>
        </w:rPr>
        <w:t xml:space="preserve"> приключване на изборния ден. Системата изисква въвеждане на ПИН за потвърждение:</w:t>
      </w:r>
    </w:p>
    <w:p w14:paraId="7111D1F4" w14:textId="77777777" w:rsidR="006463DF" w:rsidRPr="00B36364" w:rsidRDefault="00C9242B" w:rsidP="004C1944">
      <w:pPr>
        <w:pStyle w:val="ListParagraph1"/>
        <w:numPr>
          <w:ilvl w:val="0"/>
          <w:numId w:val="15"/>
        </w:numPr>
        <w:spacing w:line="240" w:lineRule="atLeast"/>
        <w:jc w:val="both"/>
        <w:rPr>
          <w:color w:val="auto"/>
          <w:lang w:val="bg-BG"/>
        </w:rPr>
      </w:pPr>
      <w:r w:rsidRPr="00B36364">
        <w:rPr>
          <w:color w:val="auto"/>
          <w:lang w:val="bg-BG"/>
        </w:rPr>
        <w:t>Изключване на машината за гласуване.</w:t>
      </w:r>
    </w:p>
    <w:p w14:paraId="53B07201" w14:textId="6599E4A5" w:rsidR="006463DF" w:rsidRPr="00B36364" w:rsidRDefault="00C9242B" w:rsidP="004C1944">
      <w:pPr>
        <w:pStyle w:val="ListParagraph1"/>
        <w:numPr>
          <w:ilvl w:val="0"/>
          <w:numId w:val="15"/>
        </w:numPr>
        <w:spacing w:line="240" w:lineRule="atLeast"/>
        <w:jc w:val="both"/>
        <w:rPr>
          <w:color w:val="auto"/>
          <w:lang w:val="bg-BG"/>
        </w:rPr>
      </w:pPr>
      <w:r w:rsidRPr="00B36364">
        <w:rPr>
          <w:color w:val="auto"/>
          <w:lang w:val="bg-BG"/>
        </w:rPr>
        <w:lastRenderedPageBreak/>
        <w:t>Ако не е избрано „Край на гласуването“ или машината не е изключена, при изваждане на смарткартата за управление машината за гласуване се връща в нормален режим на работа, при който се очаква включване на смарткарта за гласуване. Функционалност на системата за ЕМГ след края на изборния ден. След като гласуването е приключило, системата за ЕМГ трябва да предоставя следните възможности:</w:t>
      </w:r>
    </w:p>
    <w:p w14:paraId="61043D74" w14:textId="5BE57544" w:rsidR="00E56FE3"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Член на СИК поставя една от смарткартите за управление;</w:t>
      </w:r>
    </w:p>
    <w:p w14:paraId="6505589D" w14:textId="2F28E0E5" w:rsidR="006463DF"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Въвежда валиден ПИН</w:t>
      </w:r>
      <w:r w:rsidR="0025325F" w:rsidRPr="00B36364">
        <w:rPr>
          <w:color w:val="auto"/>
          <w:lang w:val="bg-BG"/>
        </w:rPr>
        <w:t>-</w:t>
      </w:r>
      <w:r w:rsidRPr="00B36364">
        <w:rPr>
          <w:color w:val="auto"/>
          <w:lang w:val="bg-BG"/>
        </w:rPr>
        <w:t>код чрез сензорния екран или специализирано хардуерно устройство:</w:t>
      </w:r>
    </w:p>
    <w:p w14:paraId="19255AAD" w14:textId="77777777" w:rsidR="006463DF" w:rsidRPr="00B36364" w:rsidRDefault="00C9242B" w:rsidP="004C1944">
      <w:pPr>
        <w:pStyle w:val="ListParagraph1"/>
        <w:numPr>
          <w:ilvl w:val="0"/>
          <w:numId w:val="15"/>
        </w:numPr>
        <w:spacing w:line="240" w:lineRule="atLeast"/>
        <w:jc w:val="both"/>
        <w:rPr>
          <w:color w:val="auto"/>
          <w:lang w:val="bg-BG"/>
        </w:rPr>
      </w:pPr>
      <w:r w:rsidRPr="00B36364">
        <w:rPr>
          <w:color w:val="auto"/>
          <w:lang w:val="bg-BG"/>
        </w:rPr>
        <w:t>Системата визуализира броя на гласувалите чрез ЕМГ до момента и предоставя избор за изключване на машината за гласуване.</w:t>
      </w:r>
    </w:p>
    <w:p w14:paraId="491457F1" w14:textId="77777777" w:rsidR="006463DF" w:rsidRPr="00B36364" w:rsidRDefault="00C9242B" w:rsidP="004C1944">
      <w:pPr>
        <w:pStyle w:val="ListParagraph1"/>
        <w:numPr>
          <w:ilvl w:val="1"/>
          <w:numId w:val="16"/>
        </w:numPr>
        <w:spacing w:line="240" w:lineRule="atLeast"/>
        <w:jc w:val="both"/>
        <w:rPr>
          <w:color w:val="auto"/>
          <w:lang w:val="bg-BG"/>
        </w:rPr>
      </w:pPr>
      <w:r w:rsidRPr="00B36364">
        <w:rPr>
          <w:b/>
          <w:bCs/>
          <w:color w:val="auto"/>
          <w:lang w:val="bg-BG"/>
        </w:rPr>
        <w:t xml:space="preserve">Модул за валидация и обобщаване </w:t>
      </w:r>
    </w:p>
    <w:p w14:paraId="2C7EA220" w14:textId="4E488BDB" w:rsidR="006463DF" w:rsidRPr="00B36364" w:rsidRDefault="00C9242B">
      <w:pPr>
        <w:pStyle w:val="ListParagraph1"/>
        <w:tabs>
          <w:tab w:val="left" w:pos="1134"/>
        </w:tabs>
        <w:ind w:left="0" w:firstLine="851"/>
        <w:jc w:val="both"/>
        <w:rPr>
          <w:color w:val="auto"/>
          <w:lang w:val="bg-BG"/>
        </w:rPr>
      </w:pPr>
      <w:r w:rsidRPr="00B36364">
        <w:rPr>
          <w:caps/>
          <w:color w:val="auto"/>
          <w:lang w:val="bg-BG"/>
        </w:rPr>
        <w:t>Изпълнителят</w:t>
      </w:r>
      <w:r w:rsidRPr="00B36364">
        <w:rPr>
          <w:color w:val="auto"/>
          <w:lang w:val="bg-BG"/>
        </w:rPr>
        <w:t xml:space="preserve"> трябва да предостави </w:t>
      </w:r>
      <w:bookmarkStart w:id="8" w:name="_Hlk112076315"/>
      <w:r w:rsidRPr="00B36364">
        <w:rPr>
          <w:color w:val="auto"/>
          <w:lang w:val="bg-BG"/>
        </w:rPr>
        <w:t xml:space="preserve">софтуерен модул, чрез който да се разпознава 2D баркодът, отпечатван на </w:t>
      </w:r>
      <w:bookmarkEnd w:id="8"/>
      <w:r w:rsidRPr="00B36364">
        <w:rPr>
          <w:color w:val="auto"/>
          <w:lang w:val="bg-BG"/>
        </w:rPr>
        <w:t>бюлетината от машината</w:t>
      </w:r>
      <w:r w:rsidR="0025325F" w:rsidRPr="00B36364">
        <w:rPr>
          <w:color w:val="auto"/>
          <w:lang w:val="bg-BG"/>
        </w:rPr>
        <w:t>,</w:t>
      </w:r>
      <w:r w:rsidRPr="00B36364">
        <w:rPr>
          <w:color w:val="auto"/>
          <w:lang w:val="bg-BG"/>
        </w:rPr>
        <w:t xml:space="preserve"> и да се обобщават данните в рамките на избирателна секция. Минималната информация в баркода трябва да включва:</w:t>
      </w:r>
    </w:p>
    <w:p w14:paraId="111E7CD8" w14:textId="77777777" w:rsidR="006463DF" w:rsidRPr="00B36364" w:rsidRDefault="00C9242B" w:rsidP="004C1944">
      <w:pPr>
        <w:pStyle w:val="ListParagraph1"/>
        <w:numPr>
          <w:ilvl w:val="0"/>
          <w:numId w:val="18"/>
        </w:numPr>
        <w:rPr>
          <w:color w:val="auto"/>
          <w:lang w:val="bg-BG"/>
        </w:rPr>
      </w:pPr>
      <w:r w:rsidRPr="00B36364">
        <w:rPr>
          <w:color w:val="auto"/>
          <w:lang w:val="bg-BG"/>
        </w:rPr>
        <w:t>Пълен номер на избирателната секция.</w:t>
      </w:r>
    </w:p>
    <w:p w14:paraId="59A82E6D" w14:textId="77777777" w:rsidR="006463DF" w:rsidRPr="00B36364" w:rsidRDefault="00C9242B" w:rsidP="004C1944">
      <w:pPr>
        <w:pStyle w:val="ListParagraph1"/>
        <w:numPr>
          <w:ilvl w:val="0"/>
          <w:numId w:val="18"/>
        </w:numPr>
        <w:rPr>
          <w:color w:val="auto"/>
          <w:lang w:val="bg-BG"/>
        </w:rPr>
      </w:pPr>
      <w:r w:rsidRPr="00B36364">
        <w:rPr>
          <w:color w:val="auto"/>
          <w:lang w:val="bg-BG"/>
        </w:rPr>
        <w:t>Идентификационен номер на машината за гласуване.</w:t>
      </w:r>
    </w:p>
    <w:p w14:paraId="240A0223" w14:textId="77777777" w:rsidR="006463DF" w:rsidRPr="00B36364" w:rsidRDefault="00C9242B" w:rsidP="004C1944">
      <w:pPr>
        <w:pStyle w:val="ListParagraph1"/>
        <w:numPr>
          <w:ilvl w:val="0"/>
          <w:numId w:val="18"/>
        </w:numPr>
        <w:rPr>
          <w:color w:val="auto"/>
          <w:lang w:val="bg-BG"/>
        </w:rPr>
      </w:pPr>
      <w:r w:rsidRPr="00B36364">
        <w:rPr>
          <w:color w:val="auto"/>
          <w:lang w:val="bg-BG"/>
        </w:rPr>
        <w:t>Вид избор, за който е бюлетината.</w:t>
      </w:r>
    </w:p>
    <w:p w14:paraId="2F00B9D4" w14:textId="77777777" w:rsidR="006463DF" w:rsidRPr="00B36364" w:rsidRDefault="00C9242B" w:rsidP="004C1944">
      <w:pPr>
        <w:pStyle w:val="ListParagraph1"/>
        <w:numPr>
          <w:ilvl w:val="0"/>
          <w:numId w:val="18"/>
        </w:numPr>
        <w:rPr>
          <w:color w:val="auto"/>
          <w:lang w:val="bg-BG"/>
        </w:rPr>
      </w:pPr>
      <w:r w:rsidRPr="00B36364">
        <w:rPr>
          <w:color w:val="auto"/>
          <w:lang w:val="bg-BG"/>
        </w:rPr>
        <w:t>Направен избор от избирателя.</w:t>
      </w:r>
    </w:p>
    <w:p w14:paraId="49E5CDEF" w14:textId="77777777" w:rsidR="006463DF" w:rsidRPr="00B36364" w:rsidRDefault="00C9242B" w:rsidP="004C1944">
      <w:pPr>
        <w:pStyle w:val="ListParagraph1"/>
        <w:numPr>
          <w:ilvl w:val="0"/>
          <w:numId w:val="18"/>
        </w:numPr>
        <w:rPr>
          <w:color w:val="auto"/>
          <w:lang w:val="bg-BG"/>
        </w:rPr>
      </w:pPr>
      <w:r w:rsidRPr="00B36364">
        <w:rPr>
          <w:color w:val="auto"/>
          <w:lang w:val="bg-BG"/>
        </w:rPr>
        <w:t>Уникален номер на бюлетината.</w:t>
      </w:r>
    </w:p>
    <w:p w14:paraId="101A3473" w14:textId="77777777" w:rsidR="006463DF" w:rsidRPr="00B36364" w:rsidRDefault="00C9242B" w:rsidP="004C1944">
      <w:pPr>
        <w:pStyle w:val="ListParagraph1"/>
        <w:numPr>
          <w:ilvl w:val="0"/>
          <w:numId w:val="18"/>
        </w:numPr>
        <w:rPr>
          <w:color w:val="auto"/>
          <w:lang w:val="bg-BG"/>
        </w:rPr>
      </w:pPr>
      <w:r w:rsidRPr="00B36364">
        <w:rPr>
          <w:color w:val="auto"/>
          <w:lang w:val="bg-BG"/>
        </w:rPr>
        <w:t>Хеш код на софтуера.</w:t>
      </w:r>
    </w:p>
    <w:p w14:paraId="585AE576" w14:textId="77777777" w:rsidR="006463DF" w:rsidRPr="00B36364" w:rsidRDefault="00C9242B">
      <w:pPr>
        <w:pStyle w:val="ListParagraph1"/>
        <w:spacing w:line="240" w:lineRule="atLeast"/>
        <w:ind w:left="0" w:firstLine="851"/>
        <w:jc w:val="both"/>
        <w:rPr>
          <w:color w:val="auto"/>
          <w:lang w:val="bg-BG"/>
        </w:rPr>
      </w:pPr>
      <w:r w:rsidRPr="00B36364">
        <w:rPr>
          <w:color w:val="auto"/>
          <w:lang w:val="bg-BG"/>
        </w:rPr>
        <w:t>При наличие на електронни бюлетини от основната и/или контролните памети на машината за гласуване трябва да има възможност за сравняване на електронните бюлетини и отпечатаните бюлетини по уникалния им номер, което ще потвърди автентичността на отпечатаната от машината за гласуване бюлетина.</w:t>
      </w:r>
    </w:p>
    <w:p w14:paraId="3221B6DC" w14:textId="77777777" w:rsidR="006463DF" w:rsidRPr="00B36364" w:rsidRDefault="006463DF">
      <w:pPr>
        <w:pStyle w:val="ListParagraph1"/>
        <w:spacing w:line="240" w:lineRule="atLeast"/>
        <w:ind w:left="1080"/>
        <w:jc w:val="both"/>
        <w:rPr>
          <w:color w:val="auto"/>
          <w:shd w:val="clear" w:color="auto" w:fill="FFFF00"/>
          <w:lang w:val="bg-BG"/>
        </w:rPr>
      </w:pPr>
    </w:p>
    <w:p w14:paraId="5270EB57" w14:textId="77777777" w:rsidR="006463DF" w:rsidRPr="00B36364" w:rsidRDefault="00C9242B" w:rsidP="004C1944">
      <w:pPr>
        <w:pStyle w:val="ListParagraph1"/>
        <w:numPr>
          <w:ilvl w:val="0"/>
          <w:numId w:val="19"/>
        </w:numPr>
        <w:spacing w:line="240" w:lineRule="atLeast"/>
        <w:jc w:val="both"/>
        <w:rPr>
          <w:color w:val="auto"/>
          <w:lang w:val="bg-BG"/>
        </w:rPr>
      </w:pPr>
      <w:r w:rsidRPr="00B36364">
        <w:rPr>
          <w:color w:val="auto"/>
          <w:lang w:val="bg-BG"/>
        </w:rPr>
        <w:t>Изисквания към сигурността на устройствата за ЕМГ</w:t>
      </w:r>
    </w:p>
    <w:p w14:paraId="51014524" w14:textId="77777777" w:rsidR="006463DF" w:rsidRPr="00B36364" w:rsidRDefault="00C9242B" w:rsidP="004C1944">
      <w:pPr>
        <w:pStyle w:val="ListParagraph1"/>
        <w:numPr>
          <w:ilvl w:val="1"/>
          <w:numId w:val="4"/>
        </w:numPr>
        <w:spacing w:line="240" w:lineRule="atLeast"/>
        <w:jc w:val="both"/>
        <w:rPr>
          <w:color w:val="auto"/>
          <w:lang w:val="bg-BG"/>
        </w:rPr>
      </w:pPr>
      <w:r w:rsidRPr="00B36364">
        <w:rPr>
          <w:color w:val="auto"/>
          <w:lang w:val="bg-BG"/>
        </w:rPr>
        <w:t>Общи изисквания</w:t>
      </w:r>
    </w:p>
    <w:p w14:paraId="38C65C6E" w14:textId="77777777" w:rsidR="006463DF" w:rsidRPr="00B36364" w:rsidRDefault="00C9242B" w:rsidP="004C1944">
      <w:pPr>
        <w:pStyle w:val="ListParagraph1"/>
        <w:numPr>
          <w:ilvl w:val="2"/>
          <w:numId w:val="4"/>
        </w:numPr>
        <w:spacing w:line="240" w:lineRule="atLeast"/>
        <w:jc w:val="both"/>
        <w:rPr>
          <w:color w:val="auto"/>
          <w:lang w:val="bg-BG"/>
        </w:rPr>
      </w:pPr>
      <w:r w:rsidRPr="00B36364">
        <w:rPr>
          <w:color w:val="auto"/>
          <w:lang w:val="bg-BG"/>
        </w:rPr>
        <w:t> Минимални изисквания към прилаганите криптографски алгоритми</w:t>
      </w:r>
    </w:p>
    <w:p w14:paraId="3945DA9D" w14:textId="7B6D2AF3" w:rsidR="00C56ABC"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 xml:space="preserve">За криптографските хеш функции </w:t>
      </w:r>
      <w:r w:rsidR="0025325F" w:rsidRPr="00B36364">
        <w:rPr>
          <w:color w:val="auto"/>
          <w:lang w:val="bg-BG"/>
        </w:rPr>
        <w:t>–</w:t>
      </w:r>
      <w:r w:rsidRPr="00B36364">
        <w:rPr>
          <w:color w:val="auto"/>
          <w:lang w:val="bg-BG"/>
        </w:rPr>
        <w:t xml:space="preserve"> SHA-256 или еквивалентни</w:t>
      </w:r>
      <w:r w:rsidR="00C56ABC" w:rsidRPr="00B36364">
        <w:rPr>
          <w:color w:val="auto"/>
          <w:lang w:val="bg-BG"/>
        </w:rPr>
        <w:t>;</w:t>
      </w:r>
    </w:p>
    <w:p w14:paraId="20E1CEFF" w14:textId="2767495D" w:rsidR="00C56ABC"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 xml:space="preserve">За симетричните криптографски алгоритми </w:t>
      </w:r>
      <w:r w:rsidR="0025325F" w:rsidRPr="00B36364">
        <w:rPr>
          <w:color w:val="auto"/>
          <w:lang w:val="bg-BG"/>
        </w:rPr>
        <w:t>–</w:t>
      </w:r>
      <w:r w:rsidRPr="00B36364">
        <w:rPr>
          <w:color w:val="auto"/>
          <w:lang w:val="bg-BG"/>
        </w:rPr>
        <w:t xml:space="preserve"> AES-256 или еквивалентни</w:t>
      </w:r>
      <w:r w:rsidR="00C56ABC" w:rsidRPr="00B36364">
        <w:rPr>
          <w:color w:val="auto"/>
          <w:lang w:val="bg-BG"/>
        </w:rPr>
        <w:t>;</w:t>
      </w:r>
    </w:p>
    <w:p w14:paraId="69F5B50D" w14:textId="1531C79F" w:rsidR="006463DF"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 xml:space="preserve">За асиметричните криптографски алгоритми </w:t>
      </w:r>
      <w:r w:rsidR="0025325F" w:rsidRPr="00B36364">
        <w:rPr>
          <w:color w:val="auto"/>
          <w:lang w:val="bg-BG"/>
        </w:rPr>
        <w:t>–</w:t>
      </w:r>
      <w:r w:rsidRPr="00B36364">
        <w:rPr>
          <w:color w:val="auto"/>
          <w:lang w:val="bg-BG"/>
        </w:rPr>
        <w:t xml:space="preserve"> RSA 2048 bit, ECC-256</w:t>
      </w:r>
      <w:r w:rsidR="004A5916" w:rsidRPr="00B36364">
        <w:rPr>
          <w:color w:val="auto"/>
          <w:lang w:val="bg-BG"/>
        </w:rPr>
        <w:t xml:space="preserve"> </w:t>
      </w:r>
      <w:r w:rsidRPr="00B36364">
        <w:rPr>
          <w:color w:val="auto"/>
          <w:lang w:val="bg-BG"/>
        </w:rPr>
        <w:t>bit или еквивалентни</w:t>
      </w:r>
    </w:p>
    <w:p w14:paraId="122F9941" w14:textId="77777777" w:rsidR="006463DF" w:rsidRPr="00B36364" w:rsidRDefault="00C9242B" w:rsidP="004C1944">
      <w:pPr>
        <w:pStyle w:val="ListParagraph1"/>
        <w:numPr>
          <w:ilvl w:val="1"/>
          <w:numId w:val="21"/>
        </w:numPr>
        <w:spacing w:line="240" w:lineRule="atLeast"/>
        <w:jc w:val="both"/>
        <w:rPr>
          <w:color w:val="auto"/>
          <w:lang w:val="bg-BG"/>
        </w:rPr>
      </w:pPr>
      <w:r w:rsidRPr="00B36364">
        <w:rPr>
          <w:color w:val="auto"/>
          <w:lang w:val="bg-BG"/>
        </w:rPr>
        <w:t>Изисквания към конфигурацията на операционната система</w:t>
      </w:r>
    </w:p>
    <w:p w14:paraId="47170ACF" w14:textId="31C3CB6C" w:rsidR="006463DF"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Всички процеси, част от операционната система, които нямат отношение към системата за ЕМГ</w:t>
      </w:r>
      <w:r w:rsidR="0025325F" w:rsidRPr="00B36364">
        <w:rPr>
          <w:color w:val="auto"/>
          <w:lang w:val="bg-BG"/>
        </w:rPr>
        <w:t>,</w:t>
      </w:r>
      <w:r w:rsidRPr="00B36364">
        <w:rPr>
          <w:color w:val="auto"/>
          <w:lang w:val="bg-BG"/>
        </w:rPr>
        <w:t xml:space="preserve"> трябва да бъдат премахнати;</w:t>
      </w:r>
    </w:p>
    <w:p w14:paraId="5A0689E1" w14:textId="3A237AC6" w:rsidR="006463DF"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Всички firmware пакети и драйвери, управляващи хардуерни подсистеми, които нямат отношение към системата за ЕМГ, трябва да бъдат премахнати;</w:t>
      </w:r>
    </w:p>
    <w:p w14:paraId="47E45F0B" w14:textId="43667C57" w:rsidR="006463DF"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Цялата комуникационна подсистема, обслужваща различните комуникационни протоколи</w:t>
      </w:r>
      <w:r w:rsidR="004A5916" w:rsidRPr="00B36364">
        <w:rPr>
          <w:color w:val="auto"/>
          <w:lang w:val="bg-BG"/>
        </w:rPr>
        <w:t xml:space="preserve"> (жични и безжични)</w:t>
      </w:r>
      <w:r w:rsidRPr="00B36364">
        <w:rPr>
          <w:color w:val="auto"/>
          <w:lang w:val="bg-BG"/>
        </w:rPr>
        <w:t>, трябва да бъд</w:t>
      </w:r>
      <w:r w:rsidR="0025325F" w:rsidRPr="00B36364">
        <w:rPr>
          <w:color w:val="auto"/>
          <w:lang w:val="bg-BG"/>
        </w:rPr>
        <w:t>е</w:t>
      </w:r>
      <w:r w:rsidRPr="00B36364">
        <w:rPr>
          <w:color w:val="auto"/>
          <w:lang w:val="bg-BG"/>
        </w:rPr>
        <w:t xml:space="preserve"> премахната.</w:t>
      </w:r>
    </w:p>
    <w:p w14:paraId="1F1F0ED3" w14:textId="77777777" w:rsidR="006463DF" w:rsidRPr="00B36364" w:rsidRDefault="00C9242B" w:rsidP="004C1944">
      <w:pPr>
        <w:pStyle w:val="ListParagraph1"/>
        <w:numPr>
          <w:ilvl w:val="1"/>
          <w:numId w:val="23"/>
        </w:numPr>
        <w:spacing w:line="240" w:lineRule="atLeast"/>
        <w:jc w:val="both"/>
        <w:rPr>
          <w:color w:val="auto"/>
          <w:lang w:val="bg-BG"/>
        </w:rPr>
      </w:pPr>
      <w:r w:rsidRPr="00B36364">
        <w:rPr>
          <w:color w:val="auto"/>
          <w:lang w:val="bg-BG"/>
        </w:rPr>
        <w:t>Изисквания към софтуерната реализация</w:t>
      </w:r>
    </w:p>
    <w:p w14:paraId="058888BA" w14:textId="025552EC" w:rsidR="006463DF" w:rsidRPr="00B36364" w:rsidRDefault="00C9242B" w:rsidP="004C1944">
      <w:pPr>
        <w:pStyle w:val="ListParagraph1"/>
        <w:numPr>
          <w:ilvl w:val="2"/>
          <w:numId w:val="4"/>
        </w:numPr>
        <w:spacing w:line="240" w:lineRule="atLeast"/>
        <w:jc w:val="both"/>
        <w:rPr>
          <w:color w:val="auto"/>
          <w:lang w:val="bg-BG"/>
        </w:rPr>
      </w:pPr>
      <w:r w:rsidRPr="00B36364">
        <w:rPr>
          <w:color w:val="auto"/>
          <w:lang w:val="bg-BG"/>
        </w:rPr>
        <w:t>  Конфигурацията на процеса по компилиране и изграждане (compile</w:t>
      </w:r>
      <w:r w:rsidR="004A5916" w:rsidRPr="00B36364">
        <w:rPr>
          <w:color w:val="auto"/>
          <w:lang w:val="bg-BG"/>
        </w:rPr>
        <w:t xml:space="preserve"> </w:t>
      </w:r>
      <w:r w:rsidRPr="00B36364">
        <w:rPr>
          <w:color w:val="auto"/>
          <w:lang w:val="bg-BG"/>
        </w:rPr>
        <w:t>&amp;</w:t>
      </w:r>
      <w:r w:rsidR="004A5916" w:rsidRPr="00B36364">
        <w:rPr>
          <w:color w:val="auto"/>
          <w:lang w:val="bg-BG"/>
        </w:rPr>
        <w:t xml:space="preserve"> </w:t>
      </w:r>
      <w:r w:rsidRPr="00B36364">
        <w:rPr>
          <w:color w:val="auto"/>
          <w:lang w:val="bg-BG"/>
        </w:rPr>
        <w:t>build) на софтуера трябва да бъде реализирана и конфигурирана като репродуцируем процес (reproducable builds);</w:t>
      </w:r>
    </w:p>
    <w:p w14:paraId="61F1F367" w14:textId="77777777" w:rsidR="006463DF" w:rsidRPr="00B36364" w:rsidRDefault="00C9242B" w:rsidP="004C1944">
      <w:pPr>
        <w:pStyle w:val="ListParagraph1"/>
        <w:numPr>
          <w:ilvl w:val="2"/>
          <w:numId w:val="4"/>
        </w:numPr>
        <w:spacing w:line="240" w:lineRule="atLeast"/>
        <w:jc w:val="both"/>
        <w:rPr>
          <w:color w:val="auto"/>
          <w:lang w:val="bg-BG"/>
        </w:rPr>
      </w:pPr>
      <w:r w:rsidRPr="00B36364">
        <w:rPr>
          <w:color w:val="auto"/>
          <w:lang w:val="bg-BG"/>
        </w:rPr>
        <w:lastRenderedPageBreak/>
        <w:t> Трябва да бъде предотвратена възможността за разкриване на вота чрез анализ на електронните log-ове:</w:t>
      </w:r>
    </w:p>
    <w:p w14:paraId="1A139A3A" w14:textId="77777777" w:rsidR="006463DF" w:rsidRPr="00B36364" w:rsidRDefault="00C9242B" w:rsidP="004C1944">
      <w:pPr>
        <w:pStyle w:val="ListParagraph1"/>
        <w:numPr>
          <w:ilvl w:val="3"/>
          <w:numId w:val="25"/>
        </w:numPr>
        <w:spacing w:line="240" w:lineRule="atLeast"/>
        <w:jc w:val="both"/>
        <w:rPr>
          <w:color w:val="auto"/>
          <w:lang w:val="bg-BG"/>
        </w:rPr>
      </w:pPr>
      <w:r w:rsidRPr="00B36364">
        <w:rPr>
          <w:color w:val="auto"/>
          <w:lang w:val="bg-BG"/>
        </w:rPr>
        <w:t>чрез засичане на гласовете като последователност;</w:t>
      </w:r>
    </w:p>
    <w:p w14:paraId="7D105472" w14:textId="77777777" w:rsidR="006463DF" w:rsidRPr="00B36364" w:rsidRDefault="00C9242B" w:rsidP="004C1944">
      <w:pPr>
        <w:pStyle w:val="ListParagraph1"/>
        <w:numPr>
          <w:ilvl w:val="3"/>
          <w:numId w:val="25"/>
        </w:numPr>
        <w:spacing w:line="240" w:lineRule="atLeast"/>
        <w:jc w:val="both"/>
        <w:rPr>
          <w:color w:val="auto"/>
          <w:lang w:val="bg-BG"/>
        </w:rPr>
      </w:pPr>
      <w:r w:rsidRPr="00B36364">
        <w:rPr>
          <w:color w:val="auto"/>
          <w:lang w:val="bg-BG"/>
        </w:rPr>
        <w:t>чрез засичане на гласовете по време на подаването им.</w:t>
      </w:r>
    </w:p>
    <w:p w14:paraId="76848E26" w14:textId="77777777" w:rsidR="006463DF" w:rsidRPr="00B36364" w:rsidRDefault="006463DF">
      <w:pPr>
        <w:pStyle w:val="ListParagraph1"/>
        <w:tabs>
          <w:tab w:val="left" w:pos="1134"/>
        </w:tabs>
        <w:spacing w:line="240" w:lineRule="atLeast"/>
        <w:ind w:left="851"/>
        <w:jc w:val="both"/>
        <w:rPr>
          <w:color w:val="auto"/>
          <w:lang w:val="bg-BG"/>
        </w:rPr>
      </w:pPr>
    </w:p>
    <w:p w14:paraId="564E4802" w14:textId="77777777" w:rsidR="006463DF" w:rsidRPr="00B36364" w:rsidRDefault="00C9242B" w:rsidP="004C1944">
      <w:pPr>
        <w:pStyle w:val="ListParagraph1"/>
        <w:numPr>
          <w:ilvl w:val="0"/>
          <w:numId w:val="26"/>
        </w:numPr>
        <w:spacing w:line="240" w:lineRule="atLeast"/>
        <w:jc w:val="both"/>
        <w:rPr>
          <w:color w:val="auto"/>
          <w:lang w:val="bg-BG"/>
        </w:rPr>
      </w:pPr>
      <w:r w:rsidRPr="00B36364">
        <w:rPr>
          <w:color w:val="auto"/>
          <w:lang w:val="bg-BG"/>
        </w:rPr>
        <w:t>Процедури</w:t>
      </w:r>
    </w:p>
    <w:p w14:paraId="142D467A" w14:textId="77777777" w:rsidR="006463DF" w:rsidRPr="00B36364" w:rsidRDefault="00C9242B">
      <w:pPr>
        <w:spacing w:line="240" w:lineRule="atLeast"/>
        <w:ind w:firstLine="851"/>
        <w:jc w:val="both"/>
        <w:rPr>
          <w:color w:val="auto"/>
          <w:lang w:val="bg-BG"/>
        </w:rPr>
      </w:pPr>
      <w:r w:rsidRPr="00B36364">
        <w:rPr>
          <w:color w:val="auto"/>
          <w:lang w:val="bg-BG"/>
        </w:rPr>
        <w:t>Необходимо е да се предвидят подробни процедури и мерки за защита, а именно:</w:t>
      </w:r>
    </w:p>
    <w:p w14:paraId="5D05FFCC" w14:textId="77777777" w:rsidR="004A5916"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Процедура за профилактика, тестване и калибриране на хардуера на машината за гласуване по стандартите на производителя;</w:t>
      </w:r>
    </w:p>
    <w:p w14:paraId="1D0917C9" w14:textId="77777777" w:rsidR="004A5916"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Оценка на необходимото време за изпълнение на процедурата по ЕМГ от един избирател за изборите за общински съветници и кметове</w:t>
      </w:r>
      <w:r w:rsidR="004A5916" w:rsidRPr="00B36364">
        <w:rPr>
          <w:color w:val="auto"/>
          <w:lang w:val="bg-BG"/>
        </w:rPr>
        <w:t>;</w:t>
      </w:r>
    </w:p>
    <w:p w14:paraId="0A2555C8" w14:textId="77777777" w:rsidR="004A5916"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Подход за използване на повече от една машина за гласуване в една секция;</w:t>
      </w:r>
    </w:p>
    <w:p w14:paraId="5C395C1E" w14:textId="77777777" w:rsidR="004A5916"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Процедура по гарантиране анонимността на вота при предаване на отпечатаната от машината бюлетина на СИК за подпечатване и пускане в урната;</w:t>
      </w:r>
    </w:p>
    <w:p w14:paraId="3469998A" w14:textId="77777777" w:rsidR="004A5916"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Метод за предотвратяване на манипулирането на машинния вот от един избирател по време на тайния вот;</w:t>
      </w:r>
    </w:p>
    <w:p w14:paraId="09F56086" w14:textId="77777777" w:rsidR="004A5916"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Метод за предотвратяване на манипулирането на машинния вот от договорили се предварително двама или повече избиратели, включително да се предвиди защита на вота от отключване на машината от избирател, който не прави избор, и последващо двойно гласуване от следващ избирател;</w:t>
      </w:r>
    </w:p>
    <w:p w14:paraId="53C96AAE" w14:textId="2F55CF10" w:rsidR="006463DF" w:rsidRPr="00B36364" w:rsidRDefault="00C9242B" w:rsidP="004C1944">
      <w:pPr>
        <w:pStyle w:val="ListParagraph1"/>
        <w:numPr>
          <w:ilvl w:val="0"/>
          <w:numId w:val="35"/>
        </w:numPr>
        <w:spacing w:line="240" w:lineRule="atLeast"/>
        <w:jc w:val="both"/>
        <w:rPr>
          <w:color w:val="auto"/>
          <w:lang w:val="bg-BG"/>
        </w:rPr>
      </w:pPr>
      <w:r w:rsidRPr="00B36364">
        <w:rPr>
          <w:color w:val="auto"/>
          <w:lang w:val="bg-BG"/>
        </w:rPr>
        <w:t>Метод за предотвратяване на манипулирането на машинния вот от страна на членовете на СИК.</w:t>
      </w:r>
    </w:p>
    <w:bookmarkEnd w:id="1"/>
    <w:p w14:paraId="710E7351" w14:textId="77777777" w:rsidR="006463DF" w:rsidRPr="00B36364" w:rsidRDefault="00C9242B">
      <w:pPr>
        <w:pStyle w:val="ListParagraph"/>
        <w:pageBreakBefore/>
        <w:spacing w:line="240" w:lineRule="atLeast"/>
        <w:ind w:left="3600" w:firstLine="720"/>
        <w:jc w:val="center"/>
        <w:rPr>
          <w:color w:val="auto"/>
          <w:lang w:val="bg-BG"/>
        </w:rPr>
      </w:pPr>
      <w:r w:rsidRPr="00B36364">
        <w:rPr>
          <w:rFonts w:ascii="Times New Roman" w:hAnsi="Times New Roman"/>
          <w:color w:val="auto"/>
          <w:sz w:val="26"/>
          <w:szCs w:val="26"/>
          <w:lang w:val="bg-BG"/>
        </w:rPr>
        <w:lastRenderedPageBreak/>
        <w:t xml:space="preserve">    Приложение № 1.1</w:t>
      </w:r>
    </w:p>
    <w:p w14:paraId="526AF006" w14:textId="77777777" w:rsidR="006463DF" w:rsidRPr="00B36364" w:rsidRDefault="00C9242B">
      <w:pPr>
        <w:spacing w:line="240" w:lineRule="atLeast"/>
        <w:ind w:left="4909" w:firstLine="851"/>
        <w:jc w:val="both"/>
        <w:rPr>
          <w:color w:val="auto"/>
          <w:lang w:val="bg-BG"/>
        </w:rPr>
      </w:pPr>
      <w:r w:rsidRPr="00B36364">
        <w:rPr>
          <w:color w:val="auto"/>
          <w:lang w:val="bg-BG"/>
        </w:rPr>
        <w:t xml:space="preserve">Към </w:t>
      </w:r>
      <w:bookmarkStart w:id="9" w:name="_Hlk128073220"/>
      <w:r w:rsidRPr="00B36364">
        <w:rPr>
          <w:color w:val="auto"/>
          <w:lang w:val="bg-BG"/>
        </w:rPr>
        <w:t>Приложение № 1 към</w:t>
      </w:r>
    </w:p>
    <w:p w14:paraId="6B86EAEC" w14:textId="26583826" w:rsidR="006463DF" w:rsidRPr="00B36364" w:rsidRDefault="00C9242B">
      <w:pPr>
        <w:spacing w:line="240" w:lineRule="atLeast"/>
        <w:ind w:left="5171" w:firstLine="589"/>
        <w:jc w:val="both"/>
        <w:rPr>
          <w:color w:val="auto"/>
          <w:lang w:val="bg-BG"/>
        </w:rPr>
      </w:pPr>
      <w:r w:rsidRPr="00B36364">
        <w:rPr>
          <w:color w:val="auto"/>
          <w:lang w:val="bg-BG"/>
        </w:rPr>
        <w:t>Решение №</w:t>
      </w:r>
      <w:r w:rsidR="002A0167">
        <w:rPr>
          <w:color w:val="auto"/>
          <w:lang w:val="bg-BG"/>
        </w:rPr>
        <w:t xml:space="preserve"> 2438-МИ</w:t>
      </w:r>
      <w:r w:rsidRPr="00B36364">
        <w:rPr>
          <w:color w:val="auto"/>
          <w:lang w:val="bg-BG"/>
        </w:rPr>
        <w:t xml:space="preserve"> от</w:t>
      </w:r>
    </w:p>
    <w:p w14:paraId="31EF4A49" w14:textId="0BC3285A" w:rsidR="006463DF" w:rsidRPr="00B36364" w:rsidRDefault="002A0167">
      <w:pPr>
        <w:spacing w:line="240" w:lineRule="atLeast"/>
        <w:ind w:left="5171" w:firstLine="589"/>
        <w:jc w:val="both"/>
        <w:rPr>
          <w:color w:val="auto"/>
          <w:lang w:val="bg-BG"/>
        </w:rPr>
      </w:pPr>
      <w:r>
        <w:rPr>
          <w:color w:val="auto"/>
          <w:lang w:val="bg-BG"/>
        </w:rPr>
        <w:t>15</w:t>
      </w:r>
      <w:r w:rsidR="00C9242B" w:rsidRPr="00B36364">
        <w:rPr>
          <w:color w:val="auto"/>
          <w:lang w:val="bg-BG"/>
        </w:rPr>
        <w:t>.0</w:t>
      </w:r>
      <w:r w:rsidR="001411CE" w:rsidRPr="00B36364">
        <w:rPr>
          <w:color w:val="auto"/>
          <w:lang w:val="bg-BG"/>
        </w:rPr>
        <w:t>9</w:t>
      </w:r>
      <w:r w:rsidR="00C9242B" w:rsidRPr="00B36364">
        <w:rPr>
          <w:color w:val="auto"/>
          <w:lang w:val="bg-BG"/>
        </w:rPr>
        <w:t>.2023 г. на ЦИК</w:t>
      </w:r>
      <w:bookmarkEnd w:id="9"/>
    </w:p>
    <w:p w14:paraId="44019162" w14:textId="77777777" w:rsidR="006463DF" w:rsidRPr="00B36364" w:rsidRDefault="006463DF">
      <w:pPr>
        <w:pStyle w:val="ListParagraph"/>
        <w:spacing w:line="240" w:lineRule="atLeast"/>
        <w:ind w:left="0"/>
        <w:jc w:val="right"/>
        <w:rPr>
          <w:rFonts w:ascii="Times New Roman" w:eastAsia="Times New Roman" w:hAnsi="Times New Roman" w:cs="Times New Roman"/>
          <w:color w:val="auto"/>
          <w:sz w:val="26"/>
          <w:szCs w:val="26"/>
          <w:lang w:val="bg-BG"/>
        </w:rPr>
      </w:pPr>
    </w:p>
    <w:p w14:paraId="0B3345A8" w14:textId="77777777" w:rsidR="006463DF" w:rsidRPr="00B36364" w:rsidRDefault="00C9242B" w:rsidP="00C35573">
      <w:pPr>
        <w:ind w:firstLine="709"/>
        <w:jc w:val="center"/>
        <w:rPr>
          <w:caps/>
          <w:color w:val="auto"/>
          <w:lang w:val="bg-BG"/>
        </w:rPr>
      </w:pPr>
      <w:r w:rsidRPr="00B36364">
        <w:rPr>
          <w:b/>
          <w:bCs/>
          <w:caps/>
          <w:color w:val="auto"/>
          <w:kern w:val="2"/>
          <w:lang w:val="bg-BG"/>
        </w:rPr>
        <w:t>Формат на електронните данни от машинното гласуване</w:t>
      </w:r>
    </w:p>
    <w:p w14:paraId="4903E478" w14:textId="77777777" w:rsidR="006463DF" w:rsidRPr="00B36364" w:rsidRDefault="006463DF">
      <w:pPr>
        <w:jc w:val="right"/>
        <w:rPr>
          <w:color w:val="auto"/>
          <w:kern w:val="2"/>
          <w:lang w:val="bg-BG"/>
        </w:rPr>
      </w:pPr>
    </w:p>
    <w:p w14:paraId="3560B067" w14:textId="77777777" w:rsidR="006463DF" w:rsidRPr="00B36364" w:rsidRDefault="00C9242B">
      <w:pPr>
        <w:jc w:val="both"/>
        <w:rPr>
          <w:color w:val="auto"/>
          <w:lang w:val="bg-BG"/>
        </w:rPr>
      </w:pPr>
      <w:r w:rsidRPr="00B36364">
        <w:rPr>
          <w:b/>
          <w:bCs/>
          <w:color w:val="auto"/>
          <w:kern w:val="2"/>
          <w:u w:val="single"/>
          <w:lang w:val="bg-BG"/>
        </w:rPr>
        <w:t>Цел на документа</w:t>
      </w:r>
    </w:p>
    <w:p w14:paraId="595C2CF8" w14:textId="77777777" w:rsidR="006463DF" w:rsidRPr="00B36364" w:rsidRDefault="00C9242B">
      <w:pPr>
        <w:jc w:val="both"/>
        <w:rPr>
          <w:color w:val="auto"/>
          <w:lang w:val="bg-BG"/>
        </w:rPr>
      </w:pPr>
      <w:r w:rsidRPr="00B36364">
        <w:rPr>
          <w:color w:val="auto"/>
          <w:kern w:val="2"/>
          <w:lang w:val="bg-BG"/>
        </w:rPr>
        <w:t>Целта на настоящият документ е да дефинира сигурен електронен формат на данните от машините за гласуване върху записващите технически устройства (ЗТУ).</w:t>
      </w:r>
    </w:p>
    <w:p w14:paraId="4035FFDC" w14:textId="77777777" w:rsidR="006463DF" w:rsidRPr="00B36364" w:rsidRDefault="00C9242B">
      <w:pPr>
        <w:jc w:val="both"/>
        <w:rPr>
          <w:color w:val="auto"/>
          <w:lang w:val="bg-BG"/>
        </w:rPr>
      </w:pPr>
      <w:r w:rsidRPr="00B36364">
        <w:rPr>
          <w:color w:val="auto"/>
          <w:kern w:val="2"/>
          <w:lang w:val="bg-BG"/>
        </w:rPr>
        <w:t>Форматът обхваща резултатите от различните видове избори и възможността за разполагане на повече от една машина за гласуване в секция.</w:t>
      </w:r>
    </w:p>
    <w:p w14:paraId="72A5659F" w14:textId="77777777" w:rsidR="006463DF" w:rsidRPr="00B36364" w:rsidRDefault="006463DF">
      <w:pPr>
        <w:jc w:val="both"/>
        <w:rPr>
          <w:color w:val="auto"/>
          <w:kern w:val="2"/>
          <w:lang w:val="bg-BG"/>
        </w:rPr>
      </w:pPr>
    </w:p>
    <w:p w14:paraId="4E3888A3" w14:textId="77777777" w:rsidR="006463DF" w:rsidRPr="00B36364" w:rsidRDefault="00C9242B">
      <w:pPr>
        <w:jc w:val="both"/>
        <w:rPr>
          <w:color w:val="auto"/>
          <w:lang w:val="bg-BG"/>
        </w:rPr>
      </w:pPr>
      <w:r w:rsidRPr="00B36364">
        <w:rPr>
          <w:b/>
          <w:bCs/>
          <w:color w:val="auto"/>
          <w:kern w:val="2"/>
          <w:u w:val="single"/>
          <w:lang w:val="bg-BG"/>
        </w:rPr>
        <w:t>Кодификация на видовете избори</w:t>
      </w:r>
    </w:p>
    <w:p w14:paraId="69DEA310" w14:textId="267BC94D" w:rsidR="006463DF" w:rsidRPr="00B36364" w:rsidRDefault="00C9242B">
      <w:pPr>
        <w:jc w:val="both"/>
        <w:rPr>
          <w:color w:val="auto"/>
          <w:lang w:val="bg-BG"/>
        </w:rPr>
      </w:pPr>
      <w:r w:rsidRPr="00B36364">
        <w:rPr>
          <w:color w:val="auto"/>
          <w:lang w:val="bg-BG"/>
        </w:rPr>
        <w:t>Видовете избори, произвеждани в България</w:t>
      </w:r>
      <w:r w:rsidR="001411CE" w:rsidRPr="00B36364">
        <w:rPr>
          <w:color w:val="auto"/>
          <w:lang w:val="bg-BG"/>
        </w:rPr>
        <w:t>,</w:t>
      </w:r>
      <w:r w:rsidRPr="00B36364">
        <w:rPr>
          <w:color w:val="auto"/>
          <w:lang w:val="bg-BG"/>
        </w:rPr>
        <w:t xml:space="preserve"> са описани в следната таблица, съдържаща константите, които ги идентифицират:</w:t>
      </w:r>
    </w:p>
    <w:p w14:paraId="11ED81C0" w14:textId="77777777" w:rsidR="0068654A" w:rsidRPr="00B36364" w:rsidRDefault="0068654A">
      <w:pPr>
        <w:jc w:val="both"/>
        <w:rPr>
          <w:color w:val="auto"/>
          <w:lang w:val="bg-BG"/>
        </w:rPr>
      </w:pPr>
    </w:p>
    <w:tbl>
      <w:tblPr>
        <w:tblStyle w:val="TableNormal1"/>
        <w:tblW w:w="6513"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8"/>
        <w:gridCol w:w="4355"/>
      </w:tblGrid>
      <w:tr w:rsidR="006E0229" w:rsidRPr="00B36364" w14:paraId="4121766E" w14:textId="77777777">
        <w:trPr>
          <w:trHeight w:val="634"/>
        </w:trPr>
        <w:tc>
          <w:tcPr>
            <w:tcW w:w="2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229274" w14:textId="64D1E3D0" w:rsidR="006463DF" w:rsidRPr="00B36364" w:rsidRDefault="00C9242B">
            <w:pPr>
              <w:jc w:val="center"/>
              <w:rPr>
                <w:color w:val="auto"/>
                <w:lang w:val="bg-BG"/>
              </w:rPr>
            </w:pPr>
            <w:r w:rsidRPr="00B36364">
              <w:rPr>
                <w:b/>
                <w:bCs/>
                <w:color w:val="auto"/>
                <w:kern w:val="2"/>
                <w:lang w:val="bg-BG"/>
              </w:rPr>
              <w:t xml:space="preserve">Константа </w:t>
            </w:r>
            <w:r w:rsidR="0068654A" w:rsidRPr="00B36364">
              <w:rPr>
                <w:b/>
                <w:bCs/>
                <w:color w:val="auto"/>
                <w:kern w:val="2"/>
                <w:lang w:val="bg-BG"/>
              </w:rPr>
              <w:t>„</w:t>
            </w:r>
            <w:r w:rsidRPr="00B36364">
              <w:rPr>
                <w:b/>
                <w:bCs/>
                <w:color w:val="auto"/>
                <w:kern w:val="2"/>
                <w:lang w:val="bg-BG"/>
              </w:rPr>
              <w:t>Вид избор</w:t>
            </w:r>
            <w:r w:rsidR="0068654A" w:rsidRPr="00B36364">
              <w:rPr>
                <w:b/>
                <w:bCs/>
                <w:color w:val="auto"/>
                <w:kern w:val="2"/>
                <w:lang w:val="bg-BG"/>
              </w:rPr>
              <w:t>“</w:t>
            </w:r>
          </w:p>
        </w:tc>
        <w:tc>
          <w:tcPr>
            <w:tcW w:w="43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9265C" w14:textId="77777777" w:rsidR="006463DF" w:rsidRPr="00B36364" w:rsidRDefault="00C9242B">
            <w:pPr>
              <w:jc w:val="center"/>
              <w:rPr>
                <w:color w:val="auto"/>
                <w:lang w:val="bg-BG"/>
              </w:rPr>
            </w:pPr>
            <w:r w:rsidRPr="00B36364">
              <w:rPr>
                <w:b/>
                <w:bCs/>
                <w:color w:val="auto"/>
                <w:kern w:val="2"/>
                <w:lang w:val="bg-BG"/>
              </w:rPr>
              <w:t>Вид избор</w:t>
            </w:r>
          </w:p>
        </w:tc>
      </w:tr>
      <w:tr w:rsidR="006E0229" w:rsidRPr="00B36364" w14:paraId="1E1B67E7" w14:textId="77777777">
        <w:trPr>
          <w:trHeight w:val="314"/>
        </w:trPr>
        <w:tc>
          <w:tcPr>
            <w:tcW w:w="2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C94017" w14:textId="77777777" w:rsidR="006463DF" w:rsidRPr="00B36364" w:rsidRDefault="00C9242B">
            <w:pPr>
              <w:jc w:val="right"/>
              <w:rPr>
                <w:color w:val="auto"/>
                <w:lang w:val="bg-BG"/>
              </w:rPr>
            </w:pPr>
            <w:r w:rsidRPr="00B36364">
              <w:rPr>
                <w:color w:val="auto"/>
                <w:kern w:val="2"/>
                <w:lang w:val="bg-BG"/>
              </w:rPr>
              <w:t>1</w:t>
            </w:r>
          </w:p>
        </w:tc>
        <w:tc>
          <w:tcPr>
            <w:tcW w:w="43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AC7BF0" w14:textId="77777777" w:rsidR="006463DF" w:rsidRPr="00B36364" w:rsidRDefault="00C9242B">
            <w:pPr>
              <w:jc w:val="both"/>
              <w:rPr>
                <w:color w:val="auto"/>
                <w:lang w:val="bg-BG"/>
              </w:rPr>
            </w:pPr>
            <w:r w:rsidRPr="00B36364">
              <w:rPr>
                <w:color w:val="auto"/>
                <w:kern w:val="2"/>
                <w:lang w:val="bg-BG"/>
              </w:rPr>
              <w:t>Общински съвет</w:t>
            </w:r>
          </w:p>
        </w:tc>
      </w:tr>
      <w:tr w:rsidR="006E0229" w:rsidRPr="00B36364" w14:paraId="1C845273" w14:textId="77777777">
        <w:trPr>
          <w:trHeight w:val="314"/>
        </w:trPr>
        <w:tc>
          <w:tcPr>
            <w:tcW w:w="2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6DC7DC" w14:textId="77777777" w:rsidR="006463DF" w:rsidRPr="00B36364" w:rsidRDefault="00C9242B">
            <w:pPr>
              <w:jc w:val="right"/>
              <w:rPr>
                <w:color w:val="auto"/>
                <w:lang w:val="bg-BG"/>
              </w:rPr>
            </w:pPr>
            <w:r w:rsidRPr="00B36364">
              <w:rPr>
                <w:color w:val="auto"/>
                <w:kern w:val="2"/>
                <w:lang w:val="bg-BG"/>
              </w:rPr>
              <w:t>2</w:t>
            </w:r>
          </w:p>
        </w:tc>
        <w:tc>
          <w:tcPr>
            <w:tcW w:w="43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90C94" w14:textId="77777777" w:rsidR="006463DF" w:rsidRPr="00B36364" w:rsidRDefault="00C9242B">
            <w:pPr>
              <w:jc w:val="both"/>
              <w:rPr>
                <w:color w:val="auto"/>
                <w:lang w:val="bg-BG"/>
              </w:rPr>
            </w:pPr>
            <w:r w:rsidRPr="00B36364">
              <w:rPr>
                <w:color w:val="auto"/>
                <w:kern w:val="2"/>
                <w:lang w:val="bg-BG"/>
              </w:rPr>
              <w:t>Кмет на община</w:t>
            </w:r>
          </w:p>
        </w:tc>
      </w:tr>
      <w:tr w:rsidR="006E0229" w:rsidRPr="00B36364" w14:paraId="3C118732" w14:textId="77777777">
        <w:trPr>
          <w:trHeight w:val="314"/>
        </w:trPr>
        <w:tc>
          <w:tcPr>
            <w:tcW w:w="2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5BC099" w14:textId="77777777" w:rsidR="006463DF" w:rsidRPr="00B36364" w:rsidRDefault="00C9242B">
            <w:pPr>
              <w:jc w:val="right"/>
              <w:rPr>
                <w:color w:val="auto"/>
                <w:lang w:val="bg-BG"/>
              </w:rPr>
            </w:pPr>
            <w:r w:rsidRPr="00B36364">
              <w:rPr>
                <w:color w:val="auto"/>
                <w:kern w:val="2"/>
                <w:lang w:val="bg-BG"/>
              </w:rPr>
              <w:t>4</w:t>
            </w:r>
          </w:p>
        </w:tc>
        <w:tc>
          <w:tcPr>
            <w:tcW w:w="43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F8779D" w14:textId="77777777" w:rsidR="006463DF" w:rsidRPr="00B36364" w:rsidRDefault="00C9242B">
            <w:pPr>
              <w:jc w:val="both"/>
              <w:rPr>
                <w:color w:val="auto"/>
                <w:lang w:val="bg-BG"/>
              </w:rPr>
            </w:pPr>
            <w:r w:rsidRPr="00B36364">
              <w:rPr>
                <w:color w:val="auto"/>
                <w:kern w:val="2"/>
                <w:lang w:val="bg-BG"/>
              </w:rPr>
              <w:t>Кмет на кметство</w:t>
            </w:r>
          </w:p>
        </w:tc>
      </w:tr>
      <w:tr w:rsidR="006E0229" w:rsidRPr="00B36364" w14:paraId="2FA5CF03" w14:textId="77777777">
        <w:trPr>
          <w:trHeight w:val="314"/>
        </w:trPr>
        <w:tc>
          <w:tcPr>
            <w:tcW w:w="2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7C55BF" w14:textId="77777777" w:rsidR="006463DF" w:rsidRPr="00B36364" w:rsidRDefault="00C9242B">
            <w:pPr>
              <w:jc w:val="right"/>
              <w:rPr>
                <w:color w:val="auto"/>
                <w:lang w:val="bg-BG"/>
              </w:rPr>
            </w:pPr>
            <w:r w:rsidRPr="00B36364">
              <w:rPr>
                <w:color w:val="auto"/>
                <w:kern w:val="2"/>
                <w:lang w:val="bg-BG"/>
              </w:rPr>
              <w:t>8</w:t>
            </w:r>
          </w:p>
        </w:tc>
        <w:tc>
          <w:tcPr>
            <w:tcW w:w="43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F225ED" w14:textId="77777777" w:rsidR="006463DF" w:rsidRPr="00B36364" w:rsidRDefault="00C9242B">
            <w:pPr>
              <w:jc w:val="both"/>
              <w:rPr>
                <w:color w:val="auto"/>
                <w:lang w:val="bg-BG"/>
              </w:rPr>
            </w:pPr>
            <w:r w:rsidRPr="00B36364">
              <w:rPr>
                <w:color w:val="auto"/>
                <w:kern w:val="2"/>
                <w:lang w:val="bg-BG"/>
              </w:rPr>
              <w:t>Кмет на район</w:t>
            </w:r>
          </w:p>
        </w:tc>
      </w:tr>
      <w:tr w:rsidR="006E0229" w:rsidRPr="00B36364" w14:paraId="2132167E" w14:textId="77777777">
        <w:trPr>
          <w:trHeight w:val="314"/>
        </w:trPr>
        <w:tc>
          <w:tcPr>
            <w:tcW w:w="2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037EBC" w14:textId="77777777" w:rsidR="006463DF" w:rsidRPr="00B36364" w:rsidRDefault="00C9242B">
            <w:pPr>
              <w:jc w:val="right"/>
              <w:rPr>
                <w:color w:val="auto"/>
                <w:lang w:val="bg-BG"/>
              </w:rPr>
            </w:pPr>
            <w:r w:rsidRPr="00B36364">
              <w:rPr>
                <w:color w:val="auto"/>
                <w:kern w:val="2"/>
                <w:lang w:val="bg-BG"/>
              </w:rPr>
              <w:t>16</w:t>
            </w:r>
          </w:p>
        </w:tc>
        <w:tc>
          <w:tcPr>
            <w:tcW w:w="43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21A134" w14:textId="77777777" w:rsidR="006463DF" w:rsidRPr="00B36364" w:rsidRDefault="00C9242B">
            <w:pPr>
              <w:jc w:val="both"/>
              <w:rPr>
                <w:color w:val="auto"/>
                <w:lang w:val="bg-BG"/>
              </w:rPr>
            </w:pPr>
            <w:r w:rsidRPr="00B36364">
              <w:rPr>
                <w:color w:val="auto"/>
                <w:kern w:val="2"/>
                <w:lang w:val="bg-BG"/>
              </w:rPr>
              <w:t>Резервирано</w:t>
            </w:r>
          </w:p>
        </w:tc>
      </w:tr>
      <w:tr w:rsidR="006E0229" w:rsidRPr="00B36364" w14:paraId="48EBFDD6" w14:textId="77777777">
        <w:trPr>
          <w:trHeight w:val="314"/>
        </w:trPr>
        <w:tc>
          <w:tcPr>
            <w:tcW w:w="2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95A802" w14:textId="77777777" w:rsidR="006463DF" w:rsidRPr="00B36364" w:rsidRDefault="00C9242B">
            <w:pPr>
              <w:jc w:val="right"/>
              <w:rPr>
                <w:color w:val="auto"/>
                <w:lang w:val="bg-BG"/>
              </w:rPr>
            </w:pPr>
            <w:r w:rsidRPr="00B36364">
              <w:rPr>
                <w:color w:val="auto"/>
                <w:kern w:val="2"/>
                <w:lang w:val="bg-BG"/>
              </w:rPr>
              <w:t>32</w:t>
            </w:r>
          </w:p>
        </w:tc>
        <w:tc>
          <w:tcPr>
            <w:tcW w:w="43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5B0C1A" w14:textId="77777777" w:rsidR="006463DF" w:rsidRPr="00B36364" w:rsidRDefault="00C9242B">
            <w:pPr>
              <w:jc w:val="both"/>
              <w:rPr>
                <w:color w:val="auto"/>
                <w:lang w:val="bg-BG"/>
              </w:rPr>
            </w:pPr>
            <w:r w:rsidRPr="00B36364">
              <w:rPr>
                <w:color w:val="auto"/>
                <w:kern w:val="2"/>
                <w:lang w:val="bg-BG"/>
              </w:rPr>
              <w:t>Резервирано</w:t>
            </w:r>
          </w:p>
        </w:tc>
      </w:tr>
      <w:tr w:rsidR="006E0229" w:rsidRPr="00B36364" w14:paraId="111EAC58" w14:textId="77777777">
        <w:trPr>
          <w:trHeight w:val="314"/>
        </w:trPr>
        <w:tc>
          <w:tcPr>
            <w:tcW w:w="2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75E405" w14:textId="77777777" w:rsidR="006463DF" w:rsidRPr="00B36364" w:rsidRDefault="00C9242B">
            <w:pPr>
              <w:jc w:val="right"/>
              <w:rPr>
                <w:color w:val="auto"/>
                <w:lang w:val="bg-BG"/>
              </w:rPr>
            </w:pPr>
            <w:r w:rsidRPr="00B36364">
              <w:rPr>
                <w:color w:val="auto"/>
                <w:kern w:val="2"/>
                <w:lang w:val="bg-BG"/>
              </w:rPr>
              <w:t>64</w:t>
            </w:r>
          </w:p>
        </w:tc>
        <w:tc>
          <w:tcPr>
            <w:tcW w:w="43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B94F28" w14:textId="77777777" w:rsidR="006463DF" w:rsidRPr="00B36364" w:rsidRDefault="00C9242B">
            <w:pPr>
              <w:jc w:val="both"/>
              <w:rPr>
                <w:color w:val="auto"/>
                <w:lang w:val="bg-BG"/>
              </w:rPr>
            </w:pPr>
            <w:r w:rsidRPr="00B36364">
              <w:rPr>
                <w:color w:val="auto"/>
                <w:kern w:val="2"/>
                <w:lang w:val="bg-BG"/>
              </w:rPr>
              <w:t>Народно събрание</w:t>
            </w:r>
          </w:p>
        </w:tc>
      </w:tr>
      <w:tr w:rsidR="006E0229" w:rsidRPr="00B36364" w14:paraId="071F05AD" w14:textId="77777777">
        <w:trPr>
          <w:trHeight w:val="314"/>
        </w:trPr>
        <w:tc>
          <w:tcPr>
            <w:tcW w:w="2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C65447" w14:textId="77777777" w:rsidR="006463DF" w:rsidRPr="00B36364" w:rsidRDefault="00C9242B">
            <w:pPr>
              <w:jc w:val="right"/>
              <w:rPr>
                <w:color w:val="auto"/>
                <w:lang w:val="bg-BG"/>
              </w:rPr>
            </w:pPr>
            <w:r w:rsidRPr="00B36364">
              <w:rPr>
                <w:color w:val="auto"/>
                <w:kern w:val="2"/>
                <w:lang w:val="bg-BG"/>
              </w:rPr>
              <w:t>128</w:t>
            </w:r>
          </w:p>
        </w:tc>
        <w:tc>
          <w:tcPr>
            <w:tcW w:w="43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9C1D5B" w14:textId="77777777" w:rsidR="006463DF" w:rsidRPr="00B36364" w:rsidRDefault="00C9242B">
            <w:pPr>
              <w:jc w:val="both"/>
              <w:rPr>
                <w:color w:val="auto"/>
                <w:lang w:val="bg-BG"/>
              </w:rPr>
            </w:pPr>
            <w:r w:rsidRPr="00B36364">
              <w:rPr>
                <w:color w:val="auto"/>
                <w:kern w:val="2"/>
                <w:lang w:val="bg-BG"/>
              </w:rPr>
              <w:t>Членове на европейския парламент</w:t>
            </w:r>
          </w:p>
        </w:tc>
      </w:tr>
      <w:tr w:rsidR="006463DF" w:rsidRPr="00040AA2" w14:paraId="5111187C" w14:textId="77777777">
        <w:trPr>
          <w:trHeight w:val="634"/>
        </w:trPr>
        <w:tc>
          <w:tcPr>
            <w:tcW w:w="2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297A9D" w14:textId="77777777" w:rsidR="006463DF" w:rsidRPr="00B36364" w:rsidRDefault="00C9242B">
            <w:pPr>
              <w:jc w:val="right"/>
              <w:rPr>
                <w:color w:val="auto"/>
                <w:lang w:val="bg-BG"/>
              </w:rPr>
            </w:pPr>
            <w:r w:rsidRPr="00B36364">
              <w:rPr>
                <w:color w:val="auto"/>
                <w:kern w:val="2"/>
                <w:lang w:val="bg-BG"/>
              </w:rPr>
              <w:t>256</w:t>
            </w:r>
          </w:p>
        </w:tc>
        <w:tc>
          <w:tcPr>
            <w:tcW w:w="43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51BEC9" w14:textId="77777777" w:rsidR="006463DF" w:rsidRPr="00B36364" w:rsidRDefault="00C9242B">
            <w:pPr>
              <w:jc w:val="both"/>
              <w:rPr>
                <w:color w:val="auto"/>
                <w:lang w:val="bg-BG"/>
              </w:rPr>
            </w:pPr>
            <w:r w:rsidRPr="00B36364">
              <w:rPr>
                <w:color w:val="auto"/>
                <w:kern w:val="2"/>
                <w:lang w:val="bg-BG"/>
              </w:rPr>
              <w:t>Президент и вицепрезидент на Републиката</w:t>
            </w:r>
          </w:p>
        </w:tc>
      </w:tr>
    </w:tbl>
    <w:p w14:paraId="17E52371" w14:textId="77777777" w:rsidR="006463DF" w:rsidRPr="00B36364" w:rsidRDefault="006463DF">
      <w:pPr>
        <w:ind w:left="55" w:hanging="55"/>
        <w:jc w:val="both"/>
        <w:rPr>
          <w:color w:val="auto"/>
          <w:lang w:val="bg-BG"/>
        </w:rPr>
      </w:pPr>
    </w:p>
    <w:p w14:paraId="4C8D6A16" w14:textId="77777777" w:rsidR="006463DF" w:rsidRPr="00B36364" w:rsidRDefault="00C9242B">
      <w:pPr>
        <w:jc w:val="both"/>
        <w:rPr>
          <w:color w:val="auto"/>
          <w:lang w:val="bg-BG"/>
        </w:rPr>
      </w:pPr>
      <w:r w:rsidRPr="00B36364">
        <w:rPr>
          <w:b/>
          <w:bCs/>
          <w:color w:val="auto"/>
          <w:kern w:val="2"/>
          <w:u w:val="single"/>
          <w:lang w:val="bg-BG"/>
        </w:rPr>
        <w:t>Общи изисквания за разполагане на информацията върху ЗТУ</w:t>
      </w:r>
    </w:p>
    <w:p w14:paraId="682BA522" w14:textId="29D8A948" w:rsidR="006463DF" w:rsidRPr="00B36364" w:rsidRDefault="00C9242B">
      <w:pPr>
        <w:jc w:val="both"/>
        <w:rPr>
          <w:color w:val="auto"/>
          <w:lang w:val="bg-BG"/>
        </w:rPr>
      </w:pPr>
      <w:r w:rsidRPr="00B36364">
        <w:rPr>
          <w:color w:val="auto"/>
          <w:kern w:val="2"/>
          <w:lang w:val="bg-BG"/>
        </w:rPr>
        <w:t xml:space="preserve">Записващото техническо устройство на всяка машина за гласуване </w:t>
      </w:r>
      <w:r w:rsidR="00C35573" w:rsidRPr="00B36364">
        <w:rPr>
          <w:color w:val="auto"/>
          <w:kern w:val="2"/>
          <w:lang w:val="bg-BG"/>
        </w:rPr>
        <w:t xml:space="preserve">(СУЕМГ) </w:t>
      </w:r>
      <w:r w:rsidRPr="00B36364">
        <w:rPr>
          <w:color w:val="auto"/>
          <w:kern w:val="2"/>
          <w:lang w:val="bg-BG"/>
        </w:rPr>
        <w:t xml:space="preserve">трябва да съдържа файл с данните в </w:t>
      </w:r>
      <w:r w:rsidR="00C35573" w:rsidRPr="00B36364">
        <w:rPr>
          <w:color w:val="auto"/>
          <w:kern w:val="2"/>
          <w:lang w:val="bg-BG"/>
        </w:rPr>
        <w:t>„</w:t>
      </w:r>
      <w:r w:rsidRPr="00B36364">
        <w:rPr>
          <w:color w:val="auto"/>
          <w:kern w:val="2"/>
          <w:lang w:val="bg-BG"/>
        </w:rPr>
        <w:t>csv</w:t>
      </w:r>
      <w:r w:rsidR="00C35573" w:rsidRPr="00B36364">
        <w:rPr>
          <w:color w:val="auto"/>
          <w:kern w:val="2"/>
          <w:lang w:val="bg-BG"/>
        </w:rPr>
        <w:t>“</w:t>
      </w:r>
      <w:r w:rsidRPr="00B36364">
        <w:rPr>
          <w:color w:val="auto"/>
          <w:kern w:val="2"/>
          <w:lang w:val="bg-BG"/>
        </w:rPr>
        <w:t xml:space="preserve"> формат (описан детайлно по-долу) и файл, съдържащ електронния подпис на </w:t>
      </w:r>
      <w:r w:rsidR="00C35573" w:rsidRPr="00B36364">
        <w:rPr>
          <w:color w:val="auto"/>
          <w:kern w:val="2"/>
          <w:lang w:val="bg-BG"/>
        </w:rPr>
        <w:t>„</w:t>
      </w:r>
      <w:r w:rsidRPr="00B36364">
        <w:rPr>
          <w:color w:val="auto"/>
          <w:kern w:val="2"/>
          <w:lang w:val="bg-BG"/>
        </w:rPr>
        <w:t>csv</w:t>
      </w:r>
      <w:r w:rsidR="00C35573" w:rsidRPr="00B36364">
        <w:rPr>
          <w:color w:val="auto"/>
          <w:kern w:val="2"/>
          <w:lang w:val="bg-BG"/>
        </w:rPr>
        <w:t>“</w:t>
      </w:r>
      <w:r w:rsidRPr="00B36364">
        <w:rPr>
          <w:color w:val="auto"/>
          <w:kern w:val="2"/>
          <w:lang w:val="bg-BG"/>
        </w:rPr>
        <w:t xml:space="preserve"> файла (.csv.p7s), създаден с една от контролните смарткарти (Член СИК 1 или Член СИК 2). Двата файла трябва да са разположени в root директорията на USB носителя върху NTFS/FAT32/FAT16 с LFN файлова система.</w:t>
      </w:r>
    </w:p>
    <w:p w14:paraId="6D6AECB4" w14:textId="75E6454B" w:rsidR="006463DF" w:rsidRPr="00B36364" w:rsidRDefault="00C9242B">
      <w:pPr>
        <w:jc w:val="both"/>
        <w:rPr>
          <w:color w:val="auto"/>
          <w:lang w:val="bg-BG"/>
        </w:rPr>
      </w:pPr>
      <w:r w:rsidRPr="00B36364">
        <w:rPr>
          <w:color w:val="auto"/>
          <w:kern w:val="2"/>
          <w:lang w:val="bg-BG"/>
        </w:rPr>
        <w:t>Ако в секцията се произвежда повече от един вид избор, информацията се записва в един общ файл със съответния идентификатор за вид избор.</w:t>
      </w:r>
    </w:p>
    <w:p w14:paraId="3A07B00D" w14:textId="77777777" w:rsidR="006463DF" w:rsidRPr="00B36364" w:rsidRDefault="00C9242B">
      <w:pPr>
        <w:jc w:val="both"/>
        <w:rPr>
          <w:color w:val="auto"/>
          <w:lang w:val="bg-BG"/>
        </w:rPr>
      </w:pPr>
      <w:r w:rsidRPr="00B36364">
        <w:rPr>
          <w:color w:val="auto"/>
          <w:kern w:val="2"/>
          <w:u w:val="single"/>
          <w:lang w:val="bg-BG"/>
        </w:rPr>
        <w:t xml:space="preserve">Ако за секцията са параметризирани повече от една машина за гласуване, то за </w:t>
      </w:r>
      <w:r w:rsidRPr="00B36364">
        <w:rPr>
          <w:color w:val="auto"/>
          <w:kern w:val="2"/>
          <w:u w:val="single"/>
          <w:lang w:val="bg-BG"/>
        </w:rPr>
        <w:lastRenderedPageBreak/>
        <w:t xml:space="preserve">втората и всяка следваща към единния номер на СИК се добавя </w:t>
      </w:r>
      <w:r w:rsidRPr="00B36364">
        <w:rPr>
          <w:i/>
          <w:iCs/>
          <w:color w:val="auto"/>
          <w:kern w:val="2"/>
          <w:u w:val="single"/>
          <w:lang w:val="bg-BG"/>
        </w:rPr>
        <w:t>суфикс</w:t>
      </w:r>
      <w:r w:rsidRPr="00B36364">
        <w:rPr>
          <w:color w:val="auto"/>
          <w:kern w:val="2"/>
          <w:u w:val="single"/>
          <w:lang w:val="bg-BG"/>
        </w:rPr>
        <w:t xml:space="preserve"> с номер на машина, разделен с „-“ (ASCII код 0x2d), например:</w:t>
      </w:r>
    </w:p>
    <w:p w14:paraId="53F9A389" w14:textId="77777777" w:rsidR="006463DF" w:rsidRPr="00B36364" w:rsidRDefault="00C9242B">
      <w:pPr>
        <w:ind w:left="709"/>
        <w:jc w:val="both"/>
        <w:rPr>
          <w:color w:val="auto"/>
          <w:lang w:val="bg-BG"/>
        </w:rPr>
      </w:pPr>
      <w:r w:rsidRPr="00B36364">
        <w:rPr>
          <w:color w:val="auto"/>
          <w:kern w:val="2"/>
          <w:u w:val="single"/>
          <w:lang w:val="bg-BG"/>
        </w:rPr>
        <w:t>Машина 1: 212000149</w:t>
      </w:r>
    </w:p>
    <w:p w14:paraId="2B039D2E" w14:textId="77777777" w:rsidR="006463DF" w:rsidRPr="00B36364" w:rsidRDefault="00C9242B">
      <w:pPr>
        <w:ind w:left="709"/>
        <w:jc w:val="both"/>
        <w:rPr>
          <w:color w:val="auto"/>
          <w:lang w:val="bg-BG"/>
        </w:rPr>
      </w:pPr>
      <w:r w:rsidRPr="00B36364">
        <w:rPr>
          <w:color w:val="auto"/>
          <w:kern w:val="2"/>
          <w:u w:val="single"/>
          <w:lang w:val="bg-BG"/>
        </w:rPr>
        <w:t>Машина 2: 212000149-1</w:t>
      </w:r>
    </w:p>
    <w:p w14:paraId="44B1C274" w14:textId="77777777" w:rsidR="006463DF" w:rsidRPr="00B36364" w:rsidRDefault="00C9242B">
      <w:pPr>
        <w:ind w:left="709"/>
        <w:jc w:val="both"/>
        <w:rPr>
          <w:color w:val="auto"/>
          <w:lang w:val="bg-BG"/>
        </w:rPr>
      </w:pPr>
      <w:r w:rsidRPr="00B36364">
        <w:rPr>
          <w:color w:val="auto"/>
          <w:kern w:val="2"/>
          <w:u w:val="single"/>
          <w:lang w:val="bg-BG"/>
        </w:rPr>
        <w:t>Машина 3: 212000149-2</w:t>
      </w:r>
    </w:p>
    <w:p w14:paraId="727DC6B0" w14:textId="77777777" w:rsidR="006463DF" w:rsidRPr="00B36364" w:rsidRDefault="00C9242B">
      <w:pPr>
        <w:jc w:val="both"/>
        <w:rPr>
          <w:color w:val="auto"/>
          <w:lang w:val="bg-BG"/>
        </w:rPr>
      </w:pPr>
      <w:r w:rsidRPr="00B36364">
        <w:rPr>
          <w:b/>
          <w:bCs/>
          <w:color w:val="auto"/>
          <w:kern w:val="2"/>
          <w:u w:val="single"/>
          <w:lang w:val="bg-BG"/>
        </w:rPr>
        <w:t>Изисквания към csv файла</w:t>
      </w:r>
    </w:p>
    <w:p w14:paraId="5E3C3304" w14:textId="1DFD428A" w:rsidR="006463DF" w:rsidRPr="00B36364" w:rsidRDefault="00C9242B" w:rsidP="004C1944">
      <w:pPr>
        <w:numPr>
          <w:ilvl w:val="0"/>
          <w:numId w:val="29"/>
        </w:numPr>
        <w:jc w:val="both"/>
        <w:rPr>
          <w:color w:val="auto"/>
          <w:lang w:val="bg-BG"/>
        </w:rPr>
      </w:pPr>
      <w:r w:rsidRPr="00B36364">
        <w:rPr>
          <w:color w:val="auto"/>
          <w:kern w:val="2"/>
          <w:lang w:val="bg-BG"/>
        </w:rPr>
        <w:t>Име на файла с данните – номер на СИК</w:t>
      </w:r>
      <w:r w:rsidR="001411CE" w:rsidRPr="00B36364">
        <w:rPr>
          <w:color w:val="auto"/>
          <w:kern w:val="2"/>
          <w:lang w:val="bg-BG"/>
        </w:rPr>
        <w:t xml:space="preserve"> </w:t>
      </w:r>
      <w:r w:rsidRPr="00B36364">
        <w:rPr>
          <w:color w:val="auto"/>
          <w:kern w:val="2"/>
          <w:lang w:val="bg-BG"/>
        </w:rPr>
        <w:t>[9 цифри] и в случай на разполагане на повече от една машина, суфикс(-1, -2 и т.н.), с разширение .csv</w:t>
      </w:r>
    </w:p>
    <w:p w14:paraId="467DFBA4" w14:textId="77777777" w:rsidR="006463DF" w:rsidRPr="00B36364" w:rsidRDefault="00C9242B" w:rsidP="004C1944">
      <w:pPr>
        <w:numPr>
          <w:ilvl w:val="0"/>
          <w:numId w:val="29"/>
        </w:numPr>
        <w:jc w:val="both"/>
        <w:rPr>
          <w:color w:val="auto"/>
          <w:lang w:val="bg-BG"/>
        </w:rPr>
      </w:pPr>
      <w:r w:rsidRPr="00B36364">
        <w:rPr>
          <w:color w:val="auto"/>
          <w:kern w:val="2"/>
          <w:lang w:val="bg-BG"/>
        </w:rPr>
        <w:t>Encoding – ASCII</w:t>
      </w:r>
    </w:p>
    <w:p w14:paraId="6A2B9E96" w14:textId="2DB3478E" w:rsidR="006463DF" w:rsidRPr="00B36364" w:rsidRDefault="00C9242B" w:rsidP="004C1944">
      <w:pPr>
        <w:numPr>
          <w:ilvl w:val="0"/>
          <w:numId w:val="29"/>
        </w:numPr>
        <w:jc w:val="both"/>
        <w:rPr>
          <w:color w:val="auto"/>
          <w:lang w:val="bg-BG"/>
        </w:rPr>
      </w:pPr>
      <w:r w:rsidRPr="00B36364">
        <w:rPr>
          <w:color w:val="auto"/>
          <w:kern w:val="2"/>
          <w:lang w:val="bg-BG"/>
        </w:rPr>
        <w:t xml:space="preserve">Край на редове </w:t>
      </w:r>
      <w:r w:rsidR="001411CE" w:rsidRPr="00B36364">
        <w:rPr>
          <w:color w:val="auto"/>
          <w:kern w:val="2"/>
          <w:lang w:val="bg-BG"/>
        </w:rPr>
        <w:t>–</w:t>
      </w:r>
      <w:r w:rsidRPr="00B36364">
        <w:rPr>
          <w:color w:val="auto"/>
          <w:kern w:val="2"/>
          <w:lang w:val="bg-BG"/>
        </w:rPr>
        <w:t xml:space="preserve"> „\r\n“ (ASCII код 0x0d0a)</w:t>
      </w:r>
    </w:p>
    <w:p w14:paraId="266FE2CB" w14:textId="38ABDBEA" w:rsidR="006463DF" w:rsidRPr="00B36364" w:rsidRDefault="00C9242B" w:rsidP="004C1944">
      <w:pPr>
        <w:numPr>
          <w:ilvl w:val="0"/>
          <w:numId w:val="29"/>
        </w:numPr>
        <w:jc w:val="both"/>
        <w:rPr>
          <w:color w:val="auto"/>
          <w:lang w:val="bg-BG"/>
        </w:rPr>
      </w:pPr>
      <w:r w:rsidRPr="00B36364">
        <w:rPr>
          <w:color w:val="auto"/>
          <w:kern w:val="2"/>
          <w:lang w:val="bg-BG"/>
        </w:rPr>
        <w:t xml:space="preserve">Разделител </w:t>
      </w:r>
      <w:r w:rsidR="001411CE" w:rsidRPr="00B36364">
        <w:rPr>
          <w:color w:val="auto"/>
          <w:kern w:val="2"/>
          <w:lang w:val="bg-BG"/>
        </w:rPr>
        <w:t>–</w:t>
      </w:r>
      <w:r w:rsidRPr="00B36364">
        <w:rPr>
          <w:color w:val="auto"/>
          <w:kern w:val="2"/>
          <w:lang w:val="bg-BG"/>
        </w:rPr>
        <w:t xml:space="preserve"> „;“ (ASCII код 0x3b)</w:t>
      </w:r>
    </w:p>
    <w:p w14:paraId="2D5C5AB7" w14:textId="77777777" w:rsidR="006463DF" w:rsidRPr="00B36364" w:rsidRDefault="006463DF">
      <w:pPr>
        <w:jc w:val="both"/>
        <w:rPr>
          <w:color w:val="auto"/>
          <w:kern w:val="2"/>
          <w:lang w:val="bg-BG"/>
        </w:rPr>
      </w:pPr>
    </w:p>
    <w:p w14:paraId="4B10F792" w14:textId="77777777" w:rsidR="006463DF" w:rsidRPr="00B36364" w:rsidRDefault="00C9242B">
      <w:pPr>
        <w:jc w:val="both"/>
        <w:rPr>
          <w:color w:val="auto"/>
          <w:lang w:val="bg-BG"/>
        </w:rPr>
      </w:pPr>
      <w:r w:rsidRPr="00B36364">
        <w:rPr>
          <w:b/>
          <w:bCs/>
          <w:color w:val="auto"/>
          <w:kern w:val="2"/>
          <w:u w:val="single"/>
          <w:lang w:val="bg-BG"/>
        </w:rPr>
        <w:t>Формат на съдържанието</w:t>
      </w:r>
    </w:p>
    <w:p w14:paraId="64F674C1" w14:textId="77777777" w:rsidR="006463DF" w:rsidRPr="00B36364" w:rsidRDefault="00C9242B">
      <w:pPr>
        <w:jc w:val="both"/>
        <w:rPr>
          <w:color w:val="auto"/>
          <w:lang w:val="bg-BG"/>
        </w:rPr>
      </w:pPr>
      <w:r w:rsidRPr="00B36364">
        <w:rPr>
          <w:color w:val="auto"/>
          <w:kern w:val="2"/>
          <w:lang w:val="bg-BG"/>
        </w:rPr>
        <w:t>Първият ред във файла трябва да съдържа информация за машината за гласуване и има следния вид:</w:t>
      </w:r>
    </w:p>
    <w:p w14:paraId="5DE9EC59" w14:textId="15D268E6" w:rsidR="006463DF" w:rsidRPr="00B36364" w:rsidRDefault="001411CE">
      <w:pPr>
        <w:jc w:val="both"/>
        <w:rPr>
          <w:color w:val="auto"/>
          <w:lang w:val="bg-BG"/>
        </w:rPr>
      </w:pPr>
      <w:r w:rsidRPr="00B36364">
        <w:rPr>
          <w:color w:val="auto"/>
          <w:kern w:val="2"/>
          <w:lang w:val="bg-BG"/>
        </w:rPr>
        <w:t>Н</w:t>
      </w:r>
      <w:r w:rsidR="00C9242B" w:rsidRPr="00B36364">
        <w:rPr>
          <w:color w:val="auto"/>
          <w:kern w:val="2"/>
          <w:lang w:val="bg-BG"/>
        </w:rPr>
        <w:t>омер на СИК</w:t>
      </w:r>
      <w:r w:rsidR="006E0229" w:rsidRPr="00B36364">
        <w:rPr>
          <w:color w:val="auto"/>
          <w:kern w:val="2"/>
          <w:lang w:val="bg-BG"/>
        </w:rPr>
        <w:t xml:space="preserve"> </w:t>
      </w:r>
      <w:r w:rsidR="00C9242B" w:rsidRPr="00B36364">
        <w:rPr>
          <w:color w:val="auto"/>
          <w:kern w:val="2"/>
          <w:lang w:val="bg-BG"/>
        </w:rPr>
        <w:t>[9 цифри, опционално суфикс];</w:t>
      </w:r>
      <w:r w:rsidRPr="00B36364">
        <w:rPr>
          <w:color w:val="auto"/>
          <w:kern w:val="2"/>
          <w:lang w:val="bg-BG"/>
        </w:rPr>
        <w:t xml:space="preserve"> </w:t>
      </w:r>
      <w:r w:rsidR="00C9242B" w:rsidRPr="00B36364">
        <w:rPr>
          <w:color w:val="auto"/>
          <w:kern w:val="2"/>
          <w:lang w:val="bg-BG"/>
        </w:rPr>
        <w:t>криптографски hash на модулите на софтуера за гласуване; модел на МГ;</w:t>
      </w:r>
      <w:r w:rsidR="006E0229" w:rsidRPr="00B36364">
        <w:rPr>
          <w:color w:val="auto"/>
          <w:kern w:val="2"/>
          <w:lang w:val="bg-BG"/>
        </w:rPr>
        <w:t xml:space="preserve"> </w:t>
      </w:r>
      <w:r w:rsidR="00C9242B" w:rsidRPr="00B36364">
        <w:rPr>
          <w:color w:val="auto"/>
          <w:kern w:val="2"/>
          <w:lang w:val="bg-BG"/>
        </w:rPr>
        <w:t>идентификационен/сериен номер на машината за гласуване</w:t>
      </w:r>
      <w:r w:rsidRPr="00B36364">
        <w:rPr>
          <w:color w:val="auto"/>
          <w:kern w:val="2"/>
          <w:lang w:val="bg-BG"/>
        </w:rPr>
        <w:t>.</w:t>
      </w:r>
    </w:p>
    <w:p w14:paraId="721D032C" w14:textId="2729C31C" w:rsidR="006463DF" w:rsidRPr="00B36364" w:rsidRDefault="00C9242B">
      <w:pPr>
        <w:jc w:val="both"/>
        <w:rPr>
          <w:color w:val="auto"/>
          <w:lang w:val="bg-BG"/>
        </w:rPr>
      </w:pPr>
      <w:r w:rsidRPr="00B36364">
        <w:rPr>
          <w:color w:val="auto"/>
          <w:kern w:val="2"/>
          <w:lang w:val="bg-BG"/>
        </w:rPr>
        <w:t>Криптографския</w:t>
      </w:r>
      <w:r w:rsidR="00B36364">
        <w:rPr>
          <w:color w:val="auto"/>
          <w:kern w:val="2"/>
          <w:lang w:val="bg-BG"/>
        </w:rPr>
        <w:t>т</w:t>
      </w:r>
      <w:r w:rsidRPr="00B36364">
        <w:rPr>
          <w:color w:val="auto"/>
          <w:kern w:val="2"/>
          <w:lang w:val="bg-BG"/>
        </w:rPr>
        <w:t xml:space="preserve"> hash на модулите на софтуера за гласуване е SHA-256 в hex кодиране, записан с малки или големи букви.</w:t>
      </w:r>
    </w:p>
    <w:p w14:paraId="5E0F9DF4" w14:textId="77777777" w:rsidR="006463DF" w:rsidRPr="00B36364" w:rsidRDefault="00C9242B">
      <w:pPr>
        <w:jc w:val="both"/>
        <w:rPr>
          <w:color w:val="auto"/>
          <w:lang w:val="bg-BG"/>
        </w:rPr>
      </w:pPr>
      <w:r w:rsidRPr="00B36364">
        <w:rPr>
          <w:color w:val="auto"/>
          <w:kern w:val="2"/>
          <w:lang w:val="bg-BG"/>
        </w:rPr>
        <w:t>Полетата „модел на МГ“ и „идентификационен/сериен номер на машината за гласуване“ са буквено-цифрови с размерност до 256 байта.</w:t>
      </w:r>
    </w:p>
    <w:p w14:paraId="182B73EF" w14:textId="77777777" w:rsidR="006463DF" w:rsidRPr="00B36364" w:rsidRDefault="006463DF">
      <w:pPr>
        <w:jc w:val="both"/>
        <w:rPr>
          <w:color w:val="auto"/>
          <w:kern w:val="2"/>
          <w:lang w:val="bg-BG"/>
        </w:rPr>
      </w:pPr>
    </w:p>
    <w:p w14:paraId="560B4694" w14:textId="77777777" w:rsidR="006463DF" w:rsidRPr="00B36364" w:rsidRDefault="00C9242B">
      <w:pPr>
        <w:jc w:val="both"/>
        <w:rPr>
          <w:color w:val="auto"/>
          <w:lang w:val="bg-BG"/>
        </w:rPr>
      </w:pPr>
      <w:r w:rsidRPr="00B36364">
        <w:rPr>
          <w:color w:val="auto"/>
          <w:kern w:val="2"/>
          <w:u w:val="single"/>
          <w:lang w:val="bg-BG"/>
        </w:rPr>
        <w:t>Забележка 1:</w:t>
      </w:r>
    </w:p>
    <w:p w14:paraId="099F82CC" w14:textId="77777777" w:rsidR="006463DF" w:rsidRPr="00B36364" w:rsidRDefault="00C9242B">
      <w:pPr>
        <w:jc w:val="both"/>
        <w:rPr>
          <w:color w:val="auto"/>
          <w:lang w:val="bg-BG"/>
        </w:rPr>
      </w:pPr>
      <w:r w:rsidRPr="00B36364">
        <w:rPr>
          <w:color w:val="auto"/>
          <w:kern w:val="2"/>
          <w:lang w:val="bg-BG"/>
        </w:rPr>
        <w:t>При изчитане на данните криптографският hash ще бъде сравняван с официално потвърдения от одитиращите органи hash, като ако не съвпаднат, данните няма да бъдат приемани.</w:t>
      </w:r>
    </w:p>
    <w:p w14:paraId="47697638" w14:textId="77777777" w:rsidR="006463DF" w:rsidRPr="00B36364" w:rsidRDefault="006463DF">
      <w:pPr>
        <w:jc w:val="both"/>
        <w:rPr>
          <w:color w:val="auto"/>
          <w:kern w:val="2"/>
          <w:lang w:val="bg-BG"/>
        </w:rPr>
      </w:pPr>
    </w:p>
    <w:p w14:paraId="33E91F55" w14:textId="77777777" w:rsidR="006463DF" w:rsidRPr="00B36364" w:rsidRDefault="00C9242B">
      <w:pPr>
        <w:jc w:val="both"/>
        <w:rPr>
          <w:color w:val="auto"/>
          <w:lang w:val="bg-BG"/>
        </w:rPr>
      </w:pPr>
      <w:r w:rsidRPr="00B36364">
        <w:rPr>
          <w:i/>
          <w:iCs/>
          <w:color w:val="auto"/>
          <w:kern w:val="2"/>
          <w:lang w:val="bg-BG"/>
        </w:rPr>
        <w:t>Пример:</w:t>
      </w:r>
    </w:p>
    <w:p w14:paraId="1163C351" w14:textId="77777777" w:rsidR="006463DF" w:rsidRPr="00B36364" w:rsidRDefault="00C9242B">
      <w:pPr>
        <w:jc w:val="both"/>
        <w:rPr>
          <w:color w:val="auto"/>
          <w:lang w:val="bg-BG"/>
        </w:rPr>
      </w:pPr>
      <w:r w:rsidRPr="00B36364">
        <w:rPr>
          <w:color w:val="auto"/>
          <w:kern w:val="2"/>
          <w:lang w:val="bg-BG"/>
        </w:rPr>
        <w:t>212000149;3affd415bcd462927a838b944349ddf35abf4693bee09a05db53a673a3172047;ST124;38423843DVT1</w:t>
      </w:r>
    </w:p>
    <w:p w14:paraId="3B48C02F" w14:textId="77777777" w:rsidR="006463DF" w:rsidRPr="00B36364" w:rsidRDefault="006463DF">
      <w:pPr>
        <w:jc w:val="both"/>
        <w:rPr>
          <w:color w:val="auto"/>
          <w:kern w:val="2"/>
          <w:lang w:val="bg-BG"/>
        </w:rPr>
      </w:pPr>
    </w:p>
    <w:p w14:paraId="7101A908" w14:textId="440EEB3D" w:rsidR="006463DF" w:rsidRPr="00B36364" w:rsidRDefault="00C9242B">
      <w:pPr>
        <w:jc w:val="both"/>
        <w:rPr>
          <w:color w:val="auto"/>
          <w:lang w:val="bg-BG"/>
        </w:rPr>
      </w:pPr>
      <w:r w:rsidRPr="00B36364">
        <w:rPr>
          <w:color w:val="auto"/>
          <w:kern w:val="2"/>
          <w:lang w:val="bg-BG"/>
        </w:rPr>
        <w:t>Според вида избор, който се произвежда в съответната секция, съдържанието на следващите редове е</w:t>
      </w:r>
      <w:r w:rsidR="001411CE" w:rsidRPr="00B36364">
        <w:rPr>
          <w:color w:val="auto"/>
          <w:kern w:val="2"/>
          <w:lang w:val="bg-BG"/>
        </w:rPr>
        <w:t>,</w:t>
      </w:r>
      <w:r w:rsidRPr="00B36364">
        <w:rPr>
          <w:color w:val="auto"/>
          <w:kern w:val="2"/>
          <w:lang w:val="bg-BG"/>
        </w:rPr>
        <w:t xml:space="preserve"> както следва:</w:t>
      </w:r>
    </w:p>
    <w:p w14:paraId="67BE8F91" w14:textId="77777777" w:rsidR="006463DF" w:rsidRPr="00B36364" w:rsidRDefault="006463DF">
      <w:pPr>
        <w:jc w:val="both"/>
        <w:rPr>
          <w:color w:val="auto"/>
          <w:kern w:val="2"/>
          <w:lang w:val="bg-BG"/>
        </w:rPr>
      </w:pPr>
    </w:p>
    <w:p w14:paraId="14968AAA" w14:textId="7F147DA2" w:rsidR="006463DF" w:rsidRPr="00B36364" w:rsidRDefault="00C9242B">
      <w:pPr>
        <w:jc w:val="both"/>
        <w:rPr>
          <w:color w:val="auto"/>
          <w:lang w:val="bg-BG"/>
        </w:rPr>
      </w:pPr>
      <w:r w:rsidRPr="00B36364">
        <w:rPr>
          <w:b/>
          <w:bCs/>
          <w:color w:val="auto"/>
          <w:kern w:val="2"/>
          <w:u w:val="single"/>
          <w:lang w:val="bg-BG"/>
        </w:rPr>
        <w:t xml:space="preserve">Вид избори „Общински съвет“, „Народно събрание“ и „Членове на </w:t>
      </w:r>
      <w:r w:rsidR="001411CE" w:rsidRPr="00B36364">
        <w:rPr>
          <w:b/>
          <w:bCs/>
          <w:color w:val="auto"/>
          <w:kern w:val="2"/>
          <w:u w:val="single"/>
          <w:lang w:val="bg-BG"/>
        </w:rPr>
        <w:t>Е</w:t>
      </w:r>
      <w:r w:rsidRPr="00B36364">
        <w:rPr>
          <w:b/>
          <w:bCs/>
          <w:color w:val="auto"/>
          <w:kern w:val="2"/>
          <w:u w:val="single"/>
          <w:lang w:val="bg-BG"/>
        </w:rPr>
        <w:t>вропейския парламент“</w:t>
      </w:r>
    </w:p>
    <w:p w14:paraId="6E525F31" w14:textId="77BDC460" w:rsidR="006463DF" w:rsidRPr="00B36364" w:rsidRDefault="001411CE">
      <w:pPr>
        <w:jc w:val="both"/>
        <w:rPr>
          <w:color w:val="auto"/>
          <w:lang w:val="bg-BG"/>
        </w:rPr>
      </w:pPr>
      <w:r w:rsidRPr="00B36364">
        <w:rPr>
          <w:color w:val="auto"/>
          <w:kern w:val="2"/>
          <w:lang w:val="bg-BG"/>
        </w:rPr>
        <w:t>Н</w:t>
      </w:r>
      <w:r w:rsidR="00C9242B" w:rsidRPr="00B36364">
        <w:rPr>
          <w:color w:val="auto"/>
          <w:kern w:val="2"/>
          <w:lang w:val="bg-BG"/>
        </w:rPr>
        <w:t>омер на СИК</w:t>
      </w:r>
      <w:r w:rsidRPr="00B36364">
        <w:rPr>
          <w:color w:val="auto"/>
          <w:kern w:val="2"/>
          <w:lang w:val="bg-BG"/>
        </w:rPr>
        <w:t xml:space="preserve"> </w:t>
      </w:r>
      <w:r w:rsidR="00C9242B" w:rsidRPr="00B36364">
        <w:rPr>
          <w:color w:val="auto"/>
          <w:kern w:val="2"/>
          <w:lang w:val="bg-BG"/>
        </w:rPr>
        <w:t>[9 цифри, опционално суфикс]; константа за вид избор; номер по жребий на партия/коалиция от партии/инициативен комитет, регистриран в ЦИК/РИК/ОИК(П/КП/ИК); общ брой действителни гласове от МГ за  П/КП/ИК; номер на кандидата в кандидатската листа, започващ от 101; брой на предпочитанията за кандидата</w:t>
      </w:r>
    </w:p>
    <w:p w14:paraId="691AC6EC" w14:textId="77777777" w:rsidR="006463DF" w:rsidRPr="00B36364" w:rsidRDefault="006463DF">
      <w:pPr>
        <w:jc w:val="both"/>
        <w:rPr>
          <w:color w:val="auto"/>
          <w:kern w:val="2"/>
          <w:u w:val="single"/>
          <w:lang w:val="bg-BG"/>
        </w:rPr>
      </w:pPr>
    </w:p>
    <w:p w14:paraId="434E29C5" w14:textId="7387A877" w:rsidR="006463DF" w:rsidRPr="00B36364" w:rsidRDefault="00C9242B">
      <w:pPr>
        <w:jc w:val="both"/>
        <w:rPr>
          <w:color w:val="auto"/>
          <w:lang w:val="bg-BG"/>
        </w:rPr>
      </w:pPr>
      <w:r w:rsidRPr="00B36364">
        <w:rPr>
          <w:color w:val="auto"/>
          <w:kern w:val="2"/>
          <w:u w:val="single"/>
          <w:lang w:val="bg-BG"/>
        </w:rPr>
        <w:t xml:space="preserve">Специално значение 1 </w:t>
      </w:r>
      <w:r w:rsidR="001411CE" w:rsidRPr="00B36364">
        <w:rPr>
          <w:color w:val="auto"/>
          <w:kern w:val="2"/>
          <w:u w:val="single"/>
          <w:lang w:val="bg-BG"/>
        </w:rPr>
        <w:t>–</w:t>
      </w:r>
      <w:r w:rsidRPr="00B36364">
        <w:rPr>
          <w:color w:val="auto"/>
          <w:kern w:val="2"/>
          <w:u w:val="single"/>
          <w:lang w:val="bg-BG"/>
        </w:rPr>
        <w:t xml:space="preserve"> „Не подкрепям никого“:</w:t>
      </w:r>
    </w:p>
    <w:p w14:paraId="28A542D5" w14:textId="41CD302B" w:rsidR="006463DF" w:rsidRPr="00B36364" w:rsidRDefault="00C9242B">
      <w:pPr>
        <w:jc w:val="both"/>
        <w:rPr>
          <w:color w:val="auto"/>
          <w:lang w:val="bg-BG"/>
        </w:rPr>
      </w:pPr>
      <w:r w:rsidRPr="00B36364">
        <w:rPr>
          <w:color w:val="auto"/>
          <w:kern w:val="2"/>
          <w:lang w:val="bg-BG"/>
        </w:rPr>
        <w:t>номер на СИК</w:t>
      </w:r>
      <w:r w:rsidR="001411CE" w:rsidRPr="00B36364">
        <w:rPr>
          <w:color w:val="auto"/>
          <w:kern w:val="2"/>
          <w:lang w:val="bg-BG"/>
        </w:rPr>
        <w:t xml:space="preserve"> </w:t>
      </w:r>
      <w:r w:rsidRPr="00B36364">
        <w:rPr>
          <w:color w:val="auto"/>
          <w:kern w:val="2"/>
          <w:lang w:val="bg-BG"/>
        </w:rPr>
        <w:t>[9 цифри, опционално суфикс]; константа за вид избор;</w:t>
      </w:r>
      <w:r w:rsidR="001411CE" w:rsidRPr="00B36364">
        <w:rPr>
          <w:color w:val="auto"/>
          <w:kern w:val="2"/>
          <w:lang w:val="bg-BG"/>
        </w:rPr>
        <w:t xml:space="preserve"> </w:t>
      </w:r>
      <w:r w:rsidRPr="00B36364">
        <w:rPr>
          <w:b/>
          <w:bCs/>
          <w:color w:val="auto"/>
          <w:kern w:val="2"/>
          <w:lang w:val="bg-BG"/>
        </w:rPr>
        <w:t>99</w:t>
      </w:r>
      <w:r w:rsidRPr="00B36364">
        <w:rPr>
          <w:color w:val="auto"/>
          <w:kern w:val="2"/>
          <w:lang w:val="bg-BG"/>
        </w:rPr>
        <w:t>;</w:t>
      </w:r>
      <w:r w:rsidR="001411CE" w:rsidRPr="00B36364">
        <w:rPr>
          <w:color w:val="auto"/>
          <w:kern w:val="2"/>
          <w:lang w:val="bg-BG"/>
        </w:rPr>
        <w:t xml:space="preserve"> </w:t>
      </w:r>
      <w:r w:rsidRPr="00B36364">
        <w:rPr>
          <w:color w:val="auto"/>
          <w:kern w:val="2"/>
          <w:lang w:val="bg-BG"/>
        </w:rPr>
        <w:t>брой „Не подкрепям никого“ в секцията;</w:t>
      </w:r>
      <w:r w:rsidR="001411CE" w:rsidRPr="00B36364">
        <w:rPr>
          <w:color w:val="auto"/>
          <w:kern w:val="2"/>
          <w:lang w:val="bg-BG"/>
        </w:rPr>
        <w:t xml:space="preserve"> </w:t>
      </w:r>
      <w:r w:rsidRPr="00B36364">
        <w:rPr>
          <w:b/>
          <w:bCs/>
          <w:color w:val="auto"/>
          <w:kern w:val="2"/>
          <w:lang w:val="bg-BG"/>
        </w:rPr>
        <w:t>0</w:t>
      </w:r>
      <w:r w:rsidRPr="00B36364">
        <w:rPr>
          <w:color w:val="auto"/>
          <w:kern w:val="2"/>
          <w:lang w:val="bg-BG"/>
        </w:rPr>
        <w:t>;</w:t>
      </w:r>
      <w:r w:rsidR="001411CE" w:rsidRPr="00B36364">
        <w:rPr>
          <w:color w:val="auto"/>
          <w:kern w:val="2"/>
          <w:lang w:val="bg-BG"/>
        </w:rPr>
        <w:t xml:space="preserve"> </w:t>
      </w:r>
      <w:r w:rsidRPr="00B36364">
        <w:rPr>
          <w:b/>
          <w:bCs/>
          <w:color w:val="auto"/>
          <w:kern w:val="2"/>
          <w:lang w:val="bg-BG"/>
        </w:rPr>
        <w:t>0</w:t>
      </w:r>
    </w:p>
    <w:p w14:paraId="6701BE2B" w14:textId="77777777" w:rsidR="006463DF" w:rsidRPr="00B36364" w:rsidRDefault="006463DF">
      <w:pPr>
        <w:jc w:val="both"/>
        <w:rPr>
          <w:color w:val="auto"/>
          <w:kern w:val="2"/>
          <w:lang w:val="bg-BG"/>
        </w:rPr>
      </w:pPr>
    </w:p>
    <w:p w14:paraId="48E95AD3" w14:textId="120DDB7D" w:rsidR="006463DF" w:rsidRPr="00B36364" w:rsidRDefault="00C9242B">
      <w:pPr>
        <w:jc w:val="both"/>
        <w:rPr>
          <w:color w:val="auto"/>
          <w:lang w:val="bg-BG"/>
        </w:rPr>
      </w:pPr>
      <w:r w:rsidRPr="00B36364">
        <w:rPr>
          <w:color w:val="auto"/>
          <w:kern w:val="2"/>
          <w:u w:val="single"/>
          <w:lang w:val="bg-BG"/>
        </w:rPr>
        <w:lastRenderedPageBreak/>
        <w:t xml:space="preserve">Специално значение 2 </w:t>
      </w:r>
      <w:r w:rsidR="001411CE" w:rsidRPr="00B36364">
        <w:rPr>
          <w:color w:val="auto"/>
          <w:kern w:val="2"/>
          <w:u w:val="single"/>
          <w:lang w:val="bg-BG"/>
        </w:rPr>
        <w:t>–</w:t>
      </w:r>
      <w:r w:rsidRPr="00B36364">
        <w:rPr>
          <w:color w:val="auto"/>
          <w:kern w:val="2"/>
          <w:u w:val="single"/>
          <w:lang w:val="bg-BG"/>
        </w:rPr>
        <w:t xml:space="preserve"> „Инициативни комитети“:</w:t>
      </w:r>
    </w:p>
    <w:p w14:paraId="3B4E3D60" w14:textId="0DC7B73C" w:rsidR="006463DF" w:rsidRPr="00B36364" w:rsidRDefault="00C9242B">
      <w:pPr>
        <w:jc w:val="both"/>
        <w:rPr>
          <w:color w:val="auto"/>
          <w:lang w:val="bg-BG"/>
        </w:rPr>
      </w:pPr>
      <w:r w:rsidRPr="00B36364">
        <w:rPr>
          <w:color w:val="auto"/>
          <w:kern w:val="2"/>
          <w:lang w:val="bg-BG"/>
        </w:rPr>
        <w:t>номер на СИК</w:t>
      </w:r>
      <w:r w:rsidR="001411CE" w:rsidRPr="00B36364">
        <w:rPr>
          <w:color w:val="auto"/>
          <w:kern w:val="2"/>
          <w:lang w:val="bg-BG"/>
        </w:rPr>
        <w:t xml:space="preserve"> </w:t>
      </w:r>
      <w:r w:rsidRPr="00B36364">
        <w:rPr>
          <w:color w:val="auto"/>
          <w:kern w:val="2"/>
          <w:lang w:val="bg-BG"/>
        </w:rPr>
        <w:t>[9 цифри, опционално суфикс]; константа за вид избор; номер по жребий на ИК; брой действителни гласове за ИК в секцията;</w:t>
      </w:r>
      <w:r w:rsidR="001411CE" w:rsidRPr="00B36364">
        <w:rPr>
          <w:color w:val="auto"/>
          <w:kern w:val="2"/>
          <w:lang w:val="bg-BG"/>
        </w:rPr>
        <w:t xml:space="preserve"> </w:t>
      </w:r>
      <w:r w:rsidRPr="00B36364">
        <w:rPr>
          <w:b/>
          <w:bCs/>
          <w:color w:val="auto"/>
          <w:kern w:val="2"/>
          <w:lang w:val="bg-BG"/>
        </w:rPr>
        <w:t>0</w:t>
      </w:r>
      <w:r w:rsidRPr="00B36364">
        <w:rPr>
          <w:color w:val="auto"/>
          <w:kern w:val="2"/>
          <w:lang w:val="bg-BG"/>
        </w:rPr>
        <w:t>;</w:t>
      </w:r>
      <w:r w:rsidR="001411CE" w:rsidRPr="00B36364">
        <w:rPr>
          <w:color w:val="auto"/>
          <w:kern w:val="2"/>
          <w:lang w:val="bg-BG"/>
        </w:rPr>
        <w:t xml:space="preserve"> </w:t>
      </w:r>
      <w:r w:rsidRPr="00B36364">
        <w:rPr>
          <w:b/>
          <w:bCs/>
          <w:color w:val="auto"/>
          <w:kern w:val="2"/>
          <w:lang w:val="bg-BG"/>
        </w:rPr>
        <w:t>0</w:t>
      </w:r>
    </w:p>
    <w:p w14:paraId="439554DB" w14:textId="77777777" w:rsidR="006463DF" w:rsidRPr="00B36364" w:rsidRDefault="006463DF">
      <w:pPr>
        <w:jc w:val="both"/>
        <w:rPr>
          <w:color w:val="auto"/>
          <w:kern w:val="2"/>
          <w:lang w:val="bg-BG"/>
        </w:rPr>
      </w:pPr>
    </w:p>
    <w:p w14:paraId="52E52C40" w14:textId="77777777" w:rsidR="006463DF" w:rsidRPr="00B36364" w:rsidRDefault="00C9242B">
      <w:pPr>
        <w:jc w:val="both"/>
        <w:rPr>
          <w:color w:val="auto"/>
          <w:lang w:val="bg-BG"/>
        </w:rPr>
      </w:pPr>
      <w:r w:rsidRPr="00B36364">
        <w:rPr>
          <w:color w:val="auto"/>
          <w:kern w:val="2"/>
          <w:u w:val="single"/>
          <w:lang w:val="bg-BG"/>
        </w:rPr>
        <w:t>Специално значение 3 – „Гласуване извън страната“:</w:t>
      </w:r>
    </w:p>
    <w:p w14:paraId="3CDF7329" w14:textId="3C39BB00" w:rsidR="006463DF" w:rsidRPr="00B36364" w:rsidRDefault="00C9242B">
      <w:pPr>
        <w:jc w:val="both"/>
        <w:rPr>
          <w:color w:val="auto"/>
          <w:lang w:val="bg-BG"/>
        </w:rPr>
      </w:pPr>
      <w:r w:rsidRPr="00B36364">
        <w:rPr>
          <w:color w:val="auto"/>
          <w:kern w:val="2"/>
          <w:lang w:val="bg-BG"/>
        </w:rPr>
        <w:t xml:space="preserve">При произвеждане на избори за </w:t>
      </w:r>
      <w:r w:rsidR="001411CE" w:rsidRPr="00B36364">
        <w:rPr>
          <w:color w:val="auto"/>
          <w:kern w:val="2"/>
          <w:lang w:val="bg-BG"/>
        </w:rPr>
        <w:t>Н</w:t>
      </w:r>
      <w:r w:rsidRPr="00B36364">
        <w:rPr>
          <w:color w:val="auto"/>
          <w:kern w:val="2"/>
          <w:lang w:val="bg-BG"/>
        </w:rPr>
        <w:t>ародно събрание извън страната в случай че няма мандати и съответно кандидатски листи за района, в полетата „номер на кандидата в кандидатската листа“ и „брой предпочитания за кандидата“ се записва „0“</w:t>
      </w:r>
    </w:p>
    <w:p w14:paraId="6351B28D" w14:textId="086585D4" w:rsidR="006463DF" w:rsidRPr="00B36364" w:rsidRDefault="00C9242B">
      <w:pPr>
        <w:jc w:val="both"/>
        <w:rPr>
          <w:color w:val="auto"/>
          <w:lang w:val="bg-BG"/>
        </w:rPr>
      </w:pPr>
      <w:r w:rsidRPr="00B36364">
        <w:rPr>
          <w:color w:val="auto"/>
          <w:kern w:val="2"/>
          <w:lang w:val="bg-BG"/>
        </w:rPr>
        <w:t>номер на СИК</w:t>
      </w:r>
      <w:r w:rsidR="00137570" w:rsidRPr="00B36364">
        <w:rPr>
          <w:color w:val="auto"/>
          <w:kern w:val="2"/>
          <w:lang w:val="bg-BG"/>
        </w:rPr>
        <w:t xml:space="preserve"> </w:t>
      </w:r>
      <w:r w:rsidRPr="00B36364">
        <w:rPr>
          <w:color w:val="auto"/>
          <w:kern w:val="2"/>
          <w:lang w:val="bg-BG"/>
        </w:rPr>
        <w:t>[9 цифри, опционално суфикс];</w:t>
      </w:r>
      <w:r w:rsidR="00137570" w:rsidRPr="00B36364">
        <w:rPr>
          <w:color w:val="auto"/>
          <w:kern w:val="2"/>
          <w:lang w:val="bg-BG"/>
        </w:rPr>
        <w:t xml:space="preserve"> </w:t>
      </w:r>
      <w:r w:rsidRPr="00B36364">
        <w:rPr>
          <w:color w:val="auto"/>
          <w:kern w:val="2"/>
          <w:lang w:val="bg-BG"/>
        </w:rPr>
        <w:t>константа за вид избор; номер по жребий на П/КП; брой действителни гласове за П/КП в секцията;</w:t>
      </w:r>
      <w:r w:rsidR="00137570" w:rsidRPr="00B36364">
        <w:rPr>
          <w:color w:val="auto"/>
          <w:kern w:val="2"/>
          <w:lang w:val="bg-BG"/>
        </w:rPr>
        <w:t xml:space="preserve"> </w:t>
      </w:r>
      <w:r w:rsidRPr="00B36364">
        <w:rPr>
          <w:b/>
          <w:bCs/>
          <w:color w:val="auto"/>
          <w:kern w:val="2"/>
          <w:lang w:val="bg-BG"/>
        </w:rPr>
        <w:t>0</w:t>
      </w:r>
      <w:r w:rsidRPr="00B36364">
        <w:rPr>
          <w:color w:val="auto"/>
          <w:kern w:val="2"/>
          <w:lang w:val="bg-BG"/>
        </w:rPr>
        <w:t>;</w:t>
      </w:r>
      <w:r w:rsidR="00137570" w:rsidRPr="00B36364">
        <w:rPr>
          <w:color w:val="auto"/>
          <w:kern w:val="2"/>
          <w:lang w:val="bg-BG"/>
        </w:rPr>
        <w:t xml:space="preserve"> </w:t>
      </w:r>
      <w:r w:rsidRPr="00B36364">
        <w:rPr>
          <w:b/>
          <w:bCs/>
          <w:color w:val="auto"/>
          <w:kern w:val="2"/>
          <w:lang w:val="bg-BG"/>
        </w:rPr>
        <w:t>0</w:t>
      </w:r>
    </w:p>
    <w:p w14:paraId="503BB013" w14:textId="77777777" w:rsidR="006463DF" w:rsidRPr="00B36364" w:rsidRDefault="006463DF">
      <w:pPr>
        <w:jc w:val="both"/>
        <w:rPr>
          <w:color w:val="auto"/>
          <w:kern w:val="2"/>
          <w:lang w:val="bg-BG"/>
        </w:rPr>
      </w:pPr>
    </w:p>
    <w:p w14:paraId="1CDEB57A" w14:textId="77777777" w:rsidR="006463DF" w:rsidRPr="00B36364" w:rsidRDefault="00C9242B">
      <w:pPr>
        <w:jc w:val="both"/>
        <w:rPr>
          <w:color w:val="auto"/>
          <w:lang w:val="bg-BG"/>
        </w:rPr>
      </w:pPr>
      <w:r w:rsidRPr="00B36364">
        <w:rPr>
          <w:color w:val="auto"/>
          <w:kern w:val="2"/>
          <w:u w:val="single"/>
          <w:lang w:val="bg-BG"/>
        </w:rPr>
        <w:t>Забележка 1:</w:t>
      </w:r>
    </w:p>
    <w:p w14:paraId="26E4C45E" w14:textId="77777777" w:rsidR="006463DF" w:rsidRPr="00B36364" w:rsidRDefault="00C9242B">
      <w:pPr>
        <w:jc w:val="both"/>
        <w:rPr>
          <w:color w:val="auto"/>
          <w:lang w:val="bg-BG"/>
        </w:rPr>
      </w:pPr>
      <w:r w:rsidRPr="00B36364">
        <w:rPr>
          <w:color w:val="auto"/>
          <w:kern w:val="2"/>
          <w:lang w:val="bg-BG"/>
        </w:rPr>
        <w:t>Във файла трябва да присъства информация за всички регистрирани П/КП/ИК и издигнатите от тях кандидати и „Не подкрепям никого“, дори и да имат нула гласа</w:t>
      </w:r>
    </w:p>
    <w:p w14:paraId="314E02B8" w14:textId="77777777" w:rsidR="006463DF" w:rsidRPr="00B36364" w:rsidRDefault="006463DF">
      <w:pPr>
        <w:jc w:val="both"/>
        <w:rPr>
          <w:color w:val="auto"/>
          <w:kern w:val="2"/>
          <w:lang w:val="bg-BG"/>
        </w:rPr>
      </w:pPr>
    </w:p>
    <w:p w14:paraId="18CB2C01" w14:textId="77777777" w:rsidR="006463DF" w:rsidRPr="00B36364" w:rsidRDefault="00C9242B">
      <w:pPr>
        <w:jc w:val="both"/>
        <w:rPr>
          <w:color w:val="auto"/>
          <w:lang w:val="bg-BG"/>
        </w:rPr>
      </w:pPr>
      <w:r w:rsidRPr="00B36364">
        <w:rPr>
          <w:color w:val="auto"/>
          <w:kern w:val="2"/>
          <w:u w:val="single"/>
          <w:lang w:val="bg-BG"/>
        </w:rPr>
        <w:t>Забележка 2:</w:t>
      </w:r>
    </w:p>
    <w:p w14:paraId="4563F010" w14:textId="39CBCE70" w:rsidR="006463DF" w:rsidRPr="00B36364" w:rsidRDefault="00C9242B">
      <w:pPr>
        <w:jc w:val="both"/>
        <w:rPr>
          <w:color w:val="auto"/>
          <w:lang w:val="bg-BG"/>
        </w:rPr>
      </w:pPr>
      <w:r w:rsidRPr="00B36364">
        <w:rPr>
          <w:color w:val="auto"/>
          <w:kern w:val="2"/>
          <w:lang w:val="bg-BG"/>
        </w:rPr>
        <w:t>Броят на преференциите за различните кандидати се подава спрямо реално подадените преференции от гласоподавателите, без прибавяне на „без преференция“ към първия кандидат. В случай че в даден избирателен район няма издигнати кандидати за регистрирана в ЦИК партия/коалиция от партии, то в полетата за номер на кандидат и предпочитания за кандидата се записва „0“.</w:t>
      </w:r>
    </w:p>
    <w:p w14:paraId="25FD7D84" w14:textId="77777777" w:rsidR="006463DF" w:rsidRPr="00B36364" w:rsidRDefault="006463DF">
      <w:pPr>
        <w:jc w:val="both"/>
        <w:rPr>
          <w:color w:val="auto"/>
          <w:kern w:val="2"/>
          <w:lang w:val="bg-BG"/>
        </w:rPr>
      </w:pPr>
    </w:p>
    <w:p w14:paraId="08C4F36B" w14:textId="77777777" w:rsidR="006463DF" w:rsidRPr="00B36364" w:rsidRDefault="00C9242B">
      <w:pPr>
        <w:jc w:val="both"/>
        <w:rPr>
          <w:color w:val="auto"/>
          <w:lang w:val="bg-BG"/>
        </w:rPr>
      </w:pPr>
      <w:r w:rsidRPr="00B36364">
        <w:rPr>
          <w:color w:val="auto"/>
          <w:kern w:val="2"/>
          <w:u w:val="single"/>
          <w:lang w:val="bg-BG"/>
        </w:rPr>
        <w:t>Пример 212000149.csv</w:t>
      </w:r>
    </w:p>
    <w:p w14:paraId="06BB07C5" w14:textId="77777777" w:rsidR="006463DF" w:rsidRPr="00B36364" w:rsidRDefault="006463DF">
      <w:pPr>
        <w:jc w:val="both"/>
        <w:rPr>
          <w:color w:val="auto"/>
          <w:kern w:val="2"/>
          <w:lang w:val="bg-BG"/>
        </w:rPr>
      </w:pPr>
    </w:p>
    <w:p w14:paraId="5025D75F" w14:textId="77777777" w:rsidR="006463DF" w:rsidRPr="00B36364" w:rsidRDefault="00C9242B">
      <w:pPr>
        <w:jc w:val="both"/>
        <w:rPr>
          <w:color w:val="auto"/>
          <w:lang w:val="bg-BG"/>
        </w:rPr>
      </w:pPr>
      <w:r w:rsidRPr="00B36364">
        <w:rPr>
          <w:color w:val="auto"/>
          <w:kern w:val="2"/>
          <w:lang w:val="bg-BG"/>
        </w:rPr>
        <w:t>212000149;64;1;123;101;100</w:t>
      </w:r>
    </w:p>
    <w:p w14:paraId="56C44A4D" w14:textId="77777777" w:rsidR="006463DF" w:rsidRPr="00B36364" w:rsidRDefault="00C9242B">
      <w:pPr>
        <w:jc w:val="both"/>
        <w:rPr>
          <w:color w:val="auto"/>
          <w:lang w:val="bg-BG"/>
        </w:rPr>
      </w:pPr>
      <w:r w:rsidRPr="00B36364">
        <w:rPr>
          <w:color w:val="auto"/>
          <w:kern w:val="2"/>
          <w:lang w:val="bg-BG"/>
        </w:rPr>
        <w:t>212000149;64;1;123;102;3</w:t>
      </w:r>
    </w:p>
    <w:p w14:paraId="4363504D" w14:textId="77777777" w:rsidR="006463DF" w:rsidRPr="00B36364" w:rsidRDefault="00C9242B">
      <w:pPr>
        <w:jc w:val="both"/>
        <w:rPr>
          <w:color w:val="auto"/>
          <w:lang w:val="bg-BG"/>
        </w:rPr>
      </w:pPr>
      <w:r w:rsidRPr="00B36364">
        <w:rPr>
          <w:color w:val="auto"/>
          <w:kern w:val="2"/>
          <w:lang w:val="bg-BG"/>
        </w:rPr>
        <w:t>212000149;64;1;123;103;0</w:t>
      </w:r>
    </w:p>
    <w:p w14:paraId="540C7C21" w14:textId="77777777" w:rsidR="006463DF" w:rsidRPr="00B36364" w:rsidRDefault="00C9242B">
      <w:pPr>
        <w:jc w:val="both"/>
        <w:rPr>
          <w:color w:val="auto"/>
          <w:lang w:val="bg-BG"/>
        </w:rPr>
      </w:pPr>
      <w:r w:rsidRPr="00B36364">
        <w:rPr>
          <w:color w:val="auto"/>
          <w:kern w:val="2"/>
          <w:lang w:val="bg-BG"/>
        </w:rPr>
        <w:t>212000149;64;2;234;101;23</w:t>
      </w:r>
    </w:p>
    <w:p w14:paraId="7E02D5E0" w14:textId="77777777" w:rsidR="006463DF" w:rsidRPr="00B36364" w:rsidRDefault="00C9242B">
      <w:pPr>
        <w:jc w:val="both"/>
        <w:rPr>
          <w:color w:val="auto"/>
          <w:lang w:val="bg-BG"/>
        </w:rPr>
      </w:pPr>
      <w:r w:rsidRPr="00B36364">
        <w:rPr>
          <w:color w:val="auto"/>
          <w:kern w:val="2"/>
          <w:lang w:val="bg-BG"/>
        </w:rPr>
        <w:t>212000149;64;2;234;102;12</w:t>
      </w:r>
    </w:p>
    <w:p w14:paraId="4DD3F50D" w14:textId="77777777" w:rsidR="006463DF" w:rsidRPr="00B36364" w:rsidRDefault="00C9242B">
      <w:pPr>
        <w:jc w:val="both"/>
        <w:rPr>
          <w:color w:val="auto"/>
          <w:lang w:val="bg-BG"/>
        </w:rPr>
      </w:pPr>
      <w:r w:rsidRPr="00B36364">
        <w:rPr>
          <w:color w:val="auto"/>
          <w:kern w:val="2"/>
          <w:lang w:val="bg-BG"/>
        </w:rPr>
        <w:t>............................</w:t>
      </w:r>
    </w:p>
    <w:p w14:paraId="576CC52B" w14:textId="77777777" w:rsidR="006463DF" w:rsidRPr="00B36364" w:rsidRDefault="00C9242B">
      <w:pPr>
        <w:jc w:val="both"/>
        <w:rPr>
          <w:color w:val="auto"/>
          <w:lang w:val="bg-BG"/>
        </w:rPr>
      </w:pPr>
      <w:r w:rsidRPr="00B36364">
        <w:rPr>
          <w:color w:val="auto"/>
          <w:kern w:val="2"/>
          <w:lang w:val="bg-BG"/>
        </w:rPr>
        <w:t>212000149;64;23;15;0;0</w:t>
      </w:r>
    </w:p>
    <w:p w14:paraId="02D4ED79" w14:textId="77777777" w:rsidR="006463DF" w:rsidRPr="00B36364" w:rsidRDefault="00C9242B">
      <w:pPr>
        <w:jc w:val="both"/>
        <w:rPr>
          <w:color w:val="auto"/>
          <w:lang w:val="bg-BG"/>
        </w:rPr>
      </w:pPr>
      <w:r w:rsidRPr="00B36364">
        <w:rPr>
          <w:color w:val="auto"/>
          <w:kern w:val="2"/>
          <w:lang w:val="bg-BG"/>
        </w:rPr>
        <w:t>............................</w:t>
      </w:r>
    </w:p>
    <w:p w14:paraId="3DA6EF2F" w14:textId="77777777" w:rsidR="006463DF" w:rsidRPr="00B36364" w:rsidRDefault="00C9242B">
      <w:pPr>
        <w:jc w:val="both"/>
        <w:rPr>
          <w:color w:val="auto"/>
          <w:lang w:val="bg-BG"/>
        </w:rPr>
      </w:pPr>
      <w:r w:rsidRPr="00B36364">
        <w:rPr>
          <w:color w:val="auto"/>
          <w:kern w:val="2"/>
          <w:lang w:val="bg-BG"/>
        </w:rPr>
        <w:t>212000149;64;99;1;0;0</w:t>
      </w:r>
    </w:p>
    <w:p w14:paraId="4832A8B4" w14:textId="77777777" w:rsidR="006463DF" w:rsidRPr="00B36364" w:rsidRDefault="006463DF">
      <w:pPr>
        <w:jc w:val="both"/>
        <w:rPr>
          <w:color w:val="auto"/>
          <w:kern w:val="2"/>
          <w:lang w:val="bg-BG"/>
        </w:rPr>
      </w:pPr>
    </w:p>
    <w:p w14:paraId="5A7EEEEF" w14:textId="77777777" w:rsidR="006463DF" w:rsidRPr="00B36364" w:rsidRDefault="00C9242B">
      <w:pPr>
        <w:jc w:val="both"/>
        <w:rPr>
          <w:color w:val="auto"/>
          <w:lang w:val="bg-BG"/>
        </w:rPr>
      </w:pPr>
      <w:r w:rsidRPr="00B36364">
        <w:rPr>
          <w:color w:val="auto"/>
          <w:kern w:val="2"/>
          <w:u w:val="single"/>
          <w:lang w:val="bg-BG"/>
        </w:rPr>
        <w:t>Контроли:</w:t>
      </w:r>
    </w:p>
    <w:p w14:paraId="52A13618" w14:textId="77777777" w:rsidR="006463DF" w:rsidRPr="00B36364" w:rsidRDefault="00C9242B" w:rsidP="004C1944">
      <w:pPr>
        <w:numPr>
          <w:ilvl w:val="0"/>
          <w:numId w:val="30"/>
        </w:numPr>
        <w:jc w:val="both"/>
        <w:rPr>
          <w:color w:val="auto"/>
          <w:lang w:val="bg-BG"/>
        </w:rPr>
      </w:pPr>
      <w:r w:rsidRPr="00B36364">
        <w:rPr>
          <w:color w:val="auto"/>
          <w:kern w:val="2"/>
          <w:lang w:val="bg-BG"/>
        </w:rPr>
        <w:t>Каноничната част от името на файла (номер на СИК, опционално суфикс) трябва да съвпада с номера на СИК в колона 1 от файла;</w:t>
      </w:r>
    </w:p>
    <w:p w14:paraId="0DA50672" w14:textId="77777777" w:rsidR="006463DF" w:rsidRPr="00B36364" w:rsidRDefault="00C9242B" w:rsidP="004C1944">
      <w:pPr>
        <w:numPr>
          <w:ilvl w:val="0"/>
          <w:numId w:val="30"/>
        </w:numPr>
        <w:jc w:val="both"/>
        <w:rPr>
          <w:color w:val="auto"/>
          <w:lang w:val="bg-BG"/>
        </w:rPr>
      </w:pPr>
      <w:r w:rsidRPr="00B36364">
        <w:rPr>
          <w:color w:val="auto"/>
          <w:kern w:val="2"/>
          <w:lang w:val="bg-BG"/>
        </w:rPr>
        <w:t>Допустимите стойности в колона 2 от файла са „1“, „64“ и „128“;</w:t>
      </w:r>
    </w:p>
    <w:p w14:paraId="0EF50115" w14:textId="77777777" w:rsidR="006463DF" w:rsidRPr="00B36364" w:rsidRDefault="00C9242B" w:rsidP="004C1944">
      <w:pPr>
        <w:numPr>
          <w:ilvl w:val="0"/>
          <w:numId w:val="30"/>
        </w:numPr>
        <w:jc w:val="both"/>
        <w:rPr>
          <w:color w:val="auto"/>
          <w:lang w:val="bg-BG"/>
        </w:rPr>
      </w:pPr>
      <w:r w:rsidRPr="00B36364">
        <w:rPr>
          <w:color w:val="auto"/>
          <w:kern w:val="2"/>
          <w:lang w:val="bg-BG"/>
        </w:rPr>
        <w:t>Допустимите стойности в колона 3 от файла са номерата, изтеглени по жребий за П/КП/ИК, както и служебното „99“;</w:t>
      </w:r>
    </w:p>
    <w:p w14:paraId="683748E9" w14:textId="77777777" w:rsidR="006463DF" w:rsidRPr="00B36364" w:rsidRDefault="00C9242B" w:rsidP="004C1944">
      <w:pPr>
        <w:numPr>
          <w:ilvl w:val="0"/>
          <w:numId w:val="30"/>
        </w:numPr>
        <w:jc w:val="both"/>
        <w:rPr>
          <w:color w:val="auto"/>
          <w:lang w:val="bg-BG"/>
        </w:rPr>
      </w:pPr>
      <w:r w:rsidRPr="00B36364">
        <w:rPr>
          <w:color w:val="auto"/>
          <w:kern w:val="2"/>
          <w:lang w:val="bg-BG"/>
        </w:rPr>
        <w:t>За една и съща стойност в колона 3 (номер на П/КП/ИК/“не подкрепям никого“) стойностите в колона 4 (общ брой действителни гласове в секцията за П/КП/ИК) трябва да съвпадат;</w:t>
      </w:r>
    </w:p>
    <w:p w14:paraId="2BF4FB05" w14:textId="77777777" w:rsidR="006463DF" w:rsidRPr="00B36364" w:rsidRDefault="00C9242B" w:rsidP="004C1944">
      <w:pPr>
        <w:numPr>
          <w:ilvl w:val="0"/>
          <w:numId w:val="30"/>
        </w:numPr>
        <w:jc w:val="both"/>
        <w:rPr>
          <w:color w:val="auto"/>
          <w:lang w:val="bg-BG"/>
        </w:rPr>
      </w:pPr>
      <w:r w:rsidRPr="00B36364">
        <w:rPr>
          <w:color w:val="auto"/>
          <w:kern w:val="2"/>
          <w:lang w:val="bg-BG"/>
        </w:rPr>
        <w:t>За една и съща стойност в колона 3 (номер на П/КП) сумата на числата в колона 6 (брой на предпочитанията за кандидата) трябва да бъде по-малка или равна на стойността в колона 4 (общ брой действителни гласове в секцията за П/КП);</w:t>
      </w:r>
    </w:p>
    <w:p w14:paraId="704EC9A0" w14:textId="77777777" w:rsidR="006463DF" w:rsidRPr="00B36364" w:rsidRDefault="00C9242B" w:rsidP="004C1944">
      <w:pPr>
        <w:numPr>
          <w:ilvl w:val="0"/>
          <w:numId w:val="30"/>
        </w:numPr>
        <w:jc w:val="both"/>
        <w:rPr>
          <w:color w:val="auto"/>
          <w:lang w:val="bg-BG"/>
        </w:rPr>
      </w:pPr>
      <w:r w:rsidRPr="00B36364">
        <w:rPr>
          <w:color w:val="auto"/>
          <w:kern w:val="2"/>
          <w:lang w:val="bg-BG"/>
        </w:rPr>
        <w:lastRenderedPageBreak/>
        <w:t>Стойностите в колона 3 трябва да отговарят на номера на П/КП/ИК според изтегления от ЦИК жребий;</w:t>
      </w:r>
    </w:p>
    <w:p w14:paraId="199A0506" w14:textId="77777777" w:rsidR="006463DF" w:rsidRPr="00B36364" w:rsidRDefault="00C9242B" w:rsidP="004C1944">
      <w:pPr>
        <w:numPr>
          <w:ilvl w:val="0"/>
          <w:numId w:val="30"/>
        </w:numPr>
        <w:jc w:val="both"/>
        <w:rPr>
          <w:color w:val="auto"/>
          <w:lang w:val="bg-BG"/>
        </w:rPr>
      </w:pPr>
      <w:r w:rsidRPr="00B36364">
        <w:rPr>
          <w:color w:val="auto"/>
          <w:kern w:val="2"/>
          <w:lang w:val="bg-BG"/>
        </w:rPr>
        <w:t>В случай, че във файлът е налична информация за заличен кандидат, то предпочитанията за него се игнорират.</w:t>
      </w:r>
    </w:p>
    <w:p w14:paraId="44BF816F" w14:textId="77777777" w:rsidR="006463DF" w:rsidRPr="00B36364" w:rsidRDefault="006463DF">
      <w:pPr>
        <w:jc w:val="both"/>
        <w:rPr>
          <w:color w:val="auto"/>
          <w:kern w:val="2"/>
          <w:lang w:val="bg-BG"/>
        </w:rPr>
      </w:pPr>
    </w:p>
    <w:p w14:paraId="01D55964" w14:textId="77777777" w:rsidR="006463DF" w:rsidRPr="00B36364" w:rsidRDefault="00C9242B">
      <w:pPr>
        <w:jc w:val="both"/>
        <w:rPr>
          <w:color w:val="auto"/>
          <w:lang w:val="bg-BG"/>
        </w:rPr>
      </w:pPr>
      <w:r w:rsidRPr="00B36364">
        <w:rPr>
          <w:b/>
          <w:bCs/>
          <w:color w:val="auto"/>
          <w:kern w:val="2"/>
          <w:u w:val="single"/>
          <w:lang w:val="bg-BG"/>
        </w:rPr>
        <w:t>Вид избори „Кмет на община“, „Кмет на район“ „Кмет на кметство“ и „Президент и вицепрезидент на Републиката“</w:t>
      </w:r>
    </w:p>
    <w:p w14:paraId="70D3118A" w14:textId="63C11396" w:rsidR="006463DF" w:rsidRPr="00B36364" w:rsidRDefault="00C9242B">
      <w:pPr>
        <w:jc w:val="both"/>
        <w:rPr>
          <w:color w:val="auto"/>
          <w:lang w:val="bg-BG"/>
        </w:rPr>
      </w:pPr>
      <w:r w:rsidRPr="00B36364">
        <w:rPr>
          <w:color w:val="auto"/>
          <w:kern w:val="2"/>
          <w:lang w:val="bg-BG"/>
        </w:rPr>
        <w:t>номер на СИК</w:t>
      </w:r>
      <w:r w:rsidR="00137570" w:rsidRPr="00B36364">
        <w:rPr>
          <w:color w:val="auto"/>
          <w:kern w:val="2"/>
          <w:lang w:val="bg-BG"/>
        </w:rPr>
        <w:t xml:space="preserve"> </w:t>
      </w:r>
      <w:r w:rsidRPr="00B36364">
        <w:rPr>
          <w:color w:val="auto"/>
          <w:kern w:val="2"/>
          <w:lang w:val="bg-BG"/>
        </w:rPr>
        <w:t>[9 цифри, опционално суфикс];константа за вид избор; номер по жребий на кандидат/кандидатска двойка, регистриран в ЦИК/ОИК(К/КД);</w:t>
      </w:r>
      <w:r w:rsidR="00137570" w:rsidRPr="00B36364">
        <w:rPr>
          <w:color w:val="auto"/>
          <w:kern w:val="2"/>
          <w:lang w:val="bg-BG"/>
        </w:rPr>
        <w:t xml:space="preserve"> </w:t>
      </w:r>
      <w:r w:rsidRPr="00B36364">
        <w:rPr>
          <w:color w:val="auto"/>
          <w:kern w:val="2"/>
          <w:lang w:val="bg-BG"/>
        </w:rPr>
        <w:t>общ брой действителни гласове от МГ за К/КД; код по ЕКАТТЕ на населеното място/района</w:t>
      </w:r>
    </w:p>
    <w:p w14:paraId="6C54CE86" w14:textId="77777777" w:rsidR="006463DF" w:rsidRPr="00B36364" w:rsidRDefault="006463DF">
      <w:pPr>
        <w:jc w:val="both"/>
        <w:rPr>
          <w:color w:val="auto"/>
          <w:kern w:val="2"/>
          <w:u w:val="single"/>
          <w:lang w:val="bg-BG"/>
        </w:rPr>
      </w:pPr>
    </w:p>
    <w:p w14:paraId="0C83D11C" w14:textId="41FD06EB" w:rsidR="006463DF" w:rsidRPr="00B36364" w:rsidRDefault="00C9242B">
      <w:pPr>
        <w:jc w:val="both"/>
        <w:rPr>
          <w:color w:val="auto"/>
          <w:lang w:val="bg-BG"/>
        </w:rPr>
      </w:pPr>
      <w:r w:rsidRPr="00B36364">
        <w:rPr>
          <w:color w:val="auto"/>
          <w:kern w:val="2"/>
          <w:u w:val="single"/>
          <w:lang w:val="bg-BG"/>
        </w:rPr>
        <w:t xml:space="preserve">Специално значение 1 </w:t>
      </w:r>
      <w:r w:rsidR="00137570" w:rsidRPr="00B36364">
        <w:rPr>
          <w:color w:val="auto"/>
          <w:kern w:val="2"/>
          <w:u w:val="single"/>
          <w:lang w:val="bg-BG"/>
        </w:rPr>
        <w:t>–</w:t>
      </w:r>
      <w:r w:rsidRPr="00B36364">
        <w:rPr>
          <w:color w:val="auto"/>
          <w:kern w:val="2"/>
          <w:u w:val="single"/>
          <w:lang w:val="bg-BG"/>
        </w:rPr>
        <w:t xml:space="preserve"> „Не подкрепям никого“:</w:t>
      </w:r>
    </w:p>
    <w:p w14:paraId="37F9DE56" w14:textId="363FAB36" w:rsidR="006463DF" w:rsidRPr="00B36364" w:rsidRDefault="00C9242B">
      <w:pPr>
        <w:jc w:val="both"/>
        <w:rPr>
          <w:color w:val="auto"/>
          <w:lang w:val="bg-BG"/>
        </w:rPr>
      </w:pPr>
      <w:r w:rsidRPr="00B36364">
        <w:rPr>
          <w:color w:val="auto"/>
          <w:kern w:val="2"/>
          <w:lang w:val="bg-BG"/>
        </w:rPr>
        <w:t>номер на СИК</w:t>
      </w:r>
      <w:r w:rsidR="00137570" w:rsidRPr="00B36364">
        <w:rPr>
          <w:color w:val="auto"/>
          <w:kern w:val="2"/>
          <w:lang w:val="bg-BG"/>
        </w:rPr>
        <w:t xml:space="preserve"> </w:t>
      </w:r>
      <w:r w:rsidRPr="00B36364">
        <w:rPr>
          <w:color w:val="auto"/>
          <w:kern w:val="2"/>
          <w:lang w:val="bg-BG"/>
        </w:rPr>
        <w:t>[9 цифри, опционално суфикс];</w:t>
      </w:r>
      <w:r w:rsidR="00137570" w:rsidRPr="00B36364">
        <w:rPr>
          <w:color w:val="auto"/>
          <w:kern w:val="2"/>
          <w:lang w:val="bg-BG"/>
        </w:rPr>
        <w:t xml:space="preserve"> </w:t>
      </w:r>
      <w:r w:rsidRPr="00B36364">
        <w:rPr>
          <w:color w:val="auto"/>
          <w:kern w:val="2"/>
          <w:lang w:val="bg-BG"/>
        </w:rPr>
        <w:t xml:space="preserve">константа за вид избор; </w:t>
      </w:r>
      <w:r w:rsidRPr="00B36364">
        <w:rPr>
          <w:b/>
          <w:bCs/>
          <w:color w:val="auto"/>
          <w:kern w:val="2"/>
          <w:lang w:val="bg-BG"/>
        </w:rPr>
        <w:t>99</w:t>
      </w:r>
      <w:r w:rsidRPr="00B36364">
        <w:rPr>
          <w:color w:val="auto"/>
          <w:kern w:val="2"/>
          <w:lang w:val="bg-BG"/>
        </w:rPr>
        <w:t>; брой „Не подкрепям никого“ в секцията; код по ЕКАТТЕ на населеното място/района</w:t>
      </w:r>
    </w:p>
    <w:p w14:paraId="07D367CE" w14:textId="77777777" w:rsidR="006463DF" w:rsidRPr="00B36364" w:rsidRDefault="006463DF">
      <w:pPr>
        <w:jc w:val="both"/>
        <w:rPr>
          <w:color w:val="auto"/>
          <w:kern w:val="2"/>
          <w:lang w:val="bg-BG"/>
        </w:rPr>
      </w:pPr>
    </w:p>
    <w:p w14:paraId="54420627" w14:textId="380D5498" w:rsidR="006463DF" w:rsidRPr="00B36364" w:rsidRDefault="00C9242B">
      <w:pPr>
        <w:jc w:val="both"/>
        <w:rPr>
          <w:color w:val="auto"/>
          <w:lang w:val="bg-BG"/>
        </w:rPr>
      </w:pPr>
      <w:r w:rsidRPr="00B36364">
        <w:rPr>
          <w:color w:val="auto"/>
          <w:kern w:val="2"/>
          <w:u w:val="single"/>
          <w:lang w:val="bg-BG"/>
        </w:rPr>
        <w:t xml:space="preserve">Специално значение 2 </w:t>
      </w:r>
      <w:r w:rsidR="00137570" w:rsidRPr="00B36364">
        <w:rPr>
          <w:color w:val="auto"/>
          <w:kern w:val="2"/>
          <w:u w:val="single"/>
          <w:lang w:val="bg-BG"/>
        </w:rPr>
        <w:t>–</w:t>
      </w:r>
      <w:r w:rsidRPr="00B36364">
        <w:rPr>
          <w:color w:val="auto"/>
          <w:kern w:val="2"/>
          <w:u w:val="single"/>
          <w:lang w:val="bg-BG"/>
        </w:rPr>
        <w:t xml:space="preserve"> „Населено място/район“:</w:t>
      </w:r>
    </w:p>
    <w:p w14:paraId="03F2E87A" w14:textId="3EB96402" w:rsidR="006463DF" w:rsidRPr="00B36364" w:rsidRDefault="00C9242B">
      <w:pPr>
        <w:jc w:val="both"/>
        <w:rPr>
          <w:color w:val="auto"/>
          <w:lang w:val="bg-BG"/>
        </w:rPr>
      </w:pPr>
      <w:r w:rsidRPr="00B36364">
        <w:rPr>
          <w:color w:val="auto"/>
          <w:kern w:val="2"/>
          <w:lang w:val="bg-BG"/>
        </w:rPr>
        <w:t xml:space="preserve">За вид избор 2 </w:t>
      </w:r>
      <w:r w:rsidR="00137570" w:rsidRPr="00B36364">
        <w:rPr>
          <w:color w:val="auto"/>
          <w:kern w:val="2"/>
          <w:lang w:val="bg-BG"/>
        </w:rPr>
        <w:t>–</w:t>
      </w:r>
      <w:r w:rsidRPr="00B36364">
        <w:rPr>
          <w:color w:val="auto"/>
          <w:kern w:val="2"/>
          <w:lang w:val="bg-BG"/>
        </w:rPr>
        <w:t xml:space="preserve"> „Кмет на община“ </w:t>
      </w:r>
      <w:r w:rsidR="00137570" w:rsidRPr="00B36364">
        <w:rPr>
          <w:color w:val="auto"/>
          <w:kern w:val="2"/>
          <w:lang w:val="bg-BG"/>
        </w:rPr>
        <w:t>–</w:t>
      </w:r>
      <w:r w:rsidRPr="00B36364">
        <w:rPr>
          <w:color w:val="auto"/>
          <w:kern w:val="2"/>
          <w:lang w:val="bg-BG"/>
        </w:rPr>
        <w:t xml:space="preserve"> в поле „код по ЕКАТТЕ на населеното място/района“ се записва ЕКАТТЕ кода на общината</w:t>
      </w:r>
    </w:p>
    <w:p w14:paraId="18CD4FCA" w14:textId="214CD9DF" w:rsidR="006463DF" w:rsidRPr="00B36364" w:rsidRDefault="00C9242B">
      <w:pPr>
        <w:jc w:val="both"/>
        <w:rPr>
          <w:color w:val="auto"/>
          <w:lang w:val="bg-BG"/>
        </w:rPr>
      </w:pPr>
      <w:r w:rsidRPr="00B36364">
        <w:rPr>
          <w:color w:val="auto"/>
          <w:kern w:val="2"/>
          <w:lang w:val="bg-BG"/>
        </w:rPr>
        <w:t xml:space="preserve">За вид избор 4 </w:t>
      </w:r>
      <w:r w:rsidR="00137570" w:rsidRPr="00B36364">
        <w:rPr>
          <w:color w:val="auto"/>
          <w:kern w:val="2"/>
          <w:lang w:val="bg-BG"/>
        </w:rPr>
        <w:t>–</w:t>
      </w:r>
      <w:r w:rsidRPr="00B36364">
        <w:rPr>
          <w:color w:val="auto"/>
          <w:kern w:val="2"/>
          <w:lang w:val="bg-BG"/>
        </w:rPr>
        <w:t xml:space="preserve"> „Кмет на кметство“ </w:t>
      </w:r>
      <w:r w:rsidR="00137570" w:rsidRPr="00B36364">
        <w:rPr>
          <w:color w:val="auto"/>
          <w:kern w:val="2"/>
          <w:lang w:val="bg-BG"/>
        </w:rPr>
        <w:t>–</w:t>
      </w:r>
      <w:r w:rsidRPr="00B36364">
        <w:rPr>
          <w:color w:val="auto"/>
          <w:kern w:val="2"/>
          <w:lang w:val="bg-BG"/>
        </w:rPr>
        <w:t xml:space="preserve"> в поле „код по ЕКАТТЕ на населеното място/района“ се записва ЕКАТТЕ кода на кметството</w:t>
      </w:r>
    </w:p>
    <w:p w14:paraId="177AA618" w14:textId="033FB219" w:rsidR="006463DF" w:rsidRPr="00B36364" w:rsidRDefault="00C9242B">
      <w:pPr>
        <w:jc w:val="both"/>
        <w:rPr>
          <w:color w:val="auto"/>
          <w:lang w:val="bg-BG"/>
        </w:rPr>
      </w:pPr>
      <w:r w:rsidRPr="00B36364">
        <w:rPr>
          <w:color w:val="auto"/>
          <w:kern w:val="2"/>
          <w:lang w:val="bg-BG"/>
        </w:rPr>
        <w:t xml:space="preserve">За вид избор 8 </w:t>
      </w:r>
      <w:r w:rsidR="00137570" w:rsidRPr="00B36364">
        <w:rPr>
          <w:color w:val="auto"/>
          <w:kern w:val="2"/>
          <w:lang w:val="bg-BG"/>
        </w:rPr>
        <w:t>–</w:t>
      </w:r>
      <w:r w:rsidRPr="00B36364">
        <w:rPr>
          <w:color w:val="auto"/>
          <w:kern w:val="2"/>
          <w:lang w:val="bg-BG"/>
        </w:rPr>
        <w:t xml:space="preserve"> „Кмет на район“ </w:t>
      </w:r>
      <w:r w:rsidR="00137570" w:rsidRPr="00B36364">
        <w:rPr>
          <w:color w:val="auto"/>
          <w:kern w:val="2"/>
          <w:lang w:val="bg-BG"/>
        </w:rPr>
        <w:t>–</w:t>
      </w:r>
      <w:r w:rsidRPr="00B36364">
        <w:rPr>
          <w:color w:val="auto"/>
          <w:kern w:val="2"/>
          <w:lang w:val="bg-BG"/>
        </w:rPr>
        <w:t xml:space="preserve"> в поле „код по ЕКАТТЕ на населеното място/района“ се записва ЕКАТТЕ кода на района</w:t>
      </w:r>
    </w:p>
    <w:p w14:paraId="5742928D" w14:textId="3BC4E0BD" w:rsidR="006463DF" w:rsidRPr="00B36364" w:rsidRDefault="00C9242B">
      <w:pPr>
        <w:jc w:val="both"/>
        <w:rPr>
          <w:color w:val="auto"/>
          <w:lang w:val="bg-BG"/>
        </w:rPr>
      </w:pPr>
      <w:r w:rsidRPr="00B36364">
        <w:rPr>
          <w:color w:val="auto"/>
          <w:kern w:val="2"/>
          <w:lang w:val="bg-BG"/>
        </w:rPr>
        <w:t xml:space="preserve">За вид избор 256 </w:t>
      </w:r>
      <w:r w:rsidR="00137570" w:rsidRPr="00B36364">
        <w:rPr>
          <w:color w:val="auto"/>
          <w:kern w:val="2"/>
          <w:lang w:val="bg-BG"/>
        </w:rPr>
        <w:t>–</w:t>
      </w:r>
      <w:r w:rsidRPr="00B36364">
        <w:rPr>
          <w:color w:val="auto"/>
          <w:kern w:val="2"/>
          <w:lang w:val="bg-BG"/>
        </w:rPr>
        <w:t xml:space="preserve"> „Президент и вицепрезидент на Републиката“ </w:t>
      </w:r>
      <w:r w:rsidR="00137570" w:rsidRPr="00B36364">
        <w:rPr>
          <w:color w:val="auto"/>
          <w:kern w:val="2"/>
          <w:lang w:val="bg-BG"/>
        </w:rPr>
        <w:t>–</w:t>
      </w:r>
      <w:r w:rsidRPr="00B36364">
        <w:rPr>
          <w:color w:val="auto"/>
          <w:kern w:val="2"/>
          <w:lang w:val="bg-BG"/>
        </w:rPr>
        <w:t xml:space="preserve"> в поле „код по ЕКАТТЕ на населеното място/района“ се записва „0“</w:t>
      </w:r>
    </w:p>
    <w:p w14:paraId="2FFD0F07" w14:textId="77777777" w:rsidR="006463DF" w:rsidRPr="00B36364" w:rsidRDefault="006463DF">
      <w:pPr>
        <w:jc w:val="both"/>
        <w:rPr>
          <w:color w:val="auto"/>
          <w:kern w:val="2"/>
          <w:lang w:val="bg-BG"/>
        </w:rPr>
      </w:pPr>
    </w:p>
    <w:p w14:paraId="1A365749" w14:textId="3E620A52" w:rsidR="006463DF" w:rsidRPr="00B36364" w:rsidRDefault="00C9242B">
      <w:pPr>
        <w:jc w:val="both"/>
        <w:rPr>
          <w:color w:val="auto"/>
          <w:lang w:val="bg-BG"/>
        </w:rPr>
      </w:pPr>
      <w:r w:rsidRPr="00B36364">
        <w:rPr>
          <w:color w:val="auto"/>
          <w:kern w:val="2"/>
          <w:u w:val="single"/>
          <w:lang w:val="bg-BG"/>
        </w:rPr>
        <w:t>Забележка 1:</w:t>
      </w:r>
    </w:p>
    <w:p w14:paraId="31BF59E5" w14:textId="77777777" w:rsidR="006463DF" w:rsidRPr="00B36364" w:rsidRDefault="00C9242B">
      <w:pPr>
        <w:jc w:val="both"/>
        <w:rPr>
          <w:color w:val="auto"/>
          <w:lang w:val="bg-BG"/>
        </w:rPr>
      </w:pPr>
      <w:r w:rsidRPr="00B36364">
        <w:rPr>
          <w:color w:val="auto"/>
          <w:kern w:val="2"/>
          <w:lang w:val="bg-BG"/>
        </w:rPr>
        <w:t>Във файла трябва да присъства информация за всички регистрирани К/КД и „Не подкрепям никого“, дори и да имат нула гласа</w:t>
      </w:r>
    </w:p>
    <w:p w14:paraId="14E87FE2" w14:textId="77777777" w:rsidR="006463DF" w:rsidRPr="00B36364" w:rsidRDefault="006463DF">
      <w:pPr>
        <w:jc w:val="both"/>
        <w:rPr>
          <w:color w:val="auto"/>
          <w:kern w:val="2"/>
          <w:lang w:val="bg-BG"/>
        </w:rPr>
      </w:pPr>
    </w:p>
    <w:p w14:paraId="367EC4D6" w14:textId="77777777" w:rsidR="006463DF" w:rsidRPr="00B36364" w:rsidRDefault="00C9242B">
      <w:pPr>
        <w:jc w:val="both"/>
        <w:rPr>
          <w:color w:val="auto"/>
          <w:lang w:val="bg-BG"/>
        </w:rPr>
      </w:pPr>
      <w:r w:rsidRPr="00B36364">
        <w:rPr>
          <w:color w:val="auto"/>
          <w:kern w:val="2"/>
          <w:u w:val="single"/>
          <w:lang w:val="bg-BG"/>
        </w:rPr>
        <w:t>Пример 212000149.csv</w:t>
      </w:r>
    </w:p>
    <w:p w14:paraId="38522760" w14:textId="77777777" w:rsidR="006463DF" w:rsidRPr="00B36364" w:rsidRDefault="006463DF">
      <w:pPr>
        <w:jc w:val="both"/>
        <w:rPr>
          <w:color w:val="auto"/>
          <w:kern w:val="2"/>
          <w:lang w:val="bg-BG"/>
        </w:rPr>
      </w:pPr>
    </w:p>
    <w:p w14:paraId="42BD5B5A" w14:textId="77777777" w:rsidR="006463DF" w:rsidRPr="00B36364" w:rsidRDefault="00C9242B">
      <w:pPr>
        <w:jc w:val="both"/>
        <w:rPr>
          <w:color w:val="auto"/>
          <w:lang w:val="bg-BG"/>
        </w:rPr>
      </w:pPr>
      <w:r w:rsidRPr="00B36364">
        <w:rPr>
          <w:color w:val="auto"/>
          <w:kern w:val="2"/>
          <w:lang w:val="bg-BG"/>
        </w:rPr>
        <w:t>212000149;4;1;123;69986</w:t>
      </w:r>
    </w:p>
    <w:p w14:paraId="75665E7D" w14:textId="77777777" w:rsidR="006463DF" w:rsidRPr="00B36364" w:rsidRDefault="00C9242B">
      <w:pPr>
        <w:jc w:val="both"/>
        <w:rPr>
          <w:color w:val="auto"/>
          <w:lang w:val="bg-BG"/>
        </w:rPr>
      </w:pPr>
      <w:r w:rsidRPr="00B36364">
        <w:rPr>
          <w:color w:val="auto"/>
          <w:kern w:val="2"/>
          <w:lang w:val="bg-BG"/>
        </w:rPr>
        <w:t>212000149;4;2;234;69986</w:t>
      </w:r>
    </w:p>
    <w:p w14:paraId="7343D698" w14:textId="77777777" w:rsidR="006463DF" w:rsidRPr="00B36364" w:rsidRDefault="00C9242B">
      <w:pPr>
        <w:jc w:val="both"/>
        <w:rPr>
          <w:color w:val="auto"/>
          <w:lang w:val="bg-BG"/>
        </w:rPr>
      </w:pPr>
      <w:r w:rsidRPr="00B36364">
        <w:rPr>
          <w:color w:val="auto"/>
          <w:kern w:val="2"/>
          <w:lang w:val="bg-BG"/>
        </w:rPr>
        <w:t>212000149;4;3;21;69986</w:t>
      </w:r>
    </w:p>
    <w:p w14:paraId="0C8C88B9" w14:textId="77777777" w:rsidR="006463DF" w:rsidRPr="00B36364" w:rsidRDefault="00C9242B">
      <w:pPr>
        <w:jc w:val="both"/>
        <w:rPr>
          <w:color w:val="auto"/>
          <w:lang w:val="bg-BG"/>
        </w:rPr>
      </w:pPr>
      <w:r w:rsidRPr="00B36364">
        <w:rPr>
          <w:color w:val="auto"/>
          <w:kern w:val="2"/>
          <w:lang w:val="bg-BG"/>
        </w:rPr>
        <w:t>............................</w:t>
      </w:r>
    </w:p>
    <w:p w14:paraId="0665CC4B" w14:textId="77777777" w:rsidR="006463DF" w:rsidRPr="00B36364" w:rsidRDefault="00C9242B">
      <w:pPr>
        <w:jc w:val="both"/>
        <w:rPr>
          <w:color w:val="auto"/>
          <w:lang w:val="bg-BG"/>
        </w:rPr>
      </w:pPr>
      <w:r w:rsidRPr="00B36364">
        <w:rPr>
          <w:color w:val="auto"/>
          <w:kern w:val="2"/>
          <w:lang w:val="bg-BG"/>
        </w:rPr>
        <w:t>212000149;4;99;3;69986</w:t>
      </w:r>
    </w:p>
    <w:p w14:paraId="0A5B1DBC" w14:textId="77777777" w:rsidR="006463DF" w:rsidRPr="00B36364" w:rsidRDefault="006463DF">
      <w:pPr>
        <w:jc w:val="both"/>
        <w:rPr>
          <w:color w:val="auto"/>
          <w:kern w:val="2"/>
          <w:lang w:val="bg-BG"/>
        </w:rPr>
      </w:pPr>
    </w:p>
    <w:p w14:paraId="64906985" w14:textId="77777777" w:rsidR="006463DF" w:rsidRPr="00B36364" w:rsidRDefault="00C9242B">
      <w:pPr>
        <w:jc w:val="both"/>
        <w:rPr>
          <w:color w:val="auto"/>
          <w:lang w:val="bg-BG"/>
        </w:rPr>
      </w:pPr>
      <w:r w:rsidRPr="00B36364">
        <w:rPr>
          <w:color w:val="auto"/>
          <w:kern w:val="2"/>
          <w:u w:val="single"/>
          <w:lang w:val="bg-BG"/>
        </w:rPr>
        <w:t>Контроли:</w:t>
      </w:r>
    </w:p>
    <w:p w14:paraId="132D0450" w14:textId="77777777" w:rsidR="006463DF" w:rsidRPr="00B36364" w:rsidRDefault="00C9242B" w:rsidP="004C1944">
      <w:pPr>
        <w:numPr>
          <w:ilvl w:val="0"/>
          <w:numId w:val="31"/>
        </w:numPr>
        <w:jc w:val="both"/>
        <w:rPr>
          <w:color w:val="auto"/>
          <w:lang w:val="bg-BG"/>
        </w:rPr>
      </w:pPr>
      <w:r w:rsidRPr="00B36364">
        <w:rPr>
          <w:color w:val="auto"/>
          <w:kern w:val="2"/>
          <w:lang w:val="bg-BG"/>
        </w:rPr>
        <w:t>Каноничната част от името на файла (номер на СИК, опционално суфикс) трябва да съвпада с номера на СИК в колона 1 от файла;</w:t>
      </w:r>
    </w:p>
    <w:p w14:paraId="410B213E" w14:textId="77777777" w:rsidR="006463DF" w:rsidRPr="00B36364" w:rsidRDefault="00C9242B" w:rsidP="004C1944">
      <w:pPr>
        <w:numPr>
          <w:ilvl w:val="0"/>
          <w:numId w:val="31"/>
        </w:numPr>
        <w:jc w:val="both"/>
        <w:rPr>
          <w:color w:val="auto"/>
          <w:lang w:val="bg-BG"/>
        </w:rPr>
      </w:pPr>
      <w:r w:rsidRPr="00B36364">
        <w:rPr>
          <w:color w:val="auto"/>
          <w:kern w:val="2"/>
          <w:lang w:val="bg-BG"/>
        </w:rPr>
        <w:t>Допустимите стойности в колона 2 от файла са „2“, „4“, „8“ и „256“;</w:t>
      </w:r>
    </w:p>
    <w:p w14:paraId="6307197E" w14:textId="77777777" w:rsidR="006463DF" w:rsidRPr="00B36364" w:rsidRDefault="00C9242B" w:rsidP="004C1944">
      <w:pPr>
        <w:numPr>
          <w:ilvl w:val="0"/>
          <w:numId w:val="31"/>
        </w:numPr>
        <w:jc w:val="both"/>
        <w:rPr>
          <w:color w:val="auto"/>
          <w:lang w:val="bg-BG"/>
        </w:rPr>
      </w:pPr>
      <w:r w:rsidRPr="00B36364">
        <w:rPr>
          <w:color w:val="auto"/>
          <w:kern w:val="2"/>
          <w:lang w:val="bg-BG"/>
        </w:rPr>
        <w:t>Допустимите стойности в колона 3 от файла са номерата, изтеглени по жребий за К/КД, както и служебното „99“;</w:t>
      </w:r>
    </w:p>
    <w:p w14:paraId="2269EC0A" w14:textId="77777777" w:rsidR="006463DF" w:rsidRPr="00B36364" w:rsidRDefault="00C9242B" w:rsidP="004C1944">
      <w:pPr>
        <w:numPr>
          <w:ilvl w:val="0"/>
          <w:numId w:val="31"/>
        </w:numPr>
        <w:jc w:val="both"/>
        <w:rPr>
          <w:color w:val="auto"/>
          <w:lang w:val="bg-BG"/>
        </w:rPr>
      </w:pPr>
      <w:r w:rsidRPr="00B36364">
        <w:rPr>
          <w:color w:val="auto"/>
          <w:kern w:val="2"/>
          <w:lang w:val="bg-BG"/>
        </w:rPr>
        <w:t>За един и същ вид избор (колона 2) стойностите за код по ЕКАТТЕ на населеното място/района (колона 5) трябва да съвпадат</w:t>
      </w:r>
    </w:p>
    <w:p w14:paraId="5490F95F" w14:textId="77777777" w:rsidR="006463DF" w:rsidRPr="00B36364" w:rsidRDefault="00C9242B" w:rsidP="004C1944">
      <w:pPr>
        <w:numPr>
          <w:ilvl w:val="0"/>
          <w:numId w:val="31"/>
        </w:numPr>
        <w:jc w:val="both"/>
        <w:rPr>
          <w:color w:val="auto"/>
          <w:lang w:val="bg-BG"/>
        </w:rPr>
      </w:pPr>
      <w:r w:rsidRPr="00B36364">
        <w:rPr>
          <w:color w:val="auto"/>
          <w:kern w:val="2"/>
          <w:lang w:val="bg-BG"/>
        </w:rPr>
        <w:t>Стойностите в колона 3 трябва да отговарят на номера на П/КП/ИК според изтегления от ЦИК жребий;</w:t>
      </w:r>
    </w:p>
    <w:p w14:paraId="58BBA520" w14:textId="32823E4E" w:rsidR="006463DF" w:rsidRPr="00B36364" w:rsidRDefault="00C9242B" w:rsidP="004C1944">
      <w:pPr>
        <w:numPr>
          <w:ilvl w:val="0"/>
          <w:numId w:val="31"/>
        </w:numPr>
        <w:jc w:val="both"/>
        <w:rPr>
          <w:color w:val="auto"/>
          <w:lang w:val="bg-BG"/>
        </w:rPr>
      </w:pPr>
      <w:r w:rsidRPr="00B36364">
        <w:rPr>
          <w:color w:val="auto"/>
          <w:kern w:val="2"/>
          <w:lang w:val="bg-BG"/>
        </w:rPr>
        <w:lastRenderedPageBreak/>
        <w:t>В случай че във файлът е налична информация за заличен кандидат, то предпочитанията за него се игнорират.</w:t>
      </w:r>
    </w:p>
    <w:p w14:paraId="31BAA0E1" w14:textId="77777777" w:rsidR="006463DF" w:rsidRPr="00B36364" w:rsidRDefault="006463DF">
      <w:pPr>
        <w:jc w:val="both"/>
        <w:rPr>
          <w:color w:val="auto"/>
          <w:kern w:val="2"/>
          <w:lang w:val="bg-BG"/>
        </w:rPr>
      </w:pPr>
    </w:p>
    <w:p w14:paraId="5FBAB2ED" w14:textId="77777777" w:rsidR="006463DF" w:rsidRPr="00B36364" w:rsidRDefault="00C9242B">
      <w:pPr>
        <w:jc w:val="both"/>
        <w:rPr>
          <w:color w:val="auto"/>
          <w:lang w:val="bg-BG"/>
        </w:rPr>
      </w:pPr>
      <w:r w:rsidRPr="00B36364">
        <w:rPr>
          <w:b/>
          <w:bCs/>
          <w:color w:val="auto"/>
          <w:kern w:val="2"/>
          <w:u w:val="single"/>
          <w:lang w:val="bg-BG"/>
        </w:rPr>
        <w:t>Изисквания към csv.p7s файла</w:t>
      </w:r>
    </w:p>
    <w:p w14:paraId="186F0A1D" w14:textId="58543BAD" w:rsidR="006463DF" w:rsidRPr="00B36364" w:rsidRDefault="00C9242B" w:rsidP="004C1944">
      <w:pPr>
        <w:numPr>
          <w:ilvl w:val="0"/>
          <w:numId w:val="34"/>
        </w:numPr>
        <w:jc w:val="both"/>
        <w:rPr>
          <w:color w:val="auto"/>
          <w:lang w:val="bg-BG"/>
        </w:rPr>
      </w:pPr>
      <w:r w:rsidRPr="00B36364">
        <w:rPr>
          <w:color w:val="auto"/>
          <w:kern w:val="2"/>
          <w:lang w:val="bg-BG"/>
        </w:rPr>
        <w:t>Име на файла с електронният подпис – номер на СИК</w:t>
      </w:r>
      <w:r w:rsidR="00764A2D" w:rsidRPr="00B36364">
        <w:rPr>
          <w:color w:val="auto"/>
          <w:kern w:val="2"/>
          <w:lang w:val="bg-BG"/>
        </w:rPr>
        <w:t xml:space="preserve"> </w:t>
      </w:r>
      <w:r w:rsidRPr="00B36364">
        <w:rPr>
          <w:color w:val="auto"/>
          <w:kern w:val="2"/>
          <w:lang w:val="bg-BG"/>
        </w:rPr>
        <w:t>[9 цифри, опционално суфикс] с разширение .csv.p7s;</w:t>
      </w:r>
    </w:p>
    <w:p w14:paraId="76E3B01B" w14:textId="77777777" w:rsidR="006463DF" w:rsidRPr="00B36364" w:rsidRDefault="00C9242B" w:rsidP="004C1944">
      <w:pPr>
        <w:numPr>
          <w:ilvl w:val="0"/>
          <w:numId w:val="33"/>
        </w:numPr>
        <w:jc w:val="both"/>
        <w:rPr>
          <w:color w:val="auto"/>
          <w:lang w:val="bg-BG"/>
        </w:rPr>
      </w:pPr>
      <w:r w:rsidRPr="00B36364">
        <w:rPr>
          <w:color w:val="auto"/>
          <w:kern w:val="2"/>
          <w:lang w:val="bg-BG"/>
        </w:rPr>
        <w:t>Формат – PKCS#7 detached signature, base64 encoded (PEM)</w:t>
      </w:r>
    </w:p>
    <w:p w14:paraId="17E7F725" w14:textId="77777777" w:rsidR="006463DF" w:rsidRPr="00B36364" w:rsidRDefault="006463DF">
      <w:pPr>
        <w:jc w:val="both"/>
        <w:rPr>
          <w:color w:val="auto"/>
          <w:kern w:val="2"/>
          <w:lang w:val="bg-BG"/>
        </w:rPr>
      </w:pPr>
    </w:p>
    <w:p w14:paraId="3900F952" w14:textId="77777777" w:rsidR="006463DF" w:rsidRPr="00B36364" w:rsidRDefault="00C9242B">
      <w:pPr>
        <w:jc w:val="both"/>
        <w:rPr>
          <w:color w:val="auto"/>
          <w:lang w:val="bg-BG"/>
        </w:rPr>
      </w:pPr>
      <w:r w:rsidRPr="00B36364">
        <w:rPr>
          <w:b/>
          <w:bCs/>
          <w:color w:val="auto"/>
          <w:kern w:val="2"/>
          <w:u w:val="single"/>
          <w:lang w:val="bg-BG"/>
        </w:rPr>
        <w:t>Електронно подписване</w:t>
      </w:r>
    </w:p>
    <w:p w14:paraId="75697F13" w14:textId="1EE2B463" w:rsidR="006463DF" w:rsidRPr="00B36364" w:rsidRDefault="00C9242B">
      <w:pPr>
        <w:jc w:val="both"/>
        <w:rPr>
          <w:color w:val="auto"/>
          <w:lang w:val="bg-BG"/>
        </w:rPr>
      </w:pPr>
      <w:r w:rsidRPr="00B36364">
        <w:rPr>
          <w:color w:val="auto"/>
          <w:kern w:val="2"/>
          <w:lang w:val="bg-BG"/>
        </w:rPr>
        <w:t>За подписване се използва една от двете контролни СИК (Член СИК 1/Член СИК 2) смарткарти, като номер</w:t>
      </w:r>
      <w:r w:rsidR="00764A2D" w:rsidRPr="00B36364">
        <w:rPr>
          <w:color w:val="auto"/>
          <w:kern w:val="2"/>
          <w:lang w:val="bg-BG"/>
        </w:rPr>
        <w:t>ът</w:t>
      </w:r>
      <w:r w:rsidRPr="00B36364">
        <w:rPr>
          <w:color w:val="auto"/>
          <w:kern w:val="2"/>
          <w:lang w:val="bg-BG"/>
        </w:rPr>
        <w:t xml:space="preserve"> на секцията в сертификата на смарткартата трябва да съвпада с номера на секцията, от която са данните, включително и суфиксът, ако има такъв. Тип</w:t>
      </w:r>
      <w:r w:rsidR="008C582F" w:rsidRPr="00B36364">
        <w:rPr>
          <w:color w:val="auto"/>
          <w:kern w:val="2"/>
          <w:lang w:val="bg-BG"/>
        </w:rPr>
        <w:t>ът</w:t>
      </w:r>
      <w:r w:rsidRPr="00B36364">
        <w:rPr>
          <w:color w:val="auto"/>
          <w:kern w:val="2"/>
          <w:lang w:val="bg-BG"/>
        </w:rPr>
        <w:t xml:space="preserve"> на ключа за подписване трябва да бъде RSA с дължина 2048bit, а алгоритъмът за подписване на данните SHA256withRSA.</w:t>
      </w:r>
    </w:p>
    <w:p w14:paraId="6B3CF642" w14:textId="77777777" w:rsidR="006463DF" w:rsidRPr="00B36364" w:rsidRDefault="00C9242B">
      <w:pPr>
        <w:jc w:val="both"/>
        <w:rPr>
          <w:color w:val="auto"/>
          <w:lang w:val="bg-BG"/>
        </w:rPr>
      </w:pPr>
      <w:r w:rsidRPr="00B36364">
        <w:rPr>
          <w:color w:val="auto"/>
          <w:kern w:val="2"/>
          <w:lang w:val="bg-BG"/>
        </w:rPr>
        <w:t>Необходимо е да се извършат интеграционни тестове за успешното изчитане и верифициране на трансферните файлове от контролните памети.</w:t>
      </w:r>
    </w:p>
    <w:p w14:paraId="1CC033A5" w14:textId="77777777" w:rsidR="006463DF" w:rsidRPr="00B36364" w:rsidRDefault="006463DF">
      <w:pPr>
        <w:pStyle w:val="ListParagraph"/>
        <w:spacing w:line="240" w:lineRule="atLeast"/>
        <w:jc w:val="both"/>
        <w:rPr>
          <w:rFonts w:ascii="Times New Roman" w:eastAsia="Times New Roman" w:hAnsi="Times New Roman" w:cs="Times New Roman"/>
          <w:color w:val="auto"/>
          <w:kern w:val="2"/>
          <w:sz w:val="26"/>
          <w:szCs w:val="26"/>
          <w:lang w:val="bg-BG"/>
        </w:rPr>
      </w:pPr>
    </w:p>
    <w:bookmarkEnd w:id="6"/>
    <w:p w14:paraId="148A098D" w14:textId="77777777" w:rsidR="006463DF" w:rsidRPr="00B36364" w:rsidRDefault="006463DF">
      <w:pPr>
        <w:pStyle w:val="ListParagraph"/>
        <w:spacing w:line="240" w:lineRule="atLeast"/>
        <w:jc w:val="both"/>
        <w:rPr>
          <w:lang w:val="bg-BG"/>
        </w:rPr>
      </w:pPr>
    </w:p>
    <w:sectPr w:rsidR="006463DF" w:rsidRPr="00B36364">
      <w:headerReference w:type="default" r:id="rId7"/>
      <w:footerReference w:type="default" r:id="rId8"/>
      <w:headerReference w:type="first" r:id="rId9"/>
      <w:footerReference w:type="first" r:id="rId10"/>
      <w:pgSz w:w="11900"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A49A" w14:textId="77777777" w:rsidR="004449B0" w:rsidRDefault="004449B0">
      <w:r>
        <w:separator/>
      </w:r>
    </w:p>
  </w:endnote>
  <w:endnote w:type="continuationSeparator" w:id="0">
    <w:p w14:paraId="73CDBB11" w14:textId="77777777" w:rsidR="004449B0" w:rsidRDefault="0044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7B48" w14:textId="77777777" w:rsidR="006463DF" w:rsidRDefault="00C9242B">
    <w:pPr>
      <w:pStyle w:val="Footer"/>
      <w:jc w:val="right"/>
    </w:pPr>
    <w:r>
      <w:fldChar w:fldCharType="begin"/>
    </w:r>
    <w:r>
      <w:instrText xml:space="preserve"> PAGE </w:instrText>
    </w:r>
    <w:r>
      <w:fldChar w:fldCharType="separate"/>
    </w:r>
    <w:r w:rsidR="00207EC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A561" w14:textId="77777777" w:rsidR="006463DF" w:rsidRDefault="006463D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8758" w14:textId="77777777" w:rsidR="004449B0" w:rsidRDefault="004449B0">
      <w:r>
        <w:separator/>
      </w:r>
    </w:p>
  </w:footnote>
  <w:footnote w:type="continuationSeparator" w:id="0">
    <w:p w14:paraId="7378699D" w14:textId="77777777" w:rsidR="004449B0" w:rsidRDefault="0044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72FD" w14:textId="77777777" w:rsidR="006463DF" w:rsidRDefault="00C9242B">
    <w:pPr>
      <w:pStyle w:val="HeaderFooter"/>
    </w:pPr>
    <w:r>
      <w:rPr>
        <w:noProof/>
      </w:rPr>
      <mc:AlternateContent>
        <mc:Choice Requires="wps">
          <w:drawing>
            <wp:anchor distT="152400" distB="152400" distL="152400" distR="152400" simplePos="0" relativeHeight="251657216" behindDoc="1" locked="0" layoutInCell="1" allowOverlap="1" wp14:anchorId="579F5482" wp14:editId="1679EEB9">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CF64" w14:textId="77777777" w:rsidR="006463DF" w:rsidRDefault="00C9242B">
    <w:pPr>
      <w:pStyle w:val="HeaderFooter"/>
    </w:pPr>
    <w:r>
      <w:rPr>
        <w:noProof/>
      </w:rPr>
      <mc:AlternateContent>
        <mc:Choice Requires="wps">
          <w:drawing>
            <wp:anchor distT="152400" distB="152400" distL="152400" distR="152400" simplePos="0" relativeHeight="251658240" behindDoc="1" locked="0" layoutInCell="1" allowOverlap="1" wp14:anchorId="5EC7ED79" wp14:editId="36EE12A0">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B26"/>
    <w:multiLevelType w:val="hybridMultilevel"/>
    <w:tmpl w:val="545E0D86"/>
    <w:styleLink w:val="ImportedStyle5"/>
    <w:lvl w:ilvl="0" w:tplc="1512C29C">
      <w:start w:val="1"/>
      <w:numFmt w:val="decimal"/>
      <w:lvlText w:val="%1."/>
      <w:lvlJc w:val="left"/>
      <w:pPr>
        <w:tabs>
          <w:tab w:val="num" w:pos="1571"/>
        </w:tabs>
        <w:ind w:left="720" w:firstLine="491"/>
      </w:pPr>
      <w:rPr>
        <w:rFonts w:hAnsi="Arial Unicode MS"/>
        <w:caps w:val="0"/>
        <w:smallCaps w:val="0"/>
        <w:strike w:val="0"/>
        <w:dstrike w:val="0"/>
        <w:outline w:val="0"/>
        <w:emboss w:val="0"/>
        <w:imprint w:val="0"/>
        <w:spacing w:val="0"/>
        <w:w w:val="100"/>
        <w:kern w:val="0"/>
        <w:position w:val="0"/>
        <w:highlight w:val="none"/>
        <w:vertAlign w:val="baseline"/>
      </w:rPr>
    </w:lvl>
    <w:lvl w:ilvl="1" w:tplc="50589A80">
      <w:start w:val="1"/>
      <w:numFmt w:val="decimal"/>
      <w:lvlText w:val="%2."/>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 w:ilvl="2" w:tplc="B6101214">
      <w:start w:val="1"/>
      <w:numFmt w:val="lowerRoman"/>
      <w:lvlText w:val="%3."/>
      <w:lvlJc w:val="left"/>
      <w:pPr>
        <w:tabs>
          <w:tab w:val="num" w:pos="1571"/>
        </w:tabs>
        <w:ind w:left="720" w:firstLine="312"/>
      </w:pPr>
      <w:rPr>
        <w:rFonts w:hAnsi="Arial Unicode MS"/>
        <w:caps w:val="0"/>
        <w:smallCaps w:val="0"/>
        <w:strike w:val="0"/>
        <w:dstrike w:val="0"/>
        <w:outline w:val="0"/>
        <w:emboss w:val="0"/>
        <w:imprint w:val="0"/>
        <w:spacing w:val="0"/>
        <w:w w:val="100"/>
        <w:kern w:val="0"/>
        <w:position w:val="0"/>
        <w:highlight w:val="none"/>
        <w:vertAlign w:val="baseline"/>
      </w:rPr>
    </w:lvl>
    <w:lvl w:ilvl="3" w:tplc="D7BE1392">
      <w:start w:val="1"/>
      <w:numFmt w:val="decimal"/>
      <w:lvlText w:val="%4."/>
      <w:lvlJc w:val="left"/>
      <w:pPr>
        <w:tabs>
          <w:tab w:val="num" w:pos="2291"/>
        </w:tabs>
        <w:ind w:left="1440" w:firstLine="262"/>
      </w:pPr>
      <w:rPr>
        <w:rFonts w:hAnsi="Arial Unicode MS"/>
        <w:caps w:val="0"/>
        <w:smallCaps w:val="0"/>
        <w:strike w:val="0"/>
        <w:dstrike w:val="0"/>
        <w:outline w:val="0"/>
        <w:emboss w:val="0"/>
        <w:imprint w:val="0"/>
        <w:spacing w:val="0"/>
        <w:w w:val="100"/>
        <w:kern w:val="0"/>
        <w:position w:val="0"/>
        <w:highlight w:val="none"/>
        <w:vertAlign w:val="baseline"/>
      </w:rPr>
    </w:lvl>
    <w:lvl w:ilvl="4" w:tplc="0FCEB88E">
      <w:start w:val="1"/>
      <w:numFmt w:val="lowerLetter"/>
      <w:lvlText w:val="%5."/>
      <w:lvlJc w:val="left"/>
      <w:pPr>
        <w:tabs>
          <w:tab w:val="num" w:pos="3011"/>
        </w:tabs>
        <w:ind w:left="2160" w:firstLine="262"/>
      </w:pPr>
      <w:rPr>
        <w:rFonts w:hAnsi="Arial Unicode MS"/>
        <w:caps w:val="0"/>
        <w:smallCaps w:val="0"/>
        <w:strike w:val="0"/>
        <w:dstrike w:val="0"/>
        <w:outline w:val="0"/>
        <w:emboss w:val="0"/>
        <w:imprint w:val="0"/>
        <w:spacing w:val="0"/>
        <w:w w:val="100"/>
        <w:kern w:val="0"/>
        <w:position w:val="0"/>
        <w:highlight w:val="none"/>
        <w:vertAlign w:val="baseline"/>
      </w:rPr>
    </w:lvl>
    <w:lvl w:ilvl="5" w:tplc="A5C06522">
      <w:start w:val="1"/>
      <w:numFmt w:val="lowerRoman"/>
      <w:lvlText w:val="%6."/>
      <w:lvlJc w:val="left"/>
      <w:pPr>
        <w:tabs>
          <w:tab w:val="num" w:pos="3731"/>
        </w:tabs>
        <w:ind w:left="2880" w:firstLine="312"/>
      </w:pPr>
      <w:rPr>
        <w:rFonts w:hAnsi="Arial Unicode MS"/>
        <w:caps w:val="0"/>
        <w:smallCaps w:val="0"/>
        <w:strike w:val="0"/>
        <w:dstrike w:val="0"/>
        <w:outline w:val="0"/>
        <w:emboss w:val="0"/>
        <w:imprint w:val="0"/>
        <w:spacing w:val="0"/>
        <w:w w:val="100"/>
        <w:kern w:val="0"/>
        <w:position w:val="0"/>
        <w:highlight w:val="none"/>
        <w:vertAlign w:val="baseline"/>
      </w:rPr>
    </w:lvl>
    <w:lvl w:ilvl="6" w:tplc="31DC1C04">
      <w:start w:val="1"/>
      <w:numFmt w:val="decimal"/>
      <w:lvlText w:val="%7."/>
      <w:lvlJc w:val="left"/>
      <w:pPr>
        <w:tabs>
          <w:tab w:val="num" w:pos="4451"/>
        </w:tabs>
        <w:ind w:left="3600" w:firstLine="262"/>
      </w:pPr>
      <w:rPr>
        <w:rFonts w:hAnsi="Arial Unicode MS"/>
        <w:caps w:val="0"/>
        <w:smallCaps w:val="0"/>
        <w:strike w:val="0"/>
        <w:dstrike w:val="0"/>
        <w:outline w:val="0"/>
        <w:emboss w:val="0"/>
        <w:imprint w:val="0"/>
        <w:spacing w:val="0"/>
        <w:w w:val="100"/>
        <w:kern w:val="0"/>
        <w:position w:val="0"/>
        <w:highlight w:val="none"/>
        <w:vertAlign w:val="baseline"/>
      </w:rPr>
    </w:lvl>
    <w:lvl w:ilvl="7" w:tplc="0EA64D66">
      <w:start w:val="1"/>
      <w:numFmt w:val="lowerLetter"/>
      <w:lvlText w:val="%8."/>
      <w:lvlJc w:val="left"/>
      <w:pPr>
        <w:tabs>
          <w:tab w:val="num" w:pos="5171"/>
        </w:tabs>
        <w:ind w:left="4320" w:firstLine="262"/>
      </w:pPr>
      <w:rPr>
        <w:rFonts w:hAnsi="Arial Unicode MS"/>
        <w:caps w:val="0"/>
        <w:smallCaps w:val="0"/>
        <w:strike w:val="0"/>
        <w:dstrike w:val="0"/>
        <w:outline w:val="0"/>
        <w:emboss w:val="0"/>
        <w:imprint w:val="0"/>
        <w:spacing w:val="0"/>
        <w:w w:val="100"/>
        <w:kern w:val="0"/>
        <w:position w:val="0"/>
        <w:highlight w:val="none"/>
        <w:vertAlign w:val="baseline"/>
      </w:rPr>
    </w:lvl>
    <w:lvl w:ilvl="8" w:tplc="B49C5AA4">
      <w:start w:val="1"/>
      <w:numFmt w:val="lowerRoman"/>
      <w:lvlText w:val="%9."/>
      <w:lvlJc w:val="left"/>
      <w:pPr>
        <w:tabs>
          <w:tab w:val="num" w:pos="5891"/>
        </w:tabs>
        <w:ind w:left="5040" w:firstLine="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6A65F0"/>
    <w:multiLevelType w:val="hybridMultilevel"/>
    <w:tmpl w:val="CAB657AC"/>
    <w:lvl w:ilvl="0" w:tplc="D3B2D10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F13A7"/>
    <w:multiLevelType w:val="hybridMultilevel"/>
    <w:tmpl w:val="81FAD724"/>
    <w:numStyleLink w:val="ImportedStyle14"/>
  </w:abstractNum>
  <w:abstractNum w:abstractNumId="3" w15:restartNumberingAfterBreak="0">
    <w:nsid w:val="102B0329"/>
    <w:multiLevelType w:val="hybridMultilevel"/>
    <w:tmpl w:val="317CCF16"/>
    <w:numStyleLink w:val="ImportedStyle60"/>
  </w:abstractNum>
  <w:abstractNum w:abstractNumId="4" w15:restartNumberingAfterBreak="0">
    <w:nsid w:val="11B5743C"/>
    <w:multiLevelType w:val="hybridMultilevel"/>
    <w:tmpl w:val="04AA4036"/>
    <w:styleLink w:val="ImportedStyle13"/>
    <w:lvl w:ilvl="0" w:tplc="BB6E101C">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1022190">
      <w:start w:val="1"/>
      <w:numFmt w:val="bullet"/>
      <w:lvlText w:val="o"/>
      <w:lvlJc w:val="left"/>
      <w:pPr>
        <w:tabs>
          <w:tab w:val="left" w:pos="1134"/>
          <w:tab w:val="num" w:pos="1854"/>
        </w:tabs>
        <w:ind w:left="100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9DC50F8">
      <w:start w:val="1"/>
      <w:numFmt w:val="bullet"/>
      <w:lvlText w:val="o"/>
      <w:lvlJc w:val="left"/>
      <w:pPr>
        <w:tabs>
          <w:tab w:val="left" w:pos="1134"/>
          <w:tab w:val="num" w:pos="2574"/>
        </w:tabs>
        <w:ind w:left="172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FCCD91A">
      <w:start w:val="1"/>
      <w:numFmt w:val="bullet"/>
      <w:lvlText w:val="o"/>
      <w:lvlJc w:val="left"/>
      <w:pPr>
        <w:tabs>
          <w:tab w:val="left" w:pos="1134"/>
          <w:tab w:val="num" w:pos="3294"/>
        </w:tabs>
        <w:ind w:left="244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3607162">
      <w:start w:val="1"/>
      <w:numFmt w:val="bullet"/>
      <w:lvlText w:val="o"/>
      <w:lvlJc w:val="left"/>
      <w:pPr>
        <w:tabs>
          <w:tab w:val="left" w:pos="1134"/>
          <w:tab w:val="num" w:pos="4014"/>
        </w:tabs>
        <w:ind w:left="316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5488D80">
      <w:start w:val="1"/>
      <w:numFmt w:val="bullet"/>
      <w:lvlText w:val="o"/>
      <w:lvlJc w:val="left"/>
      <w:pPr>
        <w:tabs>
          <w:tab w:val="left" w:pos="1134"/>
          <w:tab w:val="num" w:pos="4734"/>
        </w:tabs>
        <w:ind w:left="38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472FDBA">
      <w:start w:val="1"/>
      <w:numFmt w:val="bullet"/>
      <w:lvlText w:val="o"/>
      <w:lvlJc w:val="left"/>
      <w:pPr>
        <w:tabs>
          <w:tab w:val="left" w:pos="1134"/>
          <w:tab w:val="num" w:pos="5454"/>
        </w:tabs>
        <w:ind w:left="460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52A5562">
      <w:start w:val="1"/>
      <w:numFmt w:val="bullet"/>
      <w:lvlText w:val="o"/>
      <w:lvlJc w:val="left"/>
      <w:pPr>
        <w:tabs>
          <w:tab w:val="left" w:pos="1134"/>
          <w:tab w:val="num" w:pos="6174"/>
        </w:tabs>
        <w:ind w:left="532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9CCEE92">
      <w:start w:val="1"/>
      <w:numFmt w:val="bullet"/>
      <w:lvlText w:val="o"/>
      <w:lvlJc w:val="left"/>
      <w:pPr>
        <w:tabs>
          <w:tab w:val="left" w:pos="1134"/>
          <w:tab w:val="num" w:pos="6894"/>
        </w:tabs>
        <w:ind w:left="604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BA6734"/>
    <w:multiLevelType w:val="hybridMultilevel"/>
    <w:tmpl w:val="47D8A0F6"/>
    <w:numStyleLink w:val="ImportedStyle10"/>
  </w:abstractNum>
  <w:abstractNum w:abstractNumId="6" w15:restartNumberingAfterBreak="0">
    <w:nsid w:val="1A4D3EB3"/>
    <w:multiLevelType w:val="hybridMultilevel"/>
    <w:tmpl w:val="04AA4036"/>
    <w:numStyleLink w:val="ImportedStyle13"/>
  </w:abstractNum>
  <w:abstractNum w:abstractNumId="7" w15:restartNumberingAfterBreak="0">
    <w:nsid w:val="1CF21EF8"/>
    <w:multiLevelType w:val="multilevel"/>
    <w:tmpl w:val="715AF16A"/>
    <w:styleLink w:val="ImportedStyle3"/>
    <w:lvl w:ilvl="0">
      <w:start w:val="1"/>
      <w:numFmt w:val="decimal"/>
      <w:lvlText w:val="%1."/>
      <w:lvlJc w:val="left"/>
      <w:pPr>
        <w:tabs>
          <w:tab w:val="num" w:pos="1211"/>
        </w:tabs>
        <w:ind w:left="360" w:firstLine="4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1134"/>
        </w:tabs>
        <w:ind w:left="283" w:firstLine="5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tabs>
          <w:tab w:val="left" w:pos="1134"/>
          <w:tab w:val="num" w:pos="2062"/>
        </w:tabs>
        <w:ind w:left="1211" w:firstLine="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1134"/>
        </w:tabs>
        <w:ind w:left="2062" w:firstLine="5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1134"/>
        </w:tabs>
        <w:ind w:left="3273" w:firstLine="65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1134"/>
        </w:tabs>
        <w:ind w:left="4484" w:firstLine="6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1134"/>
        </w:tabs>
        <w:ind w:left="5335" w:firstLine="6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1134"/>
        </w:tabs>
        <w:ind w:left="6480" w:firstLine="3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1134"/>
        </w:tabs>
        <w:ind w:left="7200" w:firstLine="45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A3F7025"/>
    <w:multiLevelType w:val="hybridMultilevel"/>
    <w:tmpl w:val="317CCF16"/>
    <w:styleLink w:val="ImportedStyle60"/>
    <w:lvl w:ilvl="0" w:tplc="14BCCD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1C111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5A8D38">
      <w:start w:val="1"/>
      <w:numFmt w:val="lowerLetter"/>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00B1E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7A456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B84C10">
      <w:start w:val="1"/>
      <w:numFmt w:val="lowerRoman"/>
      <w:lvlText w:val="%6."/>
      <w:lvlJc w:val="left"/>
      <w:pPr>
        <w:tabs>
          <w:tab w:val="left" w:pos="720"/>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6910280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FAA2D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586F86">
      <w:start w:val="1"/>
      <w:numFmt w:val="lowerRoman"/>
      <w:lvlText w:val="%9."/>
      <w:lvlJc w:val="left"/>
      <w:pPr>
        <w:tabs>
          <w:tab w:val="left" w:pos="720"/>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43D32FD"/>
    <w:multiLevelType w:val="hybridMultilevel"/>
    <w:tmpl w:val="81FAD724"/>
    <w:styleLink w:val="ImportedStyle14"/>
    <w:lvl w:ilvl="0" w:tplc="2BBC2646">
      <w:start w:val="1"/>
      <w:numFmt w:val="bullet"/>
      <w:lvlText w:val="o"/>
      <w:lvlJc w:val="left"/>
      <w:pPr>
        <w:tabs>
          <w:tab w:val="num" w:pos="1571"/>
        </w:tabs>
        <w:ind w:left="720" w:firstLine="131"/>
      </w:pPr>
      <w:rPr>
        <w:rFonts w:hAnsi="Arial Unicode MS"/>
        <w:caps w:val="0"/>
        <w:smallCaps w:val="0"/>
        <w:strike w:val="0"/>
        <w:dstrike w:val="0"/>
        <w:outline w:val="0"/>
        <w:emboss w:val="0"/>
        <w:imprint w:val="0"/>
        <w:spacing w:val="0"/>
        <w:w w:val="100"/>
        <w:kern w:val="0"/>
        <w:position w:val="0"/>
        <w:highlight w:val="none"/>
        <w:vertAlign w:val="baseline"/>
      </w:rPr>
    </w:lvl>
    <w:lvl w:ilvl="1" w:tplc="B01467F0">
      <w:start w:val="1"/>
      <w:numFmt w:val="bullet"/>
      <w:lvlText w:val="o"/>
      <w:lvlJc w:val="left"/>
      <w:pPr>
        <w:tabs>
          <w:tab w:val="left" w:pos="1134"/>
          <w:tab w:val="num" w:pos="2291"/>
        </w:tabs>
        <w:ind w:left="1440" w:firstLine="131"/>
      </w:pPr>
      <w:rPr>
        <w:rFonts w:hAnsi="Arial Unicode MS"/>
        <w:caps w:val="0"/>
        <w:smallCaps w:val="0"/>
        <w:strike w:val="0"/>
        <w:dstrike w:val="0"/>
        <w:outline w:val="0"/>
        <w:emboss w:val="0"/>
        <w:imprint w:val="0"/>
        <w:spacing w:val="0"/>
        <w:w w:val="100"/>
        <w:kern w:val="0"/>
        <w:position w:val="0"/>
        <w:highlight w:val="none"/>
        <w:vertAlign w:val="baseline"/>
      </w:rPr>
    </w:lvl>
    <w:lvl w:ilvl="2" w:tplc="F8F676CE">
      <w:start w:val="1"/>
      <w:numFmt w:val="bullet"/>
      <w:lvlText w:val="o"/>
      <w:lvlJc w:val="left"/>
      <w:pPr>
        <w:tabs>
          <w:tab w:val="left" w:pos="1134"/>
          <w:tab w:val="num" w:pos="3011"/>
        </w:tabs>
        <w:ind w:left="2160" w:firstLine="131"/>
      </w:pPr>
      <w:rPr>
        <w:rFonts w:hAnsi="Arial Unicode MS"/>
        <w:caps w:val="0"/>
        <w:smallCaps w:val="0"/>
        <w:strike w:val="0"/>
        <w:dstrike w:val="0"/>
        <w:outline w:val="0"/>
        <w:emboss w:val="0"/>
        <w:imprint w:val="0"/>
        <w:spacing w:val="0"/>
        <w:w w:val="100"/>
        <w:kern w:val="0"/>
        <w:position w:val="0"/>
        <w:highlight w:val="none"/>
        <w:vertAlign w:val="baseline"/>
      </w:rPr>
    </w:lvl>
    <w:lvl w:ilvl="3" w:tplc="326255BE">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E6C53AA">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B54CED6">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47616A8">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988B26C">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E2FDE2">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2E502C7"/>
    <w:multiLevelType w:val="multilevel"/>
    <w:tmpl w:val="8C08B52A"/>
    <w:styleLink w:val="ImportedStyle4"/>
    <w:lvl w:ilvl="0">
      <w:start w:val="1"/>
      <w:numFmt w:val="decimal"/>
      <w:lvlText w:val="%1."/>
      <w:lvlJc w:val="left"/>
      <w:pPr>
        <w:tabs>
          <w:tab w:val="num" w:pos="1134"/>
        </w:tabs>
        <w:ind w:left="283" w:firstLine="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firstLine="2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00" w:firstLine="2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520" w:firstLine="2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600" w:firstLine="2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320" w:firstLine="2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400" w:firstLine="6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2D0E3D"/>
    <w:multiLevelType w:val="hybridMultilevel"/>
    <w:tmpl w:val="87B0E920"/>
    <w:numStyleLink w:val="ImportedStyle15"/>
  </w:abstractNum>
  <w:abstractNum w:abstractNumId="12" w15:restartNumberingAfterBreak="0">
    <w:nsid w:val="468637C3"/>
    <w:multiLevelType w:val="hybridMultilevel"/>
    <w:tmpl w:val="B2FE5628"/>
    <w:numStyleLink w:val="ImportedStyle16"/>
  </w:abstractNum>
  <w:abstractNum w:abstractNumId="13" w15:restartNumberingAfterBreak="0">
    <w:nsid w:val="4AC7099A"/>
    <w:multiLevelType w:val="hybridMultilevel"/>
    <w:tmpl w:val="5066D4D4"/>
    <w:numStyleLink w:val="ImportedStyle11"/>
  </w:abstractNum>
  <w:abstractNum w:abstractNumId="14" w15:restartNumberingAfterBreak="0">
    <w:nsid w:val="53925482"/>
    <w:multiLevelType w:val="hybridMultilevel"/>
    <w:tmpl w:val="B2FE5628"/>
    <w:styleLink w:val="ImportedStyle16"/>
    <w:lvl w:ilvl="0" w:tplc="C4546A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C476C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D02B0E">
      <w:start w:val="1"/>
      <w:numFmt w:val="lowerRoman"/>
      <w:lvlText w:val="%3."/>
      <w:lvlJc w:val="left"/>
      <w:pPr>
        <w:tabs>
          <w:tab w:val="left" w:pos="720"/>
        </w:tabs>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4698C77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BC8E2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A4C99E">
      <w:start w:val="1"/>
      <w:numFmt w:val="lowerRoman"/>
      <w:lvlText w:val="%6."/>
      <w:lvlJc w:val="left"/>
      <w:pPr>
        <w:tabs>
          <w:tab w:val="left" w:pos="720"/>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2CC87CA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0AF64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7854FE">
      <w:start w:val="1"/>
      <w:numFmt w:val="lowerRoman"/>
      <w:lvlText w:val="%9."/>
      <w:lvlJc w:val="left"/>
      <w:pPr>
        <w:tabs>
          <w:tab w:val="left" w:pos="720"/>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39E2B74"/>
    <w:multiLevelType w:val="hybridMultilevel"/>
    <w:tmpl w:val="87B0E920"/>
    <w:styleLink w:val="ImportedStyle15"/>
    <w:lvl w:ilvl="0" w:tplc="26481034">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EAE8D3C">
      <w:start w:val="1"/>
      <w:numFmt w:val="bullet"/>
      <w:lvlText w:val="o"/>
      <w:lvlJc w:val="left"/>
      <w:pPr>
        <w:tabs>
          <w:tab w:val="left" w:pos="1134"/>
          <w:tab w:val="num" w:pos="1854"/>
        </w:tabs>
        <w:ind w:left="100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C7665AA">
      <w:start w:val="1"/>
      <w:numFmt w:val="bullet"/>
      <w:lvlText w:val="o"/>
      <w:lvlJc w:val="left"/>
      <w:pPr>
        <w:tabs>
          <w:tab w:val="left" w:pos="1134"/>
          <w:tab w:val="num" w:pos="2574"/>
        </w:tabs>
        <w:ind w:left="172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1E8B470">
      <w:start w:val="1"/>
      <w:numFmt w:val="bullet"/>
      <w:lvlText w:val="o"/>
      <w:lvlJc w:val="left"/>
      <w:pPr>
        <w:tabs>
          <w:tab w:val="left" w:pos="1134"/>
          <w:tab w:val="num" w:pos="3294"/>
        </w:tabs>
        <w:ind w:left="244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F06760">
      <w:start w:val="1"/>
      <w:numFmt w:val="bullet"/>
      <w:lvlText w:val="o"/>
      <w:lvlJc w:val="left"/>
      <w:pPr>
        <w:tabs>
          <w:tab w:val="left" w:pos="1134"/>
          <w:tab w:val="num" w:pos="4014"/>
        </w:tabs>
        <w:ind w:left="316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58C1E80">
      <w:start w:val="1"/>
      <w:numFmt w:val="bullet"/>
      <w:lvlText w:val="o"/>
      <w:lvlJc w:val="left"/>
      <w:pPr>
        <w:tabs>
          <w:tab w:val="left" w:pos="1134"/>
          <w:tab w:val="num" w:pos="4734"/>
        </w:tabs>
        <w:ind w:left="38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ADACEAA">
      <w:start w:val="1"/>
      <w:numFmt w:val="bullet"/>
      <w:lvlText w:val="o"/>
      <w:lvlJc w:val="left"/>
      <w:pPr>
        <w:tabs>
          <w:tab w:val="left" w:pos="1134"/>
          <w:tab w:val="num" w:pos="5454"/>
        </w:tabs>
        <w:ind w:left="460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F24FE20">
      <w:start w:val="1"/>
      <w:numFmt w:val="bullet"/>
      <w:lvlText w:val="o"/>
      <w:lvlJc w:val="left"/>
      <w:pPr>
        <w:tabs>
          <w:tab w:val="left" w:pos="1134"/>
          <w:tab w:val="num" w:pos="6174"/>
        </w:tabs>
        <w:ind w:left="532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3820448">
      <w:start w:val="1"/>
      <w:numFmt w:val="bullet"/>
      <w:lvlText w:val="o"/>
      <w:lvlJc w:val="left"/>
      <w:pPr>
        <w:tabs>
          <w:tab w:val="left" w:pos="1134"/>
          <w:tab w:val="num" w:pos="6894"/>
        </w:tabs>
        <w:ind w:left="604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A5645D"/>
    <w:multiLevelType w:val="hybridMultilevel"/>
    <w:tmpl w:val="042EC74C"/>
    <w:styleLink w:val="ImportedStyle12"/>
    <w:lvl w:ilvl="0" w:tplc="26A4DF4A">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97AAD50">
      <w:start w:val="1"/>
      <w:numFmt w:val="bullet"/>
      <w:lvlText w:val="o"/>
      <w:lvlJc w:val="left"/>
      <w:pPr>
        <w:tabs>
          <w:tab w:val="left" w:pos="1134"/>
          <w:tab w:val="num" w:pos="1854"/>
        </w:tabs>
        <w:ind w:left="100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CAA7BC2">
      <w:start w:val="1"/>
      <w:numFmt w:val="bullet"/>
      <w:lvlText w:val="o"/>
      <w:lvlJc w:val="left"/>
      <w:pPr>
        <w:tabs>
          <w:tab w:val="left" w:pos="1134"/>
          <w:tab w:val="num" w:pos="2574"/>
        </w:tabs>
        <w:ind w:left="172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81CE368">
      <w:start w:val="1"/>
      <w:numFmt w:val="bullet"/>
      <w:lvlText w:val="o"/>
      <w:lvlJc w:val="left"/>
      <w:pPr>
        <w:tabs>
          <w:tab w:val="left" w:pos="1134"/>
          <w:tab w:val="num" w:pos="3294"/>
        </w:tabs>
        <w:ind w:left="244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DA2C978">
      <w:start w:val="1"/>
      <w:numFmt w:val="bullet"/>
      <w:lvlText w:val="o"/>
      <w:lvlJc w:val="left"/>
      <w:pPr>
        <w:tabs>
          <w:tab w:val="left" w:pos="1134"/>
          <w:tab w:val="num" w:pos="4014"/>
        </w:tabs>
        <w:ind w:left="316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8EF5E">
      <w:start w:val="1"/>
      <w:numFmt w:val="bullet"/>
      <w:lvlText w:val="o"/>
      <w:lvlJc w:val="left"/>
      <w:pPr>
        <w:tabs>
          <w:tab w:val="left" w:pos="1134"/>
          <w:tab w:val="num" w:pos="4734"/>
        </w:tabs>
        <w:ind w:left="38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31405D2">
      <w:start w:val="1"/>
      <w:numFmt w:val="bullet"/>
      <w:lvlText w:val="o"/>
      <w:lvlJc w:val="left"/>
      <w:pPr>
        <w:tabs>
          <w:tab w:val="left" w:pos="1134"/>
          <w:tab w:val="num" w:pos="5454"/>
        </w:tabs>
        <w:ind w:left="460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D08E22A">
      <w:start w:val="1"/>
      <w:numFmt w:val="bullet"/>
      <w:lvlText w:val="o"/>
      <w:lvlJc w:val="left"/>
      <w:pPr>
        <w:tabs>
          <w:tab w:val="left" w:pos="1134"/>
          <w:tab w:val="num" w:pos="6174"/>
        </w:tabs>
        <w:ind w:left="532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E4C89F6">
      <w:start w:val="1"/>
      <w:numFmt w:val="bullet"/>
      <w:lvlText w:val="o"/>
      <w:lvlJc w:val="left"/>
      <w:pPr>
        <w:tabs>
          <w:tab w:val="left" w:pos="1134"/>
          <w:tab w:val="num" w:pos="6894"/>
        </w:tabs>
        <w:ind w:left="604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5BC65C9"/>
    <w:multiLevelType w:val="hybridMultilevel"/>
    <w:tmpl w:val="5066D4D4"/>
    <w:styleLink w:val="ImportedStyle11"/>
    <w:lvl w:ilvl="0" w:tplc="513001D4">
      <w:start w:val="1"/>
      <w:numFmt w:val="bullet"/>
      <w:lvlText w:val="o"/>
      <w:lvlJc w:val="left"/>
      <w:pPr>
        <w:tabs>
          <w:tab w:val="num" w:pos="1440"/>
        </w:tabs>
        <w:ind w:left="589" w:firstLine="2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C40EB4A">
      <w:start w:val="1"/>
      <w:numFmt w:val="bullet"/>
      <w:lvlText w:val="o"/>
      <w:lvlJc w:val="left"/>
      <w:pPr>
        <w:tabs>
          <w:tab w:val="num" w:pos="2160"/>
        </w:tabs>
        <w:ind w:left="1309" w:firstLine="2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D62B5C8">
      <w:start w:val="1"/>
      <w:numFmt w:val="bullet"/>
      <w:lvlText w:val="o"/>
      <w:lvlJc w:val="left"/>
      <w:pPr>
        <w:tabs>
          <w:tab w:val="num" w:pos="2880"/>
        </w:tabs>
        <w:ind w:left="2029" w:firstLine="2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81ECD9A">
      <w:start w:val="1"/>
      <w:numFmt w:val="bullet"/>
      <w:lvlText w:val="o"/>
      <w:lvlJc w:val="left"/>
      <w:pPr>
        <w:tabs>
          <w:tab w:val="num" w:pos="3600"/>
        </w:tabs>
        <w:ind w:left="2749" w:firstLine="2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F22B60E">
      <w:start w:val="1"/>
      <w:numFmt w:val="bullet"/>
      <w:lvlText w:val="o"/>
      <w:lvlJc w:val="left"/>
      <w:pPr>
        <w:tabs>
          <w:tab w:val="num" w:pos="4320"/>
        </w:tabs>
        <w:ind w:left="3469" w:firstLine="2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ECA4940">
      <w:start w:val="1"/>
      <w:numFmt w:val="bullet"/>
      <w:lvlText w:val="o"/>
      <w:lvlJc w:val="left"/>
      <w:pPr>
        <w:tabs>
          <w:tab w:val="num" w:pos="5040"/>
        </w:tabs>
        <w:ind w:left="4189" w:firstLine="2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509032">
      <w:start w:val="1"/>
      <w:numFmt w:val="bullet"/>
      <w:lvlText w:val="o"/>
      <w:lvlJc w:val="left"/>
      <w:pPr>
        <w:tabs>
          <w:tab w:val="num" w:pos="5760"/>
        </w:tabs>
        <w:ind w:left="4909" w:firstLine="2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7CC6864">
      <w:start w:val="1"/>
      <w:numFmt w:val="bullet"/>
      <w:lvlText w:val="o"/>
      <w:lvlJc w:val="left"/>
      <w:pPr>
        <w:tabs>
          <w:tab w:val="num" w:pos="6480"/>
        </w:tabs>
        <w:ind w:left="5629" w:firstLine="2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FBA95F0">
      <w:start w:val="1"/>
      <w:numFmt w:val="bullet"/>
      <w:lvlText w:val="o"/>
      <w:lvlJc w:val="left"/>
      <w:pPr>
        <w:tabs>
          <w:tab w:val="num" w:pos="7200"/>
        </w:tabs>
        <w:ind w:left="6349" w:firstLine="2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F741FE5"/>
    <w:multiLevelType w:val="multilevel"/>
    <w:tmpl w:val="8C08B52A"/>
    <w:numStyleLink w:val="ImportedStyle4"/>
  </w:abstractNum>
  <w:abstractNum w:abstractNumId="19" w15:restartNumberingAfterBreak="0">
    <w:nsid w:val="6D9C42F5"/>
    <w:multiLevelType w:val="hybridMultilevel"/>
    <w:tmpl w:val="DEB436E8"/>
    <w:styleLink w:val="ImportedStyle7"/>
    <w:lvl w:ilvl="0" w:tplc="B186F6B0">
      <w:start w:val="1"/>
      <w:numFmt w:val="bullet"/>
      <w:lvlText w:val="o"/>
      <w:lvlJc w:val="left"/>
      <w:pPr>
        <w:tabs>
          <w:tab w:val="num" w:pos="1571"/>
        </w:tabs>
        <w:ind w:left="720" w:firstLine="131"/>
      </w:pPr>
      <w:rPr>
        <w:rFonts w:hAnsi="Arial Unicode MS"/>
        <w:caps w:val="0"/>
        <w:smallCaps w:val="0"/>
        <w:strike w:val="0"/>
        <w:dstrike w:val="0"/>
        <w:outline w:val="0"/>
        <w:emboss w:val="0"/>
        <w:imprint w:val="0"/>
        <w:spacing w:val="0"/>
        <w:w w:val="100"/>
        <w:kern w:val="0"/>
        <w:position w:val="0"/>
        <w:highlight w:val="none"/>
        <w:vertAlign w:val="baseline"/>
      </w:rPr>
    </w:lvl>
    <w:lvl w:ilvl="1" w:tplc="785C00A2">
      <w:start w:val="1"/>
      <w:numFmt w:val="bullet"/>
      <w:lvlText w:val="o"/>
      <w:lvlJc w:val="left"/>
      <w:pPr>
        <w:tabs>
          <w:tab w:val="left" w:pos="1134"/>
          <w:tab w:val="num" w:pos="2291"/>
        </w:tabs>
        <w:ind w:left="1440" w:firstLine="131"/>
      </w:pPr>
      <w:rPr>
        <w:rFonts w:hAnsi="Arial Unicode MS"/>
        <w:caps w:val="0"/>
        <w:smallCaps w:val="0"/>
        <w:strike w:val="0"/>
        <w:dstrike w:val="0"/>
        <w:outline w:val="0"/>
        <w:emboss w:val="0"/>
        <w:imprint w:val="0"/>
        <w:spacing w:val="0"/>
        <w:w w:val="100"/>
        <w:kern w:val="0"/>
        <w:position w:val="0"/>
        <w:highlight w:val="none"/>
        <w:vertAlign w:val="baseline"/>
      </w:rPr>
    </w:lvl>
    <w:lvl w:ilvl="2" w:tplc="9530EA78">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9BE21AC">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14CB100">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5B6E092">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2A8DA1C">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3AE93D6">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482395A">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0997EC6"/>
    <w:multiLevelType w:val="hybridMultilevel"/>
    <w:tmpl w:val="78D4F38C"/>
    <w:styleLink w:val="ImportedStyle6"/>
    <w:lvl w:ilvl="0" w:tplc="0C3C950C">
      <w:start w:val="1"/>
      <w:numFmt w:val="bullet"/>
      <w:lvlText w:val="o"/>
      <w:lvlJc w:val="left"/>
      <w:pPr>
        <w:tabs>
          <w:tab w:val="num" w:pos="1031"/>
        </w:tabs>
        <w:ind w:left="180" w:firstLine="671"/>
      </w:pPr>
      <w:rPr>
        <w:rFonts w:hAnsi="Arial Unicode MS"/>
        <w:caps w:val="0"/>
        <w:smallCaps w:val="0"/>
        <w:strike w:val="0"/>
        <w:dstrike w:val="0"/>
        <w:outline w:val="0"/>
        <w:emboss w:val="0"/>
        <w:imprint w:val="0"/>
        <w:spacing w:val="0"/>
        <w:w w:val="100"/>
        <w:kern w:val="0"/>
        <w:position w:val="0"/>
        <w:highlight w:val="none"/>
        <w:vertAlign w:val="baseline"/>
      </w:rPr>
    </w:lvl>
    <w:lvl w:ilvl="1" w:tplc="800CB06C">
      <w:start w:val="1"/>
      <w:numFmt w:val="bullet"/>
      <w:lvlText w:val="o"/>
      <w:lvlJc w:val="left"/>
      <w:pPr>
        <w:tabs>
          <w:tab w:val="num" w:pos="2021"/>
        </w:tabs>
        <w:ind w:left="1170" w:firstLine="671"/>
      </w:pPr>
      <w:rPr>
        <w:rFonts w:hAnsi="Arial Unicode MS"/>
        <w:caps w:val="0"/>
        <w:smallCaps w:val="0"/>
        <w:strike w:val="0"/>
        <w:dstrike w:val="0"/>
        <w:outline w:val="0"/>
        <w:emboss w:val="0"/>
        <w:imprint w:val="0"/>
        <w:spacing w:val="0"/>
        <w:w w:val="100"/>
        <w:kern w:val="0"/>
        <w:position w:val="0"/>
        <w:highlight w:val="none"/>
        <w:vertAlign w:val="baseline"/>
      </w:rPr>
    </w:lvl>
    <w:lvl w:ilvl="2" w:tplc="9CF03702">
      <w:start w:val="1"/>
      <w:numFmt w:val="bullet"/>
      <w:lvlText w:val="o"/>
      <w:lvlJc w:val="left"/>
      <w:pPr>
        <w:tabs>
          <w:tab w:val="num" w:pos="1440"/>
        </w:tabs>
        <w:ind w:left="589" w:firstLine="2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E580DBC">
      <w:start w:val="1"/>
      <w:numFmt w:val="bullet"/>
      <w:lvlText w:val="o"/>
      <w:lvlJc w:val="left"/>
      <w:pPr>
        <w:tabs>
          <w:tab w:val="num" w:pos="1440"/>
        </w:tabs>
        <w:ind w:left="589" w:firstLine="2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E943A82">
      <w:start w:val="1"/>
      <w:numFmt w:val="bullet"/>
      <w:lvlText w:val="o"/>
      <w:lvlJc w:val="left"/>
      <w:pPr>
        <w:tabs>
          <w:tab w:val="num" w:pos="1440"/>
        </w:tabs>
        <w:ind w:left="589" w:firstLine="2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B10B136">
      <w:start w:val="1"/>
      <w:numFmt w:val="bullet"/>
      <w:lvlText w:val="o"/>
      <w:lvlJc w:val="left"/>
      <w:pPr>
        <w:tabs>
          <w:tab w:val="num" w:pos="1440"/>
        </w:tabs>
        <w:ind w:left="589" w:firstLine="2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2B84422">
      <w:start w:val="1"/>
      <w:numFmt w:val="bullet"/>
      <w:lvlText w:val="o"/>
      <w:lvlJc w:val="left"/>
      <w:pPr>
        <w:tabs>
          <w:tab w:val="num" w:pos="1440"/>
        </w:tabs>
        <w:ind w:left="589" w:firstLine="2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14A4CD0">
      <w:start w:val="1"/>
      <w:numFmt w:val="bullet"/>
      <w:lvlText w:val="o"/>
      <w:lvlJc w:val="left"/>
      <w:pPr>
        <w:tabs>
          <w:tab w:val="num" w:pos="1440"/>
        </w:tabs>
        <w:ind w:left="589" w:firstLine="2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DCE8734">
      <w:start w:val="1"/>
      <w:numFmt w:val="bullet"/>
      <w:lvlText w:val="o"/>
      <w:lvlJc w:val="left"/>
      <w:pPr>
        <w:tabs>
          <w:tab w:val="num" w:pos="1440"/>
        </w:tabs>
        <w:ind w:left="589" w:firstLine="2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6E0ABE"/>
    <w:multiLevelType w:val="hybridMultilevel"/>
    <w:tmpl w:val="B0C60780"/>
    <w:styleLink w:val="ImportedStyle9"/>
    <w:lvl w:ilvl="0" w:tplc="2A741018">
      <w:start w:val="1"/>
      <w:numFmt w:val="bullet"/>
      <w:lvlText w:val="o"/>
      <w:lvlJc w:val="left"/>
      <w:pPr>
        <w:tabs>
          <w:tab w:val="num" w:pos="1211"/>
        </w:tabs>
        <w:ind w:left="360" w:firstLine="491"/>
      </w:pPr>
      <w:rPr>
        <w:rFonts w:hAnsi="Arial Unicode MS"/>
        <w:caps w:val="0"/>
        <w:smallCaps w:val="0"/>
        <w:strike w:val="0"/>
        <w:dstrike w:val="0"/>
        <w:outline w:val="0"/>
        <w:emboss w:val="0"/>
        <w:imprint w:val="0"/>
        <w:spacing w:val="0"/>
        <w:w w:val="100"/>
        <w:kern w:val="0"/>
        <w:position w:val="0"/>
        <w:highlight w:val="none"/>
        <w:vertAlign w:val="baseline"/>
      </w:rPr>
    </w:lvl>
    <w:lvl w:ilvl="1" w:tplc="D6B8CF68">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0E6AF82">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64E4B2">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2625222">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77CB746">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1AA7D9E">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0860A60">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0039A8">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9D36A70"/>
    <w:multiLevelType w:val="hybridMultilevel"/>
    <w:tmpl w:val="554A8B68"/>
    <w:styleLink w:val="ImportedStyle8"/>
    <w:lvl w:ilvl="0" w:tplc="BA6AE634">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C0C31B4">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176ECA0">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C667DE6">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7CC68C0">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7F0ACC0">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D3826B4">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85CB20A">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BF05846">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A5C755C"/>
    <w:multiLevelType w:val="hybridMultilevel"/>
    <w:tmpl w:val="3F5AB800"/>
    <w:styleLink w:val="ImportedStyle2"/>
    <w:lvl w:ilvl="0" w:tplc="6F06D116">
      <w:start w:val="1"/>
      <w:numFmt w:val="decimal"/>
      <w:lvlText w:val="%1."/>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 w:ilvl="1" w:tplc="E90CFE74">
      <w:start w:val="1"/>
      <w:numFmt w:val="decimal"/>
      <w:lvlText w:val="%2."/>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 w:ilvl="2" w:tplc="50DA30BE">
      <w:start w:val="1"/>
      <w:numFmt w:val="decimal"/>
      <w:lvlText w:val="%3."/>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 w:ilvl="3" w:tplc="72546B06">
      <w:start w:val="1"/>
      <w:numFmt w:val="decimal"/>
      <w:lvlText w:val="%4."/>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 w:ilvl="4" w:tplc="44D620CA">
      <w:start w:val="1"/>
      <w:numFmt w:val="decimal"/>
      <w:lvlText w:val="%5."/>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 w:ilvl="5" w:tplc="4E2E9672">
      <w:start w:val="1"/>
      <w:numFmt w:val="decimal"/>
      <w:lvlText w:val="%6."/>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 w:ilvl="6" w:tplc="FBF6AAB0">
      <w:start w:val="1"/>
      <w:numFmt w:val="decimal"/>
      <w:lvlText w:val="%7."/>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 w:ilvl="7" w:tplc="AF9CA5B6">
      <w:start w:val="1"/>
      <w:numFmt w:val="decimal"/>
      <w:lvlText w:val="%8."/>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 w:ilvl="8" w:tplc="D81AD81A">
      <w:start w:val="1"/>
      <w:numFmt w:val="decimal"/>
      <w:lvlText w:val="%9."/>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BDB601B"/>
    <w:multiLevelType w:val="hybridMultilevel"/>
    <w:tmpl w:val="47D8A0F6"/>
    <w:styleLink w:val="ImportedStyle10"/>
    <w:lvl w:ilvl="0" w:tplc="6BFAF63A">
      <w:start w:val="1"/>
      <w:numFmt w:val="bullet"/>
      <w:lvlText w:val="o"/>
      <w:lvlJc w:val="left"/>
      <w:pPr>
        <w:tabs>
          <w:tab w:val="num" w:pos="1134"/>
        </w:tabs>
        <w:ind w:left="2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2E2B8DA">
      <w:start w:val="1"/>
      <w:numFmt w:val="bullet"/>
      <w:lvlText w:val="o"/>
      <w:lvlJc w:val="left"/>
      <w:pPr>
        <w:tabs>
          <w:tab w:val="left" w:pos="1134"/>
          <w:tab w:val="num" w:pos="1854"/>
        </w:tabs>
        <w:ind w:left="100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8CCB90A">
      <w:start w:val="1"/>
      <w:numFmt w:val="bullet"/>
      <w:lvlText w:val="o"/>
      <w:lvlJc w:val="left"/>
      <w:pPr>
        <w:tabs>
          <w:tab w:val="left" w:pos="1134"/>
          <w:tab w:val="num" w:pos="2574"/>
        </w:tabs>
        <w:ind w:left="172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924A30">
      <w:start w:val="1"/>
      <w:numFmt w:val="bullet"/>
      <w:lvlText w:val="o"/>
      <w:lvlJc w:val="left"/>
      <w:pPr>
        <w:tabs>
          <w:tab w:val="left" w:pos="1134"/>
          <w:tab w:val="num" w:pos="3294"/>
        </w:tabs>
        <w:ind w:left="244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23C44BC">
      <w:start w:val="1"/>
      <w:numFmt w:val="bullet"/>
      <w:lvlText w:val="o"/>
      <w:lvlJc w:val="left"/>
      <w:pPr>
        <w:tabs>
          <w:tab w:val="left" w:pos="1134"/>
          <w:tab w:val="num" w:pos="4014"/>
        </w:tabs>
        <w:ind w:left="316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BD6165E">
      <w:start w:val="1"/>
      <w:numFmt w:val="bullet"/>
      <w:lvlText w:val="o"/>
      <w:lvlJc w:val="left"/>
      <w:pPr>
        <w:tabs>
          <w:tab w:val="left" w:pos="1134"/>
          <w:tab w:val="num" w:pos="4734"/>
        </w:tabs>
        <w:ind w:left="388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0505736">
      <w:start w:val="1"/>
      <w:numFmt w:val="bullet"/>
      <w:lvlText w:val="o"/>
      <w:lvlJc w:val="left"/>
      <w:pPr>
        <w:tabs>
          <w:tab w:val="left" w:pos="1134"/>
          <w:tab w:val="num" w:pos="5454"/>
        </w:tabs>
        <w:ind w:left="460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ECCE4E2">
      <w:start w:val="1"/>
      <w:numFmt w:val="bullet"/>
      <w:lvlText w:val="o"/>
      <w:lvlJc w:val="left"/>
      <w:pPr>
        <w:tabs>
          <w:tab w:val="left" w:pos="1134"/>
          <w:tab w:val="num" w:pos="6174"/>
        </w:tabs>
        <w:ind w:left="532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EBCF640">
      <w:start w:val="1"/>
      <w:numFmt w:val="bullet"/>
      <w:lvlText w:val="o"/>
      <w:lvlJc w:val="left"/>
      <w:pPr>
        <w:tabs>
          <w:tab w:val="left" w:pos="1134"/>
          <w:tab w:val="num" w:pos="6894"/>
        </w:tabs>
        <w:ind w:left="6043" w:firstLine="5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63269364">
    <w:abstractNumId w:val="23"/>
  </w:num>
  <w:num w:numId="2" w16cid:durableId="92942452">
    <w:abstractNumId w:val="7"/>
  </w:num>
  <w:num w:numId="3" w16cid:durableId="444160299">
    <w:abstractNumId w:val="10"/>
  </w:num>
  <w:num w:numId="4" w16cid:durableId="1139105306">
    <w:abstractNumId w:val="18"/>
  </w:num>
  <w:num w:numId="5" w16cid:durableId="1184131369">
    <w:abstractNumId w:val="0"/>
  </w:num>
  <w:num w:numId="6" w16cid:durableId="882912644">
    <w:abstractNumId w:val="20"/>
  </w:num>
  <w:num w:numId="7" w16cid:durableId="912737717">
    <w:abstractNumId w:val="18"/>
    <w:lvlOverride w:ilvl="0">
      <w:startOverride w:val="7"/>
      <w:lvl w:ilvl="0">
        <w:start w:val="7"/>
        <w:numFmt w:val="decimal"/>
        <w:lvlText w:val="%1."/>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2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80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52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60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32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400" w:firstLine="6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797329415">
    <w:abstractNumId w:val="19"/>
  </w:num>
  <w:num w:numId="9" w16cid:durableId="1148326190">
    <w:abstractNumId w:val="18"/>
    <w:lvlOverride w:ilvl="0">
      <w:startOverride w:val="1"/>
      <w:lvl w:ilvl="0">
        <w:start w:val="1"/>
        <w:numFmt w:val="decimal"/>
        <w:lvlText w:val="%1."/>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80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88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60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680" w:firstLine="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400" w:firstLine="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648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472333350">
    <w:abstractNumId w:val="22"/>
  </w:num>
  <w:num w:numId="11" w16cid:durableId="1677807438">
    <w:abstractNumId w:val="18"/>
    <w:lvlOverride w:ilvl="0">
      <w:startOverride w:val="1"/>
      <w:lvl w:ilvl="0">
        <w:start w:val="1"/>
        <w:numFmt w:val="decimal"/>
        <w:lvlText w:val="%1."/>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2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80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52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60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32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400" w:firstLine="6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636986002">
    <w:abstractNumId w:val="21"/>
  </w:num>
  <w:num w:numId="13" w16cid:durableId="331876931">
    <w:abstractNumId w:val="18"/>
    <w:lvlOverride w:ilvl="0">
      <w:startOverride w:val="1"/>
      <w:lvl w:ilvl="0">
        <w:start w:val="1"/>
        <w:numFmt w:val="decimal"/>
        <w:lvlText w:val="%1."/>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2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80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52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60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32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400" w:firstLine="6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54418515">
    <w:abstractNumId w:val="24"/>
  </w:num>
  <w:num w:numId="15" w16cid:durableId="839269335">
    <w:abstractNumId w:val="5"/>
  </w:num>
  <w:num w:numId="16" w16cid:durableId="824904718">
    <w:abstractNumId w:val="18"/>
    <w:lvlOverride w:ilvl="0">
      <w:startOverride w:val="1"/>
      <w:lvl w:ilvl="0">
        <w:start w:val="1"/>
        <w:numFmt w:val="decimal"/>
        <w:lvlText w:val="%1."/>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2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80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52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60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32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400" w:firstLine="6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2030790043">
    <w:abstractNumId w:val="17"/>
  </w:num>
  <w:num w:numId="18" w16cid:durableId="355665901">
    <w:abstractNumId w:val="13"/>
  </w:num>
  <w:num w:numId="19" w16cid:durableId="672343469">
    <w:abstractNumId w:val="18"/>
    <w:lvlOverride w:ilvl="0">
      <w:startOverride w:val="8"/>
    </w:lvlOverride>
  </w:num>
  <w:num w:numId="20" w16cid:durableId="2126998855">
    <w:abstractNumId w:val="16"/>
  </w:num>
  <w:num w:numId="21" w16cid:durableId="252738637">
    <w:abstractNumId w:val="18"/>
  </w:num>
  <w:num w:numId="22" w16cid:durableId="52898953">
    <w:abstractNumId w:val="4"/>
  </w:num>
  <w:num w:numId="23" w16cid:durableId="837964763">
    <w:abstractNumId w:val="18"/>
  </w:num>
  <w:num w:numId="24" w16cid:durableId="1597833766">
    <w:abstractNumId w:val="9"/>
  </w:num>
  <w:num w:numId="25" w16cid:durableId="670916044">
    <w:abstractNumId w:val="2"/>
  </w:num>
  <w:num w:numId="26" w16cid:durableId="573130492">
    <w:abstractNumId w:val="18"/>
    <w:lvlOverride w:ilvl="0">
      <w:startOverride w:val="9"/>
      <w:lvl w:ilvl="0">
        <w:start w:val="9"/>
        <w:numFmt w:val="decimal"/>
        <w:lvlText w:val="%1."/>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2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80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52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60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320" w:firstLine="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400" w:firstLine="6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826243474">
    <w:abstractNumId w:val="15"/>
  </w:num>
  <w:num w:numId="28" w16cid:durableId="1686906183">
    <w:abstractNumId w:val="14"/>
  </w:num>
  <w:num w:numId="29" w16cid:durableId="7487455">
    <w:abstractNumId w:val="12"/>
  </w:num>
  <w:num w:numId="30" w16cid:durableId="21060013">
    <w:abstractNumId w:val="11"/>
    <w:lvlOverride w:ilvl="0">
      <w:lvl w:ilvl="0" w:tplc="1E2015F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D2A8AC">
        <w:start w:val="1"/>
        <w:numFmt w:val="bullet"/>
        <w:lvlText w:val="o"/>
        <w:lvlJc w:val="left"/>
        <w:pPr>
          <w:tabs>
            <w:tab w:val="left" w:pos="720"/>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F63ACA">
        <w:start w:val="1"/>
        <w:numFmt w:val="bullet"/>
        <w:lvlText w:val="o"/>
        <w:lvlJc w:val="left"/>
        <w:pPr>
          <w:tabs>
            <w:tab w:val="left" w:pos="720"/>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E8CDB2">
        <w:start w:val="1"/>
        <w:numFmt w:val="bullet"/>
        <w:lvlText w:val="o"/>
        <w:lvlJc w:val="left"/>
        <w:pPr>
          <w:tabs>
            <w:tab w:val="left" w:pos="72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D62BDA">
        <w:start w:val="1"/>
        <w:numFmt w:val="bullet"/>
        <w:lvlText w:val="o"/>
        <w:lvlJc w:val="left"/>
        <w:pPr>
          <w:tabs>
            <w:tab w:val="left" w:pos="72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06F150">
        <w:start w:val="1"/>
        <w:numFmt w:val="bullet"/>
        <w:lvlText w:val="o"/>
        <w:lvlJc w:val="left"/>
        <w:pPr>
          <w:tabs>
            <w:tab w:val="left" w:pos="72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801D86">
        <w:start w:val="1"/>
        <w:numFmt w:val="bullet"/>
        <w:lvlText w:val="o"/>
        <w:lvlJc w:val="left"/>
        <w:pPr>
          <w:tabs>
            <w:tab w:val="left" w:pos="72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AA452A">
        <w:start w:val="1"/>
        <w:numFmt w:val="bullet"/>
        <w:lvlText w:val="o"/>
        <w:lvlJc w:val="left"/>
        <w:pPr>
          <w:tabs>
            <w:tab w:val="left" w:pos="720"/>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343E5C">
        <w:start w:val="1"/>
        <w:numFmt w:val="bullet"/>
        <w:lvlText w:val="o"/>
        <w:lvlJc w:val="left"/>
        <w:pPr>
          <w:tabs>
            <w:tab w:val="left" w:pos="720"/>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16cid:durableId="802505857">
    <w:abstractNumId w:val="6"/>
    <w:lvlOverride w:ilvl="0">
      <w:lvl w:ilvl="0" w:tplc="13E6CAA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16FA6A">
        <w:start w:val="1"/>
        <w:numFmt w:val="bullet"/>
        <w:lvlText w:val="o"/>
        <w:lvlJc w:val="left"/>
        <w:pPr>
          <w:tabs>
            <w:tab w:val="left" w:pos="720"/>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48D67C">
        <w:start w:val="1"/>
        <w:numFmt w:val="bullet"/>
        <w:lvlText w:val="o"/>
        <w:lvlJc w:val="left"/>
        <w:pPr>
          <w:tabs>
            <w:tab w:val="left" w:pos="720"/>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F44850">
        <w:start w:val="1"/>
        <w:numFmt w:val="bullet"/>
        <w:lvlText w:val="o"/>
        <w:lvlJc w:val="left"/>
        <w:pPr>
          <w:tabs>
            <w:tab w:val="left" w:pos="72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34DDA2">
        <w:start w:val="1"/>
        <w:numFmt w:val="bullet"/>
        <w:lvlText w:val="o"/>
        <w:lvlJc w:val="left"/>
        <w:pPr>
          <w:tabs>
            <w:tab w:val="left" w:pos="72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19ABAA4">
        <w:start w:val="1"/>
        <w:numFmt w:val="bullet"/>
        <w:lvlText w:val="o"/>
        <w:lvlJc w:val="left"/>
        <w:pPr>
          <w:tabs>
            <w:tab w:val="left" w:pos="72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9C1158">
        <w:start w:val="1"/>
        <w:numFmt w:val="bullet"/>
        <w:lvlText w:val="o"/>
        <w:lvlJc w:val="left"/>
        <w:pPr>
          <w:tabs>
            <w:tab w:val="left" w:pos="72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FEC5DA">
        <w:start w:val="1"/>
        <w:numFmt w:val="bullet"/>
        <w:lvlText w:val="o"/>
        <w:lvlJc w:val="left"/>
        <w:pPr>
          <w:tabs>
            <w:tab w:val="left" w:pos="720"/>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D8F23C">
        <w:start w:val="1"/>
        <w:numFmt w:val="bullet"/>
        <w:lvlText w:val="o"/>
        <w:lvlJc w:val="left"/>
        <w:pPr>
          <w:tabs>
            <w:tab w:val="left" w:pos="720"/>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16cid:durableId="336857224">
    <w:abstractNumId w:val="8"/>
  </w:num>
  <w:num w:numId="33" w16cid:durableId="1083337676">
    <w:abstractNumId w:val="3"/>
  </w:num>
  <w:num w:numId="34" w16cid:durableId="1268583985">
    <w:abstractNumId w:val="3"/>
    <w:lvlOverride w:ilvl="0">
      <w:startOverride w:val="2"/>
    </w:lvlOverride>
  </w:num>
  <w:num w:numId="35" w16cid:durableId="892891249">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DF"/>
    <w:rsid w:val="00013D84"/>
    <w:rsid w:val="000264B0"/>
    <w:rsid w:val="00033821"/>
    <w:rsid w:val="00040AA2"/>
    <w:rsid w:val="00042E65"/>
    <w:rsid w:val="00056BD6"/>
    <w:rsid w:val="000A2B22"/>
    <w:rsid w:val="000B7BFF"/>
    <w:rsid w:val="000C1EC1"/>
    <w:rsid w:val="000E0D2F"/>
    <w:rsid w:val="00111919"/>
    <w:rsid w:val="0011460B"/>
    <w:rsid w:val="00124211"/>
    <w:rsid w:val="00130B1A"/>
    <w:rsid w:val="00137570"/>
    <w:rsid w:val="001411CE"/>
    <w:rsid w:val="0014414F"/>
    <w:rsid w:val="00203E2E"/>
    <w:rsid w:val="00207EC5"/>
    <w:rsid w:val="00220B7E"/>
    <w:rsid w:val="00236A34"/>
    <w:rsid w:val="0025325F"/>
    <w:rsid w:val="00293BC8"/>
    <w:rsid w:val="002A0167"/>
    <w:rsid w:val="002C1E10"/>
    <w:rsid w:val="002C232D"/>
    <w:rsid w:val="002C2541"/>
    <w:rsid w:val="00346B3D"/>
    <w:rsid w:val="003706AF"/>
    <w:rsid w:val="003F0F98"/>
    <w:rsid w:val="004422AA"/>
    <w:rsid w:val="004449B0"/>
    <w:rsid w:val="00466CCB"/>
    <w:rsid w:val="00482184"/>
    <w:rsid w:val="004A5916"/>
    <w:rsid w:val="004A6EF2"/>
    <w:rsid w:val="004C1944"/>
    <w:rsid w:val="004E2AE3"/>
    <w:rsid w:val="00551506"/>
    <w:rsid w:val="005A6712"/>
    <w:rsid w:val="00604A83"/>
    <w:rsid w:val="00613641"/>
    <w:rsid w:val="006305ED"/>
    <w:rsid w:val="00644858"/>
    <w:rsid w:val="006463DF"/>
    <w:rsid w:val="006724E6"/>
    <w:rsid w:val="0067662B"/>
    <w:rsid w:val="0068654A"/>
    <w:rsid w:val="006B60B1"/>
    <w:rsid w:val="006D5785"/>
    <w:rsid w:val="006E0229"/>
    <w:rsid w:val="00734A1C"/>
    <w:rsid w:val="007617A5"/>
    <w:rsid w:val="00764A2D"/>
    <w:rsid w:val="007668B5"/>
    <w:rsid w:val="00802FA1"/>
    <w:rsid w:val="008233E3"/>
    <w:rsid w:val="0082706D"/>
    <w:rsid w:val="008378DA"/>
    <w:rsid w:val="00874362"/>
    <w:rsid w:val="008813DE"/>
    <w:rsid w:val="00894640"/>
    <w:rsid w:val="00896B2A"/>
    <w:rsid w:val="008C582F"/>
    <w:rsid w:val="008F658C"/>
    <w:rsid w:val="008F66B2"/>
    <w:rsid w:val="00A248E8"/>
    <w:rsid w:val="00A43804"/>
    <w:rsid w:val="00A70E00"/>
    <w:rsid w:val="00A81838"/>
    <w:rsid w:val="00A82489"/>
    <w:rsid w:val="00AC4AB2"/>
    <w:rsid w:val="00AF5308"/>
    <w:rsid w:val="00B2466D"/>
    <w:rsid w:val="00B36364"/>
    <w:rsid w:val="00B7216A"/>
    <w:rsid w:val="00B90352"/>
    <w:rsid w:val="00BA2357"/>
    <w:rsid w:val="00BB1963"/>
    <w:rsid w:val="00BC06C5"/>
    <w:rsid w:val="00BD5221"/>
    <w:rsid w:val="00BE1454"/>
    <w:rsid w:val="00C0244A"/>
    <w:rsid w:val="00C064D2"/>
    <w:rsid w:val="00C13661"/>
    <w:rsid w:val="00C35573"/>
    <w:rsid w:val="00C37EFA"/>
    <w:rsid w:val="00C56ABC"/>
    <w:rsid w:val="00C7450B"/>
    <w:rsid w:val="00C9242B"/>
    <w:rsid w:val="00C92AE1"/>
    <w:rsid w:val="00CE54DE"/>
    <w:rsid w:val="00CF34B6"/>
    <w:rsid w:val="00D328DE"/>
    <w:rsid w:val="00D92D06"/>
    <w:rsid w:val="00DE3FAC"/>
    <w:rsid w:val="00E339C1"/>
    <w:rsid w:val="00E4556F"/>
    <w:rsid w:val="00E56FE3"/>
    <w:rsid w:val="00E6110B"/>
    <w:rsid w:val="00ED15B8"/>
    <w:rsid w:val="00F84CB2"/>
    <w:rsid w:val="00F9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7E38"/>
  <w15:docId w15:val="{E8935E7C-1CB0-4B6D-B792-03DC3A4D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Arial Unicode MS"/>
      <w:color w:val="000000"/>
      <w:sz w:val="26"/>
      <w:szCs w:val="26"/>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suppressAutoHyphens/>
    </w:pPr>
    <w:rPr>
      <w:rFonts w:cs="Arial Unicode MS"/>
      <w:color w:val="000000"/>
      <w:sz w:val="26"/>
      <w:szCs w:val="26"/>
      <w:u w:color="000000"/>
    </w:rPr>
  </w:style>
  <w:style w:type="paragraph" w:customStyle="1" w:styleId="ListParagraph1">
    <w:name w:val="List Paragraph1"/>
    <w:pPr>
      <w:widowControl w:val="0"/>
      <w:suppressAutoHyphens/>
      <w:ind w:left="720"/>
    </w:pPr>
    <w:rPr>
      <w:rFonts w:eastAsia="Times New Roman"/>
      <w:color w:val="000000"/>
      <w:sz w:val="26"/>
      <w:szCs w:val="26"/>
      <w:u w:color="000000"/>
    </w:rPr>
  </w:style>
  <w:style w:type="numbering" w:customStyle="1" w:styleId="ImportedStyle2">
    <w:name w:val="Imported Style 2"/>
    <w:pPr>
      <w:numPr>
        <w:numId w:val="1"/>
      </w:numPr>
    </w:pPr>
  </w:style>
  <w:style w:type="numbering" w:customStyle="1" w:styleId="ImportedStyle3">
    <w:name w:val="Imported Style 3"/>
    <w:pPr>
      <w:numPr>
        <w:numId w:val="2"/>
      </w:numPr>
    </w:pPr>
  </w:style>
  <w:style w:type="paragraph" w:styleId="ListParagraph">
    <w:name w:val="List Paragraph"/>
    <w:pPr>
      <w:widowControl w:val="0"/>
      <w:ind w:left="720"/>
    </w:pPr>
    <w:rPr>
      <w:rFonts w:ascii="Courier New" w:eastAsia="Courier New" w:hAnsi="Courier New" w:cs="Courier New"/>
      <w:color w:val="000000"/>
      <w:sz w:val="24"/>
      <w:szCs w:val="24"/>
      <w:u w:color="000000"/>
    </w:r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8"/>
      </w:numPr>
    </w:pPr>
  </w:style>
  <w:style w:type="numbering" w:customStyle="1" w:styleId="ImportedStyle8">
    <w:name w:val="Imported Style 8"/>
    <w:pPr>
      <w:numPr>
        <w:numId w:val="10"/>
      </w:numPr>
    </w:pPr>
  </w:style>
  <w:style w:type="numbering" w:customStyle="1" w:styleId="ImportedStyle9">
    <w:name w:val="Imported Style 9"/>
    <w:pPr>
      <w:numPr>
        <w:numId w:val="12"/>
      </w:numPr>
    </w:pPr>
  </w:style>
  <w:style w:type="numbering" w:customStyle="1" w:styleId="ImportedStyle10">
    <w:name w:val="Imported Style 10"/>
    <w:pPr>
      <w:numPr>
        <w:numId w:val="14"/>
      </w:numPr>
    </w:pPr>
  </w:style>
  <w:style w:type="numbering" w:customStyle="1" w:styleId="ImportedStyle11">
    <w:name w:val="Imported Style 11"/>
    <w:pPr>
      <w:numPr>
        <w:numId w:val="17"/>
      </w:numPr>
    </w:pPr>
  </w:style>
  <w:style w:type="numbering" w:customStyle="1" w:styleId="ImportedStyle12">
    <w:name w:val="Imported Style 12"/>
    <w:pPr>
      <w:numPr>
        <w:numId w:val="20"/>
      </w:numPr>
    </w:pPr>
  </w:style>
  <w:style w:type="numbering" w:customStyle="1" w:styleId="ImportedStyle13">
    <w:name w:val="Imported Style 13"/>
    <w:pPr>
      <w:numPr>
        <w:numId w:val="22"/>
      </w:numPr>
    </w:pPr>
  </w:style>
  <w:style w:type="numbering" w:customStyle="1" w:styleId="ImportedStyle14">
    <w:name w:val="Imported Style 14"/>
    <w:pPr>
      <w:numPr>
        <w:numId w:val="24"/>
      </w:numPr>
    </w:pPr>
  </w:style>
  <w:style w:type="numbering" w:customStyle="1" w:styleId="ImportedStyle15">
    <w:name w:val="Imported Style 15"/>
    <w:pPr>
      <w:numPr>
        <w:numId w:val="27"/>
      </w:numPr>
    </w:pPr>
  </w:style>
  <w:style w:type="numbering" w:customStyle="1" w:styleId="ImportedStyle16">
    <w:name w:val="Imported Style 16"/>
    <w:pPr>
      <w:numPr>
        <w:numId w:val="28"/>
      </w:numPr>
    </w:pPr>
  </w:style>
  <w:style w:type="numbering" w:customStyle="1" w:styleId="ImportedStyle60">
    <w:name w:val="Imported Style 6.0"/>
    <w:pPr>
      <w:numPr>
        <w:numId w:val="32"/>
      </w:numPr>
    </w:pPr>
  </w:style>
  <w:style w:type="paragraph" w:styleId="BalloonText">
    <w:name w:val="Balloon Text"/>
    <w:basedOn w:val="Normal"/>
    <w:link w:val="BalloonTextChar"/>
    <w:uiPriority w:val="99"/>
    <w:semiHidden/>
    <w:unhideWhenUsed/>
    <w:rsid w:val="00C06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D2"/>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5498</Words>
  <Characters>31341</Characters>
  <Application>Microsoft Office Word</Application>
  <DocSecurity>0</DocSecurity>
  <Lines>261</Lines>
  <Paragraphs>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Zlatogor</dc:creator>
  <cp:lastModifiedBy>elena.lazarova</cp:lastModifiedBy>
  <cp:revision>19</cp:revision>
  <cp:lastPrinted>2023-09-15T13:56:00Z</cp:lastPrinted>
  <dcterms:created xsi:type="dcterms:W3CDTF">2023-09-15T14:04:00Z</dcterms:created>
  <dcterms:modified xsi:type="dcterms:W3CDTF">2023-09-15T16:47:00Z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c64e754ea0c08af3b7ecd7e77133e32eb209493aa622f93c3db70e9de236913b</vt:lpwstr>
  </property>
</Properties>
</file>