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821F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4447C550" w14:textId="059E7D65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 xml:space="preserve">БРУТЕН ВЪТРЕШЕН ПРОДУКТ ПРЕЗ </w:t>
      </w:r>
      <w:r w:rsidR="004C3509">
        <w:rPr>
          <w:rFonts w:ascii="Times New Roman" w:hAnsi="Times New Roman"/>
          <w:b/>
          <w:szCs w:val="24"/>
          <w:lang w:val="bg-BG"/>
        </w:rPr>
        <w:t>ВТОРОТО</w:t>
      </w:r>
      <w:r w:rsidR="00475E6F">
        <w:rPr>
          <w:rFonts w:ascii="Times New Roman" w:hAnsi="Times New Roman"/>
          <w:b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14:paraId="1069770A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(ЕКСПРЕСНИ ОЦЕНКИ)</w:t>
      </w:r>
      <w:bookmarkStart w:id="0" w:name="OLE_LINK1"/>
      <w:bookmarkEnd w:id="0"/>
    </w:p>
    <w:p w14:paraId="3908807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16353A29" w14:textId="367352E8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4C3509">
        <w:rPr>
          <w:rFonts w:ascii="Times New Roman" w:hAnsi="Times New Roman"/>
          <w:szCs w:val="24"/>
          <w:lang w:val="bg-BG"/>
        </w:rPr>
        <w:t>второто</w:t>
      </w:r>
      <w:r w:rsidR="00A23E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брутният вътрешен продукт (БВП) нараства </w:t>
      </w:r>
      <w:r w:rsidRPr="00476EBC">
        <w:rPr>
          <w:rFonts w:ascii="Times New Roman" w:hAnsi="Times New Roman"/>
          <w:szCs w:val="24"/>
          <w:lang w:val="bg-BG"/>
        </w:rPr>
        <w:t xml:space="preserve">с </w:t>
      </w:r>
      <w:r w:rsidR="00066175" w:rsidRPr="00066175">
        <w:rPr>
          <w:rFonts w:ascii="Times New Roman" w:hAnsi="Times New Roman"/>
          <w:szCs w:val="24"/>
          <w:lang w:val="bg-BG"/>
        </w:rPr>
        <w:t>1</w:t>
      </w:r>
      <w:r w:rsidRPr="00066175">
        <w:rPr>
          <w:rFonts w:ascii="Times New Roman" w:hAnsi="Times New Roman"/>
          <w:szCs w:val="24"/>
          <w:lang w:val="bg-BG"/>
        </w:rPr>
        <w:t>.</w:t>
      </w:r>
      <w:r w:rsidR="00066175" w:rsidRPr="00066175">
        <w:rPr>
          <w:rFonts w:ascii="Times New Roman" w:hAnsi="Times New Roman"/>
          <w:szCs w:val="24"/>
          <w:lang w:val="bg-BG"/>
        </w:rPr>
        <w:t>8</w:t>
      </w:r>
      <w:r w:rsidRPr="0006617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4C3509">
        <w:rPr>
          <w:rFonts w:ascii="Times New Roman" w:hAnsi="Times New Roman"/>
          <w:szCs w:val="24"/>
          <w:lang w:val="bg-BG"/>
        </w:rPr>
        <w:t>второто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и с </w:t>
      </w:r>
      <w:r w:rsidR="00651015" w:rsidRPr="00066175">
        <w:rPr>
          <w:rFonts w:ascii="Times New Roman" w:hAnsi="Times New Roman"/>
          <w:szCs w:val="24"/>
          <w:lang w:val="bg-BG"/>
        </w:rPr>
        <w:t>0</w:t>
      </w:r>
      <w:r w:rsidRPr="00066175">
        <w:rPr>
          <w:rFonts w:ascii="Times New Roman" w:hAnsi="Times New Roman"/>
          <w:szCs w:val="24"/>
          <w:lang w:val="bg-BG"/>
        </w:rPr>
        <w:t>.</w:t>
      </w:r>
      <w:r w:rsidR="006F06D9" w:rsidRPr="00066175">
        <w:rPr>
          <w:rFonts w:ascii="Times New Roman" w:hAnsi="Times New Roman"/>
          <w:szCs w:val="24"/>
          <w:lang w:val="bg-BG"/>
        </w:rPr>
        <w:t>4</w:t>
      </w:r>
      <w:r w:rsidRPr="00F668C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4C3509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според сезонно изгладените данни по експресни оценки.</w:t>
      </w:r>
    </w:p>
    <w:p w14:paraId="13050413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27A03D3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F194F6" w14:textId="298B3A74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8C036F">
        <w:rPr>
          <w:rFonts w:ascii="Times New Roman" w:hAnsi="Times New Roman"/>
          <w:szCs w:val="24"/>
          <w:lang w:val="bg-BG"/>
        </w:rPr>
        <w:t>второто</w:t>
      </w:r>
      <w:r w:rsidR="00C135FE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се увеличава </w:t>
      </w:r>
      <w:r w:rsidRPr="009D1AB1">
        <w:rPr>
          <w:rFonts w:ascii="Times New Roman" w:hAnsi="Times New Roman"/>
          <w:szCs w:val="24"/>
          <w:lang w:val="bg-BG"/>
        </w:rPr>
        <w:t xml:space="preserve">с </w:t>
      </w:r>
      <w:r w:rsidR="006C7724" w:rsidRPr="006C7724">
        <w:rPr>
          <w:rFonts w:ascii="Times New Roman" w:hAnsi="Times New Roman"/>
          <w:szCs w:val="24"/>
          <w:lang w:val="bg-BG"/>
        </w:rPr>
        <w:t>1.8</w:t>
      </w:r>
      <w:r w:rsidRPr="006C7724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8C036F">
        <w:rPr>
          <w:rFonts w:ascii="Times New Roman" w:hAnsi="Times New Roman"/>
          <w:szCs w:val="24"/>
          <w:lang w:val="bg-BG"/>
        </w:rPr>
        <w:t>второто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година, а брутната </w:t>
      </w:r>
      <w:r>
        <w:rPr>
          <w:rFonts w:ascii="Times New Roman" w:hAnsi="Times New Roman"/>
          <w:szCs w:val="24"/>
          <w:lang w:val="bg-BG"/>
        </w:rPr>
        <w:t xml:space="preserve">добавена стойност нараства </w:t>
      </w:r>
      <w:r w:rsidRPr="004E4A05">
        <w:rPr>
          <w:rFonts w:ascii="Times New Roman" w:hAnsi="Times New Roman"/>
          <w:szCs w:val="24"/>
          <w:lang w:val="bg-BG"/>
        </w:rPr>
        <w:t xml:space="preserve">с </w:t>
      </w:r>
      <w:r w:rsidR="004E4A05" w:rsidRPr="004E4A05">
        <w:rPr>
          <w:rFonts w:ascii="Times New Roman" w:hAnsi="Times New Roman"/>
          <w:szCs w:val="24"/>
          <w:lang w:val="bg-BG"/>
        </w:rPr>
        <w:t>1</w:t>
      </w:r>
      <w:r w:rsidRPr="004E4A05">
        <w:rPr>
          <w:rFonts w:ascii="Times New Roman" w:hAnsi="Times New Roman"/>
          <w:szCs w:val="24"/>
          <w:lang w:val="bg-BG"/>
        </w:rPr>
        <w:t>.</w:t>
      </w:r>
      <w:r w:rsidR="004E4A05">
        <w:rPr>
          <w:rFonts w:ascii="Times New Roman" w:hAnsi="Times New Roman"/>
          <w:szCs w:val="24"/>
          <w:lang w:val="en-US"/>
        </w:rPr>
        <w:t>9</w:t>
      </w:r>
      <w:r w:rsidRPr="00342478">
        <w:rPr>
          <w:rFonts w:ascii="Times New Roman" w:hAnsi="Times New Roman"/>
          <w:szCs w:val="24"/>
          <w:lang w:val="bg-BG"/>
        </w:rPr>
        <w:t>%.</w:t>
      </w:r>
    </w:p>
    <w:p w14:paraId="17EC7D02" w14:textId="7DAAA99D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Крайното потребление регистрира ръст от </w:t>
      </w:r>
      <w:r w:rsidR="00CE7094" w:rsidRPr="00CE7094">
        <w:rPr>
          <w:rFonts w:ascii="Times New Roman" w:hAnsi="Times New Roman"/>
          <w:szCs w:val="24"/>
          <w:lang w:val="bg-BG"/>
        </w:rPr>
        <w:t>1</w:t>
      </w:r>
      <w:r w:rsidRPr="00CE7094">
        <w:rPr>
          <w:rFonts w:ascii="Times New Roman" w:hAnsi="Times New Roman"/>
          <w:szCs w:val="24"/>
          <w:lang w:val="bg-BG"/>
        </w:rPr>
        <w:t>.</w:t>
      </w:r>
      <w:r w:rsidR="00CE7094" w:rsidRPr="00CE7094">
        <w:rPr>
          <w:rFonts w:ascii="Times New Roman" w:hAnsi="Times New Roman"/>
          <w:szCs w:val="24"/>
          <w:lang w:val="bg-BG"/>
        </w:rPr>
        <w:t>3</w:t>
      </w:r>
      <w:r w:rsidRPr="00CE7094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бруто образуването на основен капитал </w:t>
      </w:r>
      <w:r w:rsidR="00B66FDB">
        <w:rPr>
          <w:rFonts w:ascii="Times New Roman" w:hAnsi="Times New Roman"/>
          <w:szCs w:val="24"/>
          <w:lang w:val="bg-BG"/>
        </w:rPr>
        <w:t>се увеличава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880F17">
        <w:rPr>
          <w:rFonts w:ascii="Times New Roman" w:hAnsi="Times New Roman"/>
          <w:szCs w:val="24"/>
          <w:lang w:val="bg-BG"/>
        </w:rPr>
        <w:t xml:space="preserve">с </w:t>
      </w:r>
      <w:r w:rsidR="00182D78" w:rsidRPr="00182D78">
        <w:rPr>
          <w:rFonts w:ascii="Times New Roman" w:hAnsi="Times New Roman"/>
          <w:szCs w:val="24"/>
          <w:lang w:val="bg-BG"/>
        </w:rPr>
        <w:t>3.4</w:t>
      </w:r>
      <w:r w:rsidRPr="00880F17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през </w:t>
      </w:r>
      <w:r w:rsidR="008C036F">
        <w:rPr>
          <w:rFonts w:ascii="Times New Roman" w:hAnsi="Times New Roman"/>
          <w:szCs w:val="24"/>
          <w:lang w:val="bg-BG"/>
        </w:rPr>
        <w:t>второто</w:t>
      </w:r>
      <w:r w:rsidR="0049523D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</w:t>
      </w:r>
      <w:r w:rsidR="008C036F">
        <w:rPr>
          <w:rFonts w:ascii="Times New Roman" w:hAnsi="Times New Roman"/>
          <w:szCs w:val="24"/>
          <w:lang w:val="bg-BG"/>
        </w:rPr>
        <w:t>второто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по сезонно изгладени данни. Износът на стоки и услуги </w:t>
      </w:r>
      <w:r w:rsidR="00302D22">
        <w:rPr>
          <w:rFonts w:ascii="Times New Roman" w:hAnsi="Times New Roman"/>
          <w:szCs w:val="24"/>
          <w:lang w:val="bg-BG"/>
        </w:rPr>
        <w:t>намалява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321BC1">
        <w:rPr>
          <w:rFonts w:ascii="Times New Roman" w:hAnsi="Times New Roman"/>
          <w:szCs w:val="24"/>
          <w:lang w:val="bg-BG"/>
        </w:rPr>
        <w:t xml:space="preserve">с </w:t>
      </w:r>
      <w:r w:rsidR="00302D22" w:rsidRPr="00302D22">
        <w:rPr>
          <w:rFonts w:ascii="Times New Roman" w:hAnsi="Times New Roman"/>
          <w:szCs w:val="24"/>
          <w:lang w:val="bg-BG"/>
        </w:rPr>
        <w:t>0.8</w:t>
      </w:r>
      <w:r w:rsidRPr="005141DB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а в</w:t>
      </w:r>
      <w:r w:rsidR="00321BC1">
        <w:rPr>
          <w:rFonts w:ascii="Times New Roman" w:hAnsi="Times New Roman"/>
          <w:szCs w:val="24"/>
          <w:lang w:val="bg-BG"/>
        </w:rPr>
        <w:t xml:space="preserve">носът на стоки и услуги </w:t>
      </w:r>
      <w:r w:rsidR="00321BC1" w:rsidRPr="00302D22">
        <w:rPr>
          <w:rFonts w:ascii="Times New Roman" w:hAnsi="Times New Roman"/>
          <w:szCs w:val="24"/>
          <w:lang w:val="bg-BG"/>
        </w:rPr>
        <w:t>намалява</w:t>
      </w:r>
      <w:r w:rsidRPr="00302D22">
        <w:rPr>
          <w:rFonts w:ascii="Times New Roman" w:hAnsi="Times New Roman"/>
          <w:szCs w:val="24"/>
          <w:lang w:val="bg-BG"/>
        </w:rPr>
        <w:t xml:space="preserve"> </w:t>
      </w:r>
      <w:r w:rsidR="005141DB" w:rsidRPr="00302D22">
        <w:rPr>
          <w:rFonts w:ascii="Times New Roman" w:hAnsi="Times New Roman"/>
          <w:szCs w:val="24"/>
          <w:lang w:val="bg-BG"/>
        </w:rPr>
        <w:t xml:space="preserve">с </w:t>
      </w:r>
      <w:r w:rsidR="00302D22" w:rsidRPr="00302D22">
        <w:rPr>
          <w:rFonts w:ascii="Times New Roman" w:hAnsi="Times New Roman"/>
          <w:szCs w:val="24"/>
          <w:lang w:val="bg-BG"/>
        </w:rPr>
        <w:t>6.7</w:t>
      </w:r>
      <w:r w:rsidRPr="00321BC1">
        <w:rPr>
          <w:rFonts w:ascii="Times New Roman" w:hAnsi="Times New Roman"/>
          <w:szCs w:val="24"/>
          <w:lang w:val="bg-BG"/>
        </w:rPr>
        <w:t>%.</w:t>
      </w:r>
    </w:p>
    <w:p w14:paraId="66846ED2" w14:textId="646745FB" w:rsidR="00822467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F49548" w14:textId="77777777" w:rsidR="00913D6E" w:rsidRPr="00681026" w:rsidRDefault="00913D6E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19C57DE" w14:textId="0A0FE8F7" w:rsidR="00822467" w:rsidRDefault="00822467" w:rsidP="00822467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2C6011">
        <w:rPr>
          <w:rFonts w:ascii="Times New Roman" w:hAnsi="Times New Roman"/>
          <w:b/>
          <w:szCs w:val="24"/>
          <w:lang w:val="bg-BG"/>
        </w:rPr>
        <w:t xml:space="preserve">Фиг. 1. Темп на прираст спрямо </w:t>
      </w:r>
      <w:r w:rsidR="00260766" w:rsidRPr="002C6011">
        <w:rPr>
          <w:rFonts w:ascii="Times New Roman" w:hAnsi="Times New Roman"/>
          <w:b/>
          <w:szCs w:val="24"/>
          <w:lang w:val="bg-BG"/>
        </w:rPr>
        <w:t>съответното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предходна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година, проценти</w:t>
      </w:r>
    </w:p>
    <w:p w14:paraId="5DCA3FAD" w14:textId="56ED29E9" w:rsidR="00913D6E" w:rsidRPr="007D058F" w:rsidRDefault="00913D6E" w:rsidP="007D058F">
      <w:pPr>
        <w:rPr>
          <w:rFonts w:asciiTheme="minorHAnsi" w:hAnsiTheme="minorHAnsi"/>
          <w:b/>
          <w:szCs w:val="24"/>
          <w:lang w:val="bg-BG"/>
        </w:rPr>
      </w:pPr>
    </w:p>
    <w:p w14:paraId="65E39080" w14:textId="2768617A" w:rsidR="00822467" w:rsidRPr="00681026" w:rsidRDefault="00DE5C46" w:rsidP="00B71B05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758A7F12" wp14:editId="27955847">
            <wp:extent cx="4584700" cy="295656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B68D3" w14:textId="53E2E079" w:rsidR="00822467" w:rsidRPr="00681026" w:rsidRDefault="00822467" w:rsidP="00822467">
      <w:pPr>
        <w:spacing w:before="120" w:after="60"/>
        <w:jc w:val="center"/>
        <w:rPr>
          <w:rFonts w:ascii="Times New Roman" w:hAnsi="Times New Roman"/>
          <w:b/>
          <w:szCs w:val="24"/>
          <w:lang w:val="bg-BG"/>
        </w:rPr>
      </w:pPr>
    </w:p>
    <w:p w14:paraId="2A61424B" w14:textId="77777777" w:rsidR="00822467" w:rsidRPr="00681026" w:rsidRDefault="00822467" w:rsidP="00822467">
      <w:pPr>
        <w:spacing w:before="120" w:after="60"/>
        <w:jc w:val="both"/>
        <w:rPr>
          <w:rFonts w:ascii="Times New Roman" w:hAnsi="Times New Roman"/>
          <w:szCs w:val="24"/>
          <w:lang w:val="bg-BG"/>
        </w:rPr>
      </w:pPr>
    </w:p>
    <w:p w14:paraId="7038F05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3777302" w14:textId="21E59ECF" w:rsidR="00822467" w:rsidRDefault="00822467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010A1E28" w14:textId="7C33856C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5F927679" w14:textId="10D7D71A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363BD70" w14:textId="77777777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883B84B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Тримесечни изменения</w:t>
      </w:r>
    </w:p>
    <w:p w14:paraId="1041E14D" w14:textId="1F0B0332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8C036F">
        <w:rPr>
          <w:rFonts w:ascii="Times New Roman" w:hAnsi="Times New Roman"/>
          <w:szCs w:val="24"/>
          <w:lang w:val="bg-BG"/>
        </w:rPr>
        <w:t>второто</w:t>
      </w:r>
      <w:r w:rsidR="0011040F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предходното тримесечие БВП по сезонно изгладени данни нараства </w:t>
      </w:r>
      <w:r w:rsidRPr="001F4313">
        <w:rPr>
          <w:rFonts w:ascii="Times New Roman" w:hAnsi="Times New Roman"/>
          <w:szCs w:val="24"/>
          <w:lang w:val="bg-BG"/>
        </w:rPr>
        <w:t xml:space="preserve">с </w:t>
      </w:r>
      <w:r w:rsidR="003E098A" w:rsidRPr="006C7724">
        <w:rPr>
          <w:rFonts w:ascii="Times New Roman" w:hAnsi="Times New Roman"/>
          <w:szCs w:val="24"/>
          <w:lang w:val="bg-BG"/>
        </w:rPr>
        <w:t>0</w:t>
      </w:r>
      <w:r w:rsidRPr="006C7724">
        <w:rPr>
          <w:rFonts w:ascii="Times New Roman" w:hAnsi="Times New Roman"/>
          <w:szCs w:val="24"/>
          <w:lang w:val="bg-BG"/>
        </w:rPr>
        <w:t>.</w:t>
      </w:r>
      <w:r w:rsidR="003E098A" w:rsidRPr="006C7724">
        <w:rPr>
          <w:rFonts w:ascii="Times New Roman" w:hAnsi="Times New Roman"/>
          <w:szCs w:val="24"/>
          <w:lang w:val="bg-BG"/>
        </w:rPr>
        <w:t>4</w:t>
      </w:r>
      <w:r w:rsidRPr="001F4313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(табл.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681026">
        <w:rPr>
          <w:rFonts w:ascii="Times New Roman" w:hAnsi="Times New Roman"/>
          <w:szCs w:val="24"/>
          <w:lang w:val="bg-BG"/>
        </w:rPr>
        <w:t>от приложението).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Б</w:t>
      </w:r>
      <w:r w:rsidRPr="00681026">
        <w:rPr>
          <w:rFonts w:ascii="Times New Roman" w:hAnsi="Times New Roman"/>
          <w:szCs w:val="24"/>
          <w:lang w:val="bg-BG"/>
        </w:rPr>
        <w:t xml:space="preserve">рутната добавена стойност нараства с </w:t>
      </w:r>
      <w:r w:rsidR="00167034" w:rsidRPr="00B36B85">
        <w:rPr>
          <w:rFonts w:ascii="Times New Roman" w:hAnsi="Times New Roman"/>
          <w:szCs w:val="24"/>
          <w:lang w:val="bg-BG"/>
        </w:rPr>
        <w:t>0</w:t>
      </w:r>
      <w:r w:rsidRPr="00B36B85">
        <w:rPr>
          <w:rFonts w:ascii="Times New Roman" w:hAnsi="Times New Roman"/>
          <w:szCs w:val="24"/>
          <w:lang w:val="bg-BG"/>
        </w:rPr>
        <w:t>.</w:t>
      </w:r>
      <w:r w:rsidR="003E098A" w:rsidRPr="00B36B85">
        <w:rPr>
          <w:rFonts w:ascii="Times New Roman" w:hAnsi="Times New Roman"/>
          <w:szCs w:val="24"/>
          <w:lang w:val="bg-BG"/>
        </w:rPr>
        <w:t>4</w:t>
      </w:r>
      <w:r w:rsidRPr="001F4313">
        <w:rPr>
          <w:rFonts w:ascii="Times New Roman" w:hAnsi="Times New Roman"/>
          <w:szCs w:val="24"/>
          <w:lang w:val="bg-BG"/>
        </w:rPr>
        <w:t>%.</w:t>
      </w:r>
    </w:p>
    <w:p w14:paraId="4A6D0876" w14:textId="616A29FA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Според експресните оценки на БВП по елементи на крайното използване през </w:t>
      </w:r>
      <w:r w:rsidR="008C036F">
        <w:rPr>
          <w:rFonts w:ascii="Times New Roman" w:eastAsia="Times New Roman" w:hAnsi="Times New Roman"/>
          <w:szCs w:val="24"/>
          <w:lang w:val="bg-BG"/>
        </w:rPr>
        <w:t>второто</w:t>
      </w:r>
      <w:r w:rsidR="00EB722C">
        <w:rPr>
          <w:rFonts w:ascii="Times New Roman" w:eastAsia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г. причина за регистрирания икономически ръст по сезонно изгладени данни спрямо предходното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тримесечие е </w:t>
      </w:r>
      <w:r w:rsidRPr="00CA0886">
        <w:rPr>
          <w:rFonts w:ascii="Times New Roman" w:eastAsia="Times New Roman" w:hAnsi="Times New Roman"/>
          <w:szCs w:val="24"/>
          <w:lang w:val="bg-BG"/>
        </w:rPr>
        <w:t xml:space="preserve">увеличението на </w:t>
      </w:r>
      <w:r w:rsidR="00CA0886" w:rsidRPr="00CA0886">
        <w:rPr>
          <w:rFonts w:ascii="Times New Roman" w:eastAsia="Times New Roman" w:hAnsi="Times New Roman" w:hint="cs"/>
          <w:szCs w:val="24"/>
          <w:lang w:val="bg-BG"/>
        </w:rPr>
        <w:t>крайно</w:t>
      </w:r>
      <w:r w:rsidR="00CA0886" w:rsidRPr="00CA0886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CA0886" w:rsidRPr="00CA0886">
        <w:rPr>
          <w:rFonts w:ascii="Times New Roman" w:eastAsia="Times New Roman" w:hAnsi="Times New Roman" w:hint="cs"/>
          <w:szCs w:val="24"/>
          <w:lang w:val="bg-BG"/>
        </w:rPr>
        <w:t>потребление</w:t>
      </w:r>
      <w:r w:rsidR="00CA0886" w:rsidRPr="00CA0886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CA0886">
        <w:rPr>
          <w:rFonts w:ascii="Times New Roman" w:eastAsia="Times New Roman" w:hAnsi="Times New Roman"/>
          <w:szCs w:val="24"/>
          <w:lang w:val="bg-BG"/>
        </w:rPr>
        <w:t xml:space="preserve">с </w:t>
      </w:r>
      <w:r w:rsidR="00CA0886" w:rsidRPr="00CA0886">
        <w:rPr>
          <w:rFonts w:ascii="Times New Roman" w:eastAsia="Times New Roman" w:hAnsi="Times New Roman"/>
          <w:szCs w:val="24"/>
          <w:lang w:val="bg-BG"/>
        </w:rPr>
        <w:t>0</w:t>
      </w:r>
      <w:r w:rsidRPr="00CA0886">
        <w:rPr>
          <w:rFonts w:ascii="Times New Roman" w:eastAsia="Times New Roman" w:hAnsi="Times New Roman"/>
          <w:szCs w:val="24"/>
          <w:lang w:val="bg-BG"/>
        </w:rPr>
        <w:t>.</w:t>
      </w:r>
      <w:r w:rsidR="00CA0886" w:rsidRPr="00CA0886">
        <w:rPr>
          <w:rFonts w:ascii="Times New Roman" w:eastAsia="Times New Roman" w:hAnsi="Times New Roman"/>
          <w:szCs w:val="24"/>
          <w:lang w:val="bg-BG"/>
        </w:rPr>
        <w:t>4</w:t>
      </w:r>
      <w:r w:rsidRPr="00CA0886">
        <w:rPr>
          <w:rFonts w:ascii="Times New Roman" w:eastAsia="Times New Roman" w:hAnsi="Times New Roman"/>
          <w:szCs w:val="24"/>
          <w:lang w:val="bg-BG"/>
        </w:rPr>
        <w:t>%.</w:t>
      </w:r>
    </w:p>
    <w:p w14:paraId="42B3D9F7" w14:textId="2BB45CCD" w:rsidR="0058018E" w:rsidRDefault="0058018E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628871B8" w14:textId="77777777" w:rsidR="00822467" w:rsidRPr="00681026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277F8DC4" w14:textId="1E44569D" w:rsidR="00822467" w:rsidRDefault="00822467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Фиг. 2. Темп на прираст спрямо предходното тримесечие, проценти</w:t>
      </w:r>
    </w:p>
    <w:p w14:paraId="0F344E39" w14:textId="65AFF77A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58ED4C4B" w14:textId="51662E00" w:rsidR="00C00F3D" w:rsidRDefault="00C30DFF" w:rsidP="00C30DF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noProof/>
          <w:szCs w:val="24"/>
          <w:lang w:val="bg-BG"/>
        </w:rPr>
        <w:drawing>
          <wp:inline distT="0" distB="0" distL="0" distR="0" wp14:anchorId="57FFA8F0" wp14:editId="0600F175">
            <wp:extent cx="4584700" cy="27559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5B86F" w14:textId="3CD23B42" w:rsidR="00F04499" w:rsidRPr="00681026" w:rsidRDefault="00F0449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636E5D96" w14:textId="42DB9DD1" w:rsidR="00822467" w:rsidRPr="00C00F3D" w:rsidRDefault="00822467" w:rsidP="00F044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en-US"/>
        </w:rPr>
      </w:pPr>
    </w:p>
    <w:p w14:paraId="33A11BAE" w14:textId="3FE1FF07" w:rsidR="00F04499" w:rsidRPr="00681026" w:rsidRDefault="00F04499" w:rsidP="00C30DF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bg-BG"/>
        </w:rPr>
      </w:pPr>
    </w:p>
    <w:p w14:paraId="1C0924FA" w14:textId="496C06D3" w:rsidR="00822467" w:rsidRPr="00C015AF" w:rsidRDefault="00822467" w:rsidP="00C015AF">
      <w:pPr>
        <w:spacing w:before="120"/>
        <w:jc w:val="center"/>
        <w:rPr>
          <w:rFonts w:asciiTheme="minorHAnsi" w:hAnsiTheme="minorHAnsi"/>
          <w:b/>
          <w:szCs w:val="24"/>
          <w:lang w:val="bg-BG"/>
        </w:rPr>
      </w:pPr>
    </w:p>
    <w:p w14:paraId="25DC4A5D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0F1D8677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7ABC2AF0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1FC843BB" w14:textId="77777777" w:rsidR="00822467" w:rsidRPr="00681026" w:rsidRDefault="00822467" w:rsidP="00822467">
      <w:pPr>
        <w:spacing w:before="120"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БВП в стойностен обем, текущи цени</w:t>
      </w:r>
    </w:p>
    <w:p w14:paraId="60DB313A" w14:textId="131A76AC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Според експресните оценки на НСИ за </w:t>
      </w:r>
      <w:r w:rsidR="00354542">
        <w:rPr>
          <w:rFonts w:ascii="Times New Roman" w:hAnsi="Times New Roman"/>
          <w:szCs w:val="24"/>
          <w:lang w:val="bg-BG"/>
        </w:rPr>
        <w:t>второто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в номинално изражение достига </w:t>
      </w:r>
      <w:r w:rsidR="00190102">
        <w:rPr>
          <w:rFonts w:ascii="Times New Roman" w:hAnsi="Times New Roman"/>
          <w:szCs w:val="24"/>
          <w:lang w:val="bg-BG"/>
        </w:rPr>
        <w:t>40 959.5</w:t>
      </w:r>
      <w:r w:rsidRPr="00681026">
        <w:rPr>
          <w:rFonts w:ascii="Times New Roman" w:hAnsi="Times New Roman"/>
          <w:szCs w:val="24"/>
          <w:lang w:val="bg-BG"/>
        </w:rPr>
        <w:t xml:space="preserve"> млн. лева (табл. </w:t>
      </w:r>
      <w:r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от приложението).</w:t>
      </w:r>
    </w:p>
    <w:p w14:paraId="53FC652C" w14:textId="047C18A1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Реализираната добавена стойност през </w:t>
      </w:r>
      <w:r w:rsidR="00F74E7A">
        <w:rPr>
          <w:rFonts w:ascii="Times New Roman" w:hAnsi="Times New Roman"/>
          <w:szCs w:val="24"/>
          <w:lang w:val="bg-BG"/>
        </w:rPr>
        <w:t>второто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е </w:t>
      </w:r>
      <w:r w:rsidR="00201D48">
        <w:rPr>
          <w:rFonts w:ascii="Times New Roman" w:hAnsi="Times New Roman"/>
          <w:szCs w:val="24"/>
          <w:lang w:val="bg-BG"/>
        </w:rPr>
        <w:t>35 946.2</w:t>
      </w:r>
      <w:r w:rsidRPr="00681026">
        <w:rPr>
          <w:rFonts w:ascii="Times New Roman" w:hAnsi="Times New Roman"/>
          <w:szCs w:val="24"/>
          <w:lang w:val="bg-BG"/>
        </w:rPr>
        <w:t xml:space="preserve"> млн. лева.</w:t>
      </w:r>
    </w:p>
    <w:p w14:paraId="14C2206E" w14:textId="515D1664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По елементи на крайното използване най-голям дял в БВП заема крайното потребление със </w:t>
      </w:r>
      <w:r w:rsidR="00F74E7A">
        <w:rPr>
          <w:rFonts w:ascii="Times New Roman" w:hAnsi="Times New Roman"/>
          <w:szCs w:val="24"/>
          <w:lang w:val="bg-BG"/>
        </w:rPr>
        <w:t>76.5</w:t>
      </w:r>
      <w:r w:rsidRPr="00A53612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което в стойностно изражение възлиза на </w:t>
      </w:r>
      <w:r w:rsidR="00F74E7A">
        <w:rPr>
          <w:rFonts w:ascii="Times New Roman" w:hAnsi="Times New Roman"/>
          <w:szCs w:val="24"/>
          <w:lang w:val="bg-BG"/>
        </w:rPr>
        <w:t>31 320.3</w:t>
      </w:r>
      <w:r w:rsidRPr="00681026">
        <w:rPr>
          <w:rFonts w:ascii="Times New Roman" w:hAnsi="Times New Roman"/>
          <w:szCs w:val="24"/>
          <w:lang w:val="bg-BG"/>
        </w:rPr>
        <w:t xml:space="preserve"> млн. лева. През </w:t>
      </w:r>
      <w:r w:rsidR="00F74E7A">
        <w:rPr>
          <w:rFonts w:ascii="Times New Roman" w:hAnsi="Times New Roman"/>
          <w:szCs w:val="24"/>
          <w:lang w:val="bg-BG"/>
        </w:rPr>
        <w:t>второто</w:t>
      </w:r>
      <w:r w:rsidR="00CD76B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565F77">
        <w:rPr>
          <w:rFonts w:ascii="Times New Roman" w:hAnsi="Times New Roman"/>
          <w:szCs w:val="24"/>
          <w:lang w:val="bg-BG"/>
        </w:rPr>
        <w:t xml:space="preserve"> </w:t>
      </w:r>
      <w:r w:rsidR="0037266D">
        <w:rPr>
          <w:rFonts w:ascii="Times New Roman" w:hAnsi="Times New Roman"/>
          <w:szCs w:val="24"/>
          <w:lang w:val="bg-BG"/>
        </w:rPr>
        <w:t xml:space="preserve">г. бруто </w:t>
      </w:r>
      <w:proofErr w:type="spellStart"/>
      <w:r w:rsidR="0037266D">
        <w:rPr>
          <w:rFonts w:ascii="Times New Roman" w:hAnsi="Times New Roman"/>
          <w:szCs w:val="24"/>
          <w:lang w:val="bg-BG"/>
        </w:rPr>
        <w:t>капиталообразуването</w:t>
      </w:r>
      <w:proofErr w:type="spellEnd"/>
      <w:r w:rsidR="0037266D">
        <w:rPr>
          <w:rFonts w:ascii="Times New Roman" w:hAnsi="Times New Roman"/>
          <w:szCs w:val="24"/>
          <w:lang w:val="bg-BG"/>
        </w:rPr>
        <w:t xml:space="preserve"> е </w:t>
      </w:r>
      <w:r w:rsidR="00190102">
        <w:rPr>
          <w:rFonts w:ascii="Times New Roman" w:hAnsi="Times New Roman"/>
          <w:szCs w:val="24"/>
          <w:lang w:val="bg-BG"/>
        </w:rPr>
        <w:t>7 853.9</w:t>
      </w:r>
      <w:r w:rsidRPr="00681026">
        <w:rPr>
          <w:rFonts w:ascii="Times New Roman" w:hAnsi="Times New Roman"/>
          <w:szCs w:val="24"/>
          <w:lang w:val="bg-BG"/>
        </w:rPr>
        <w:t xml:space="preserve"> млн. лв. и заема </w:t>
      </w:r>
      <w:r w:rsidR="00F74E7A">
        <w:rPr>
          <w:rFonts w:ascii="Times New Roman" w:hAnsi="Times New Roman"/>
          <w:szCs w:val="24"/>
          <w:lang w:val="bg-BG"/>
        </w:rPr>
        <w:t>19.2</w:t>
      </w:r>
      <w:r w:rsidRPr="00681026">
        <w:rPr>
          <w:rFonts w:ascii="Times New Roman" w:hAnsi="Times New Roman"/>
          <w:szCs w:val="24"/>
          <w:lang w:val="bg-BG"/>
        </w:rPr>
        <w:t xml:space="preserve">% относителен дял в БВП. Външнотърговското салдо е </w:t>
      </w:r>
      <w:r w:rsidR="00CF02BF">
        <w:rPr>
          <w:rFonts w:ascii="Times New Roman" w:hAnsi="Times New Roman"/>
          <w:szCs w:val="24"/>
          <w:lang w:val="bg-BG"/>
        </w:rPr>
        <w:t>положително</w:t>
      </w:r>
      <w:r w:rsidRPr="00681026">
        <w:rPr>
          <w:rFonts w:ascii="Times New Roman" w:hAnsi="Times New Roman"/>
          <w:szCs w:val="24"/>
          <w:lang w:val="bg-BG"/>
        </w:rPr>
        <w:t>.</w:t>
      </w:r>
    </w:p>
    <w:p w14:paraId="7662CE76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7976F0A" w14:textId="5F49D306" w:rsidR="00822467" w:rsidRDefault="00822467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Фиг. 3. БВП по т</w:t>
      </w:r>
      <w:r w:rsidR="00F46011">
        <w:rPr>
          <w:rFonts w:ascii="Times New Roman" w:hAnsi="Times New Roman"/>
          <w:b/>
          <w:bCs/>
          <w:noProof/>
          <w:szCs w:val="24"/>
          <w:lang w:val="bg-BG"/>
        </w:rPr>
        <w:t>римесечия за периода 2008</w:t>
      </w:r>
      <w:r w:rsidR="006F7401">
        <w:rPr>
          <w:rFonts w:ascii="Times New Roman" w:hAnsi="Times New Roman"/>
          <w:b/>
          <w:bCs/>
          <w:noProof/>
          <w:szCs w:val="24"/>
          <w:lang w:val="bg-BG"/>
        </w:rPr>
        <w:t xml:space="preserve"> - 2023</w:t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 xml:space="preserve"> г. по средногодишни цени </w:t>
      </w:r>
      <w:r>
        <w:rPr>
          <w:rFonts w:ascii="Times New Roman" w:hAnsi="Times New Roman"/>
          <w:b/>
          <w:bCs/>
          <w:noProof/>
          <w:szCs w:val="24"/>
          <w:lang w:val="bg-BG"/>
        </w:rPr>
        <w:br/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на 2015 година, млн. лв.</w:t>
      </w:r>
    </w:p>
    <w:p w14:paraId="6D4CB680" w14:textId="06DE2C8B" w:rsidR="00661F94" w:rsidRDefault="004D6D2D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noProof/>
          <w:color w:val="000000"/>
          <w:szCs w:val="24"/>
          <w:lang w:val="bg-BG"/>
        </w:rPr>
        <w:drawing>
          <wp:inline distT="0" distB="0" distL="0" distR="0" wp14:anchorId="145F761D" wp14:editId="2D42F10E">
            <wp:extent cx="6305550" cy="4302467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687" cy="431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4131B" w14:textId="64D6C7DA" w:rsidR="00661F94" w:rsidRDefault="00661F94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</w:p>
    <w:p w14:paraId="566D4037" w14:textId="7C6D4B09" w:rsidR="00661F94" w:rsidRPr="00681026" w:rsidRDefault="00661F94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</w:p>
    <w:p w14:paraId="178BBB4F" w14:textId="07645B91" w:rsidR="00822467" w:rsidRPr="00681026" w:rsidRDefault="00822467" w:rsidP="004D6D2D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p w14:paraId="669D9605" w14:textId="737B47E9" w:rsidR="00822467" w:rsidRPr="00681026" w:rsidRDefault="00822467" w:rsidP="00D72519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p w14:paraId="4691333B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4B672A1C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br w:type="page"/>
      </w:r>
    </w:p>
    <w:p w14:paraId="4FC75F8B" w14:textId="77777777" w:rsidR="00822467" w:rsidRPr="00681026" w:rsidRDefault="00822467" w:rsidP="00822467">
      <w:pPr>
        <w:ind w:firstLine="709"/>
        <w:rPr>
          <w:rFonts w:ascii="Times New Roman" w:hAnsi="Times New Roman"/>
          <w:color w:val="000000"/>
          <w:szCs w:val="24"/>
          <w:lang w:val="bg-BG"/>
        </w:rPr>
      </w:pPr>
    </w:p>
    <w:p w14:paraId="2EA93C80" w14:textId="77777777" w:rsidR="00822467" w:rsidRPr="00681026" w:rsidRDefault="00822467" w:rsidP="00822467">
      <w:pPr>
        <w:ind w:firstLine="709"/>
        <w:rPr>
          <w:rFonts w:ascii="Times New Roman" w:hAnsi="Times New Roman"/>
          <w:b/>
          <w:color w:val="000000"/>
          <w:szCs w:val="24"/>
          <w:lang w:val="bg-BG"/>
        </w:rPr>
      </w:pPr>
    </w:p>
    <w:p w14:paraId="2D82CEA5" w14:textId="77777777" w:rsidR="00822467" w:rsidRPr="00681026" w:rsidRDefault="00822467" w:rsidP="00822467">
      <w:pPr>
        <w:ind w:firstLine="709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t>Методологични бележки</w:t>
      </w:r>
    </w:p>
    <w:p w14:paraId="0E3E691C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B53107F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В ръководството на Евростат за тримесечните национални сметки експресните оценки</w:t>
      </w:r>
      <w:r w:rsidRPr="0068102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681026">
        <w:rPr>
          <w:rFonts w:ascii="Times New Roman" w:hAnsi="Times New Roman"/>
          <w:szCs w:val="24"/>
          <w:lang w:val="bg-BG"/>
        </w:rPr>
        <w:t xml:space="preserve"> за БВП са дефинирани като:</w:t>
      </w:r>
    </w:p>
    <w:p w14:paraId="0CAC89E4" w14:textId="77777777" w:rsidR="00822467" w:rsidRPr="00681026" w:rsidRDefault="00822467" w:rsidP="00822467">
      <w:pPr>
        <w:spacing w:before="120" w:after="120"/>
        <w:ind w:left="709" w:right="567"/>
        <w:jc w:val="both"/>
        <w:rPr>
          <w:rFonts w:ascii="Times New Roman" w:hAnsi="Times New Roman"/>
          <w:i/>
          <w:szCs w:val="24"/>
          <w:lang w:val="bg-BG"/>
        </w:rPr>
      </w:pPr>
      <w:r w:rsidRPr="00681026">
        <w:rPr>
          <w:rFonts w:ascii="Times New Roman" w:hAnsi="Times New Roman"/>
          <w:i/>
          <w:szCs w:val="24"/>
          <w:lang w:val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5232BAAE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7F3090A8" w14:textId="7FC3CDB6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Разработените експресни оценки за </w:t>
      </w:r>
      <w:r w:rsidR="006E1C98">
        <w:rPr>
          <w:rFonts w:ascii="Times New Roman" w:hAnsi="Times New Roman"/>
          <w:szCs w:val="24"/>
          <w:lang w:val="bg-BG"/>
        </w:rPr>
        <w:t>второто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</w:t>
      </w:r>
      <w:r w:rsidR="000413CB">
        <w:rPr>
          <w:rFonts w:ascii="Times New Roman" w:hAnsi="Times New Roman"/>
          <w:szCs w:val="24"/>
          <w:lang w:val="bg-BG"/>
        </w:rPr>
        <w:t>23</w:t>
      </w:r>
      <w:r w:rsidR="00E64258">
        <w:rPr>
          <w:rFonts w:ascii="Times New Roman" w:hAnsi="Times New Roman"/>
          <w:szCs w:val="24"/>
          <w:lang w:val="bg-BG"/>
        </w:rPr>
        <w:t xml:space="preserve"> г. са подготвени в срок от 42</w:t>
      </w:r>
      <w:r w:rsidRPr="00681026">
        <w:rPr>
          <w:rFonts w:ascii="Times New Roman" w:hAnsi="Times New Roman"/>
          <w:szCs w:val="24"/>
          <w:lang w:val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</w:t>
      </w:r>
      <w:r w:rsidRPr="00C4233E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стойностен обем в текущи цени и относителни дялове на компонентите в състава на БВП.</w:t>
      </w:r>
    </w:p>
    <w:p w14:paraId="052A6902" w14:textId="063ABA0D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</w:t>
      </w:r>
      <w:r w:rsidR="00D554D8">
        <w:rPr>
          <w:rFonts w:ascii="Times New Roman" w:hAnsi="Times New Roman"/>
          <w:szCs w:val="24"/>
          <w:lang w:val="bg-BG"/>
        </w:rPr>
        <w:t>второто</w:t>
      </w:r>
      <w:r w:rsidR="00482225">
        <w:rPr>
          <w:rFonts w:ascii="Times New Roman" w:hAnsi="Times New Roman"/>
          <w:szCs w:val="24"/>
          <w:lang w:val="bg-BG"/>
        </w:rPr>
        <w:t xml:space="preserve"> тримесечие на 2023</w:t>
      </w:r>
      <w:r w:rsidR="00D554D8">
        <w:rPr>
          <w:rFonts w:ascii="Times New Roman" w:hAnsi="Times New Roman"/>
          <w:szCs w:val="24"/>
          <w:lang w:val="bg-BG"/>
        </w:rPr>
        <w:t xml:space="preserve"> г. на 7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="00D554D8">
        <w:rPr>
          <w:rFonts w:ascii="Times New Roman" w:hAnsi="Times New Roman"/>
          <w:szCs w:val="24"/>
          <w:lang w:val="bg-BG"/>
        </w:rPr>
        <w:t>септември</w:t>
      </w:r>
      <w:r w:rsidR="00A17EA9">
        <w:rPr>
          <w:rFonts w:ascii="Times New Roman" w:hAnsi="Times New Roman"/>
          <w:szCs w:val="24"/>
          <w:lang w:val="bg-BG"/>
        </w:rPr>
        <w:t xml:space="preserve"> 2023</w:t>
      </w:r>
      <w:r w:rsidRPr="00681026">
        <w:rPr>
          <w:rFonts w:ascii="Times New Roman" w:hAnsi="Times New Roman"/>
          <w:szCs w:val="24"/>
          <w:lang w:val="bg-BG"/>
        </w:rPr>
        <w:t xml:space="preserve"> година.</w:t>
      </w:r>
    </w:p>
    <w:p w14:paraId="470B1B76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10" w:tooltip="ESS Guidelines on Seasonal Adjustment" w:history="1">
        <w:r w:rsidRPr="00681026">
          <w:rPr>
            <w:rFonts w:ascii="Times New Roman" w:hAnsi="Times New Roman"/>
            <w:szCs w:val="24"/>
            <w:lang w:val="bg-BG"/>
          </w:rPr>
          <w:t>Ръководството на Европейската статистическа система за сезонно изглаждане</w:t>
        </w:r>
      </w:hyperlink>
      <w:r w:rsidRPr="00681026">
        <w:rPr>
          <w:rFonts w:ascii="Times New Roman" w:hAnsi="Times New Roman"/>
          <w:szCs w:val="24"/>
          <w:lang w:val="bg-BG"/>
        </w:rPr>
        <w:t xml:space="preserve"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</w:t>
      </w:r>
      <w:proofErr w:type="spellStart"/>
      <w:r w:rsidRPr="00681026">
        <w:rPr>
          <w:rFonts w:ascii="Times New Roman" w:hAnsi="Times New Roman"/>
          <w:szCs w:val="24"/>
          <w:lang w:val="bg-BG"/>
        </w:rPr>
        <w:t>агрегираните</w:t>
      </w:r>
      <w:proofErr w:type="spellEnd"/>
      <w:r w:rsidRPr="00681026">
        <w:rPr>
          <w:rFonts w:ascii="Times New Roman" w:hAnsi="Times New Roman"/>
          <w:szCs w:val="24"/>
          <w:lang w:val="bg-BG"/>
        </w:rPr>
        <w:t xml:space="preserve"> показатели и техните компоненти се подлагат на самостоятелно изглаждане.</w:t>
      </w:r>
    </w:p>
    <w:p w14:paraId="10295E61" w14:textId="77777777" w:rsidR="00822467" w:rsidRPr="00681026" w:rsidRDefault="00822467" w:rsidP="00822467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1E1660EB" w14:textId="77777777" w:rsidR="00822467" w:rsidRPr="00681026" w:rsidRDefault="00822467" w:rsidP="00822467">
      <w:pPr>
        <w:spacing w:after="120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5B90DB41" w14:textId="77777777" w:rsidR="00822467" w:rsidRPr="00681026" w:rsidRDefault="00822467" w:rsidP="00822467">
      <w:pPr>
        <w:spacing w:after="120"/>
        <w:jc w:val="center"/>
        <w:rPr>
          <w:rFonts w:ascii="Times New Roman" w:hAnsi="Times New Roman"/>
          <w:szCs w:val="24"/>
          <w:lang w:val="bg-BG"/>
        </w:rPr>
      </w:pPr>
    </w:p>
    <w:p w14:paraId="4F8CD396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10A5B335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5F383C2E" w14:textId="689E0153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Приложение</w:t>
      </w:r>
    </w:p>
    <w:p w14:paraId="74E494EB" w14:textId="77777777" w:rsidR="00C268E4" w:rsidRPr="00681026" w:rsidRDefault="00C268E4" w:rsidP="00C268E4">
      <w:pPr>
        <w:spacing w:before="240" w:after="120"/>
        <w:ind w:right="-1" w:firstLine="709"/>
        <w:jc w:val="right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Таблица 1</w:t>
      </w:r>
    </w:p>
    <w:p w14:paraId="3D46B433" w14:textId="77777777" w:rsidR="002F3DDE" w:rsidRPr="00681026" w:rsidRDefault="002F3DDE" w:rsidP="002F3DDE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C7BD74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Темп на прираст на БВП - общо и по компоненти,</w:t>
      </w:r>
    </w:p>
    <w:p w14:paraId="15FE94F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62A576DC" w14:textId="77777777" w:rsidR="002F3DDE" w:rsidRPr="00681026" w:rsidRDefault="002F3DDE" w:rsidP="002F3DDE">
      <w:pPr>
        <w:tabs>
          <w:tab w:val="left" w:pos="4349"/>
        </w:tabs>
        <w:rPr>
          <w:rFonts w:ascii="Times New Roman" w:eastAsia="Times New Roman" w:hAnsi="Times New Roman"/>
          <w:b/>
          <w:szCs w:val="24"/>
          <w:lang w:val="bg-BG"/>
        </w:rPr>
      </w:pPr>
    </w:p>
    <w:p w14:paraId="00CDB96E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     (Проценти)</w:t>
      </w:r>
    </w:p>
    <w:p w14:paraId="6F4F6CD3" w14:textId="77777777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  <w:bookmarkStart w:id="1" w:name="_GoBack"/>
      <w:bookmarkEnd w:id="1"/>
    </w:p>
    <w:tbl>
      <w:tblPr>
        <w:tblW w:w="497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2652"/>
        <w:gridCol w:w="1018"/>
        <w:gridCol w:w="641"/>
        <w:gridCol w:w="208"/>
        <w:gridCol w:w="715"/>
        <w:gridCol w:w="175"/>
        <w:gridCol w:w="952"/>
        <w:gridCol w:w="851"/>
        <w:gridCol w:w="726"/>
        <w:gridCol w:w="265"/>
        <w:gridCol w:w="720"/>
        <w:gridCol w:w="276"/>
        <w:gridCol w:w="787"/>
      </w:tblGrid>
      <w:tr w:rsidR="002F3DDE" w:rsidRPr="00651015" w14:paraId="1463B571" w14:textId="77777777" w:rsidTr="00423658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FE0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B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496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Темп на прираст спрямо предходното тримесечие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A9F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Темп на прираст спрямо съответното тримесечие на предходната година</w:t>
            </w:r>
          </w:p>
        </w:tc>
      </w:tr>
      <w:tr w:rsidR="00540744" w:rsidRPr="00681026" w14:paraId="02B50BD5" w14:textId="77777777" w:rsidTr="00915933">
        <w:trPr>
          <w:trHeight w:val="3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74F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94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002" w14:textId="49024A2B" w:rsidR="00540744" w:rsidRPr="00915933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085551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915933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AC5" w14:textId="40B8174B" w:rsidR="00540744" w:rsidRPr="00915933" w:rsidRDefault="00085551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915933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V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53" w14:textId="3247FA69" w:rsidR="00540744" w:rsidRPr="00915933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915933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C49" w14:textId="0E5E64C4" w:rsidR="00540744" w:rsidRPr="00915933" w:rsidRDefault="00915933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085551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085551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935" w14:textId="276D15EF" w:rsidR="00540744" w:rsidRPr="00915933" w:rsidRDefault="00423658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705C1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705C1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2D" w14:textId="77C5A7AB" w:rsidR="00540744" w:rsidRPr="00915933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V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F5" w14:textId="644DB231" w:rsidR="00540744" w:rsidRPr="00915933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 202</w:t>
            </w:r>
            <w:r w:rsid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31A" w14:textId="13B9DFFD" w:rsidR="00540744" w:rsidRPr="00915933" w:rsidRDefault="00915933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423658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423658" w:rsidRPr="00915933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</w:tr>
      <w:tr w:rsidR="00BE63D2" w:rsidRPr="00681026" w14:paraId="0A397C85" w14:textId="77777777" w:rsidTr="00915933">
        <w:trPr>
          <w:trHeight w:val="4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3A69E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FD1B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Брутна добавена стойност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9A908" w14:textId="2B26B72F" w:rsidR="00BE63D2" w:rsidRPr="00085551" w:rsidRDefault="005930B7" w:rsidP="00BE63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 w:eastAsia="en-GB"/>
              </w:rPr>
              <w:t>0.4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88E6" w14:textId="16F4BE39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B619" w14:textId="4DAEDEDC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CAF0D" w14:textId="5E741551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47AFC" w14:textId="0DCAC590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2.9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EF9BA" w14:textId="43A3AED4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2.6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F28CA" w14:textId="2145BDB9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2.5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CAD83" w14:textId="5CBE49A7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1.9</w:t>
            </w:r>
          </w:p>
        </w:tc>
      </w:tr>
      <w:tr w:rsidR="00BE63D2" w:rsidRPr="00681026" w14:paraId="5814F6E8" w14:textId="77777777" w:rsidTr="00915933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AC98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187D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Корективи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44202" w14:textId="43CBF229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551" w14:textId="407C3894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6887" w14:textId="6993607A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BF83" w14:textId="45C20E6B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-0.1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CE79" w14:textId="0ADD8DB4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2E" w14:textId="2E4AABF4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2.5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4C88" w14:textId="5C454550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-0.4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2C88E" w14:textId="088E4129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0.9</w:t>
            </w:r>
          </w:p>
        </w:tc>
      </w:tr>
      <w:tr w:rsidR="00BE63D2" w:rsidRPr="00681026" w14:paraId="01A90750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FDEB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9FFD5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Брутен вътрешен продукт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85198" w14:textId="2809DA74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513" w14:textId="6283D440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CDDC" w14:textId="2698C98A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46776" w14:textId="1B71E8BA" w:rsidR="00BE63D2" w:rsidRPr="00085551" w:rsidRDefault="005930B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1DB22" w14:textId="14225AF4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62D8" w14:textId="252A64CE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2.1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DA" w14:textId="74E26284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2.1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4A3B3" w14:textId="33A2D540" w:rsidR="00BE63D2" w:rsidRPr="00423658" w:rsidRDefault="00B52337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1.8</w:t>
            </w:r>
          </w:p>
        </w:tc>
      </w:tr>
      <w:tr w:rsidR="00BE63D2" w:rsidRPr="00651015" w14:paraId="56F18C6B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302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027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По елементи на крайното използване: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95A50" w14:textId="14C7B823" w:rsidR="00BE63D2" w:rsidRPr="005930B7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D6" w14:textId="69419A42" w:rsidR="00BE63D2" w:rsidRPr="005930B7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949" w14:textId="69AE92C6" w:rsidR="00BE63D2" w:rsidRPr="005930B7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B74CA" w14:textId="751CB73D" w:rsidR="00BE63D2" w:rsidRPr="005930B7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C391B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A4D6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263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C858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</w:tr>
      <w:tr w:rsidR="00BE63D2" w:rsidRPr="00681026" w14:paraId="4C899543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68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93F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Крайно потребление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C1777" w14:textId="62C8B930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490" w14:textId="33C154CD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2B54" w14:textId="38C96251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0875" w14:textId="41087F77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73A1" w14:textId="6A61E25D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C88" w14:textId="3B54428A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8D77" w14:textId="050C127C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E2D2" w14:textId="4ED26D98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1.3</w:t>
            </w:r>
          </w:p>
        </w:tc>
      </w:tr>
      <w:tr w:rsidR="00BE63D2" w:rsidRPr="00681026" w14:paraId="27B67A4D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18A9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5C2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 xml:space="preserve">Бруто </w:t>
            </w:r>
            <w:proofErr w:type="spellStart"/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капиталообразуване</w:t>
            </w:r>
            <w:proofErr w:type="spellEnd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311F90" w14:textId="69B6409C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A38" w14:textId="0FD97EEF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C731" w14:textId="25E75DA2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E7C44" w14:textId="37FFDC47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11E5" w14:textId="6DB2741F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6C2F" w14:textId="721DAB6A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9CB" w14:textId="7745FFE9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9D7BF" w14:textId="537777F8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E63D2" w:rsidRPr="00681026" w14:paraId="0DDE49B3" w14:textId="77777777" w:rsidTr="00915933">
        <w:trPr>
          <w:trHeight w:val="636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B37E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A23D" w14:textId="77777777" w:rsidR="00BE63D2" w:rsidRPr="00681026" w:rsidRDefault="00BE63D2" w:rsidP="00BE63D2">
            <w:pPr>
              <w:autoSpaceDE w:val="0"/>
              <w:autoSpaceDN w:val="0"/>
              <w:adjustRightInd w:val="0"/>
              <w:ind w:left="61" w:hanging="61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 xml:space="preserve"> в т.ч. бруто образуване на  основен капитал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50A94" w14:textId="150954FA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9287" w14:textId="3664F35B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8D0" w14:textId="3655E962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C040" w14:textId="19052E3E" w:rsidR="00BE63D2" w:rsidRPr="00085551" w:rsidRDefault="005930B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1252C" w14:textId="0EA89D9E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-3.0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0598" w14:textId="18B1BA18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4E65" w14:textId="005982E8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2.8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F38AE" w14:textId="593C4033" w:rsidR="00BE63D2" w:rsidRPr="00423658" w:rsidRDefault="00B52337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3.4</w:t>
            </w:r>
          </w:p>
        </w:tc>
      </w:tr>
      <w:tr w:rsidR="007207D7" w:rsidRPr="00681026" w14:paraId="42DE65B3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30ED" w14:textId="7686A5F4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6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D91B" w14:textId="77777777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Износ на стоки и услуги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C8E97" w14:textId="779E92E1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1006" w14:textId="6EA16A7D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F81" w14:textId="5015D5C2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-1.6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599E" w14:textId="16C166EC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-0.2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2CD41" w14:textId="5B434F87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FBB3" w14:textId="41BAC4AB" w:rsidR="007207D7" w:rsidRPr="00423658" w:rsidRDefault="00B52337" w:rsidP="0042365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8.8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C7A2" w14:textId="6437FEB1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2.2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3883C" w14:textId="728725BB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-0.8</w:t>
            </w:r>
          </w:p>
        </w:tc>
      </w:tr>
      <w:tr w:rsidR="007207D7" w:rsidRPr="00681026" w14:paraId="648EB08D" w14:textId="77777777" w:rsidTr="00915933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043" w14:textId="6898BE7D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B2E" w14:textId="77777777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Внос на стоки и услуги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A62AE" w14:textId="0DA10FAF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-2.1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8876C" w14:textId="1C8FDABB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1.7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02EBF" w14:textId="2E4C996D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-2.8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089" w14:textId="4442722D" w:rsidR="007207D7" w:rsidRPr="00085551" w:rsidRDefault="005930B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-3.7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E97DE" w14:textId="4DA09B17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9.3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50029" w14:textId="4510CC7A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9.6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D692" w14:textId="4CCB510E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-2.3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949" w14:textId="35917E62" w:rsidR="007207D7" w:rsidRPr="00423658" w:rsidRDefault="00B5233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-6.7</w:t>
            </w:r>
          </w:p>
        </w:tc>
      </w:tr>
    </w:tbl>
    <w:p w14:paraId="5117F4F4" w14:textId="77777777" w:rsidR="002F3DDE" w:rsidRPr="00681026" w:rsidRDefault="002F3DDE" w:rsidP="002F3DDE">
      <w:pPr>
        <w:tabs>
          <w:tab w:val="left" w:pos="2325"/>
        </w:tabs>
        <w:rPr>
          <w:rFonts w:ascii="Times New Roman" w:hAnsi="Times New Roman"/>
          <w:szCs w:val="24"/>
          <w:lang w:val="bg-BG"/>
        </w:rPr>
      </w:pPr>
    </w:p>
    <w:p w14:paraId="7FE130DA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7D1C21B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B455EF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6F57FCB8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1D870F63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61661C35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255515E4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C35903D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3DEB47C8" w14:textId="72F7A7DF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1F00DAD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62D9269" w14:textId="77777777" w:rsidR="00C268E4" w:rsidRPr="00681026" w:rsidRDefault="00C268E4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5675F4" w14:textId="77777777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ab/>
        <w:t>Таблица 2</w:t>
      </w:r>
    </w:p>
    <w:p w14:paraId="29A8D00F" w14:textId="48774B95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239B7E94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4C429941" w14:textId="4254C9C5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Брутен вътрешен продукт за </w:t>
      </w:r>
      <w:r w:rsidR="00EF0145">
        <w:rPr>
          <w:rFonts w:ascii="Times New Roman" w:eastAsia="Times New Roman" w:hAnsi="Times New Roman"/>
          <w:b/>
          <w:bCs/>
          <w:szCs w:val="24"/>
          <w:lang w:val="bg-BG"/>
        </w:rPr>
        <w:t>второто</w:t>
      </w:r>
      <w:r w:rsidR="00EA79ED">
        <w:rPr>
          <w:rFonts w:ascii="Times New Roman" w:eastAsia="Times New Roman" w:hAnsi="Times New Roman"/>
          <w:b/>
          <w:bCs/>
          <w:szCs w:val="24"/>
          <w:lang w:val="bg-BG"/>
        </w:rPr>
        <w:t xml:space="preserve"> тримесечие на 2023</w:t>
      </w: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година,</w:t>
      </w:r>
    </w:p>
    <w:p w14:paraId="31FE293B" w14:textId="2F437B32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</w:t>
      </w:r>
      <w:proofErr w:type="spellStart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неизгладени</w:t>
      </w:r>
      <w:proofErr w:type="spellEnd"/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4ADA05A7" w14:textId="2917C55D" w:rsidR="002F3DDE" w:rsidRPr="00681026" w:rsidRDefault="002F3DDE" w:rsidP="002F3DDE">
      <w:pPr>
        <w:rPr>
          <w:rFonts w:ascii="Times New Roman" w:eastAsia="Times New Roman" w:hAnsi="Times New Roman"/>
          <w:b/>
          <w:szCs w:val="24"/>
          <w:lang w:val="bg-BG"/>
        </w:rPr>
      </w:pPr>
    </w:p>
    <w:p w14:paraId="7E80955F" w14:textId="2917C55D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031"/>
        <w:gridCol w:w="2466"/>
        <w:gridCol w:w="2183"/>
      </w:tblGrid>
      <w:tr w:rsidR="002F3DDE" w:rsidRPr="00681026" w14:paraId="2C87E333" w14:textId="77777777" w:rsidTr="002D47C0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F4EA8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9414B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AD847" w14:textId="6BF25664" w:rsidR="002F3DDE" w:rsidRPr="00681026" w:rsidRDefault="00EF0145" w:rsidP="002D47C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Второто</w:t>
            </w:r>
            <w:r w:rsidR="002765F5">
              <w:rPr>
                <w:rFonts w:ascii="Times New Roman" w:eastAsia="Times New Roman" w:hAnsi="Times New Roman"/>
                <w:b/>
                <w:szCs w:val="24"/>
                <w:lang w:val="bg-BG"/>
              </w:rPr>
              <w:t xml:space="preserve"> тримесечие на 2023</w:t>
            </w:r>
            <w:r w:rsidR="002F3DDE"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 xml:space="preserve"> година</w:t>
            </w:r>
          </w:p>
        </w:tc>
      </w:tr>
      <w:tr w:rsidR="002F3DDE" w:rsidRPr="00681026" w14:paraId="6F334F45" w14:textId="77777777" w:rsidTr="002D47C0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956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41F8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75724" w14:textId="77777777" w:rsidR="002F3DDE" w:rsidRPr="00681026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стойностен обем в текущи цени,</w:t>
            </w:r>
          </w:p>
          <w:p w14:paraId="4DEC85F5" w14:textId="6F02F7BF" w:rsidR="002F3DDE" w:rsidRPr="00681026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млн. 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A235" w14:textId="7B7A6055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относителен</w:t>
            </w:r>
          </w:p>
          <w:p w14:paraId="4EF10002" w14:textId="097CF91E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дял в БВП,</w:t>
            </w:r>
          </w:p>
          <w:p w14:paraId="61BB72E3" w14:textId="0E9A3F38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%</w:t>
            </w:r>
          </w:p>
        </w:tc>
      </w:tr>
      <w:tr w:rsidR="002F3DDE" w:rsidRPr="00681026" w14:paraId="3C65CBB8" w14:textId="77777777" w:rsidTr="002D47C0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4FDFC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406007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097DB" w14:textId="77777777" w:rsidR="002F3DDE" w:rsidRPr="00681026" w:rsidRDefault="002F3DDE" w:rsidP="002D47C0">
            <w:pPr>
              <w:tabs>
                <w:tab w:val="left" w:pos="1416"/>
              </w:tabs>
              <w:ind w:right="400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E5F95" w14:textId="77777777" w:rsidR="002F3DDE" w:rsidRPr="00681026" w:rsidRDefault="002F3DDE" w:rsidP="002D47C0">
            <w:pPr>
              <w:ind w:right="400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C27B8F" w:rsidRPr="00681026" w14:paraId="2CA51812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D99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428E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8D6" w14:textId="46E9751B" w:rsidR="00C27B8F" w:rsidRPr="00AE39C0" w:rsidRDefault="00EF0145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35 946.2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7F8" w14:textId="7A60CD3B" w:rsidR="00C27B8F" w:rsidRPr="007103FA" w:rsidRDefault="00EF0145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87</w:t>
            </w:r>
            <w:r w:rsidR="00AE39C0">
              <w:rPr>
                <w:rFonts w:ascii="Times New Roman" w:eastAsia="Times New Roman" w:hAnsi="Times New Roman"/>
                <w:b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8</w:t>
            </w:r>
          </w:p>
        </w:tc>
      </w:tr>
      <w:tr w:rsidR="00C27B8F" w:rsidRPr="00681026" w14:paraId="2A4427E7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317F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AF81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D96" w14:textId="1B28283C" w:rsidR="00C27B8F" w:rsidRPr="00AE39C0" w:rsidRDefault="00EF0145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5 013.</w:t>
            </w:r>
            <w:r w:rsidR="00D26B90"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665" w14:textId="66F6E1F1" w:rsidR="00C27B8F" w:rsidRPr="007103FA" w:rsidRDefault="00EF0145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12.2</w:t>
            </w:r>
          </w:p>
        </w:tc>
      </w:tr>
      <w:tr w:rsidR="00C27B8F" w:rsidRPr="00681026" w14:paraId="031C0851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A263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5ECC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FBD" w14:textId="255D88E1" w:rsidR="00C27B8F" w:rsidRPr="003E6550" w:rsidRDefault="003E655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40 959</w:t>
            </w:r>
            <w:r w:rsidR="00AE39C0">
              <w:rPr>
                <w:rFonts w:ascii="Times New Roman" w:eastAsia="Times New Roman" w:hAnsi="Times New Roman"/>
                <w:b/>
                <w:szCs w:val="24"/>
                <w:lang w:val="bg-BG"/>
              </w:rPr>
              <w:t>.</w:t>
            </w:r>
            <w:r w:rsidR="00D26B90">
              <w:rPr>
                <w:rFonts w:ascii="Times New Roman" w:eastAsia="Times New Roman" w:hAnsi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85F" w14:textId="77777777" w:rsidR="00C27B8F" w:rsidRPr="007103FA" w:rsidRDefault="00C27B8F" w:rsidP="00C27B8F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b/>
                <w:szCs w:val="24"/>
                <w:lang w:val="bg-BG"/>
              </w:rPr>
              <w:t>100.0</w:t>
            </w:r>
          </w:p>
        </w:tc>
      </w:tr>
      <w:tr w:rsidR="002F3DDE" w:rsidRPr="00651015" w14:paraId="556315BC" w14:textId="77777777" w:rsidTr="002D47C0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C05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162F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5CD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350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C27B8F" w:rsidRPr="00681026" w14:paraId="5A8EAAEE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A6AF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C29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2304" w14:textId="129C9FA0" w:rsidR="00C27B8F" w:rsidRPr="00AE39C0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31320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624" w14:textId="633CE8A8" w:rsidR="00C27B8F" w:rsidRPr="007103FA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76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5</w:t>
            </w:r>
          </w:p>
        </w:tc>
      </w:tr>
      <w:tr w:rsidR="00C27B8F" w:rsidRPr="00681026" w14:paraId="16F4B418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3DD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123C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 xml:space="preserve">Бруто </w:t>
            </w:r>
            <w:proofErr w:type="spellStart"/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капиталообразуване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68B" w14:textId="1D5A6911" w:rsidR="00C27B8F" w:rsidRPr="00AE39C0" w:rsidRDefault="00BA565E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 xml:space="preserve"> 7 853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D26B90">
              <w:rPr>
                <w:rFonts w:ascii="Times New Roman" w:eastAsia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7F4" w14:textId="60B37006" w:rsidR="00C27B8F" w:rsidRPr="007103FA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19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2</w:t>
            </w:r>
          </w:p>
        </w:tc>
      </w:tr>
      <w:tr w:rsidR="00C27B8F" w:rsidRPr="00681026" w14:paraId="21DE72A2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B823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F220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A68B" w14:textId="0DE7D63D" w:rsidR="00C27B8F" w:rsidRPr="00AE39C0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1 785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F212" w14:textId="72586050" w:rsidR="00C27B8F" w:rsidRPr="007103FA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4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B46BFE"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</w:tr>
      <w:tr w:rsidR="00C27B8F" w:rsidRPr="00681026" w14:paraId="787A215F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F60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80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96E" w14:textId="590D81C7" w:rsidR="00C27B8F" w:rsidRPr="00484BDD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27 190.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A50" w14:textId="6B3451D2" w:rsidR="00C27B8F" w:rsidRPr="007103FA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66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B46BFE"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</w:tr>
      <w:tr w:rsidR="00C27B8F" w:rsidRPr="00681026" w14:paraId="31081D69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3034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393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71" w14:textId="5D0186D1" w:rsidR="00C27B8F" w:rsidRPr="00484BDD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25 405.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8CF" w14:textId="37C2A73B" w:rsidR="00C27B8F" w:rsidRPr="007103FA" w:rsidRDefault="00484BDD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62</w:t>
            </w:r>
            <w:r w:rsidR="00AE39C0">
              <w:rPr>
                <w:rFonts w:ascii="Times New Roman" w:eastAsia="Times New Roman" w:hAnsi="Times New Roman"/>
                <w:szCs w:val="24"/>
                <w:lang w:val="bg-BG"/>
              </w:rPr>
              <w:t>.0</w:t>
            </w:r>
          </w:p>
        </w:tc>
      </w:tr>
      <w:tr w:rsidR="002F3DDE" w:rsidRPr="00681026" w14:paraId="6F84D84F" w14:textId="77777777" w:rsidTr="002D47C0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0150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E6E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2008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639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0.0</w:t>
            </w:r>
          </w:p>
        </w:tc>
      </w:tr>
      <w:tr w:rsidR="002F3DDE" w:rsidRPr="00681026" w14:paraId="08BCF109" w14:textId="77777777" w:rsidTr="002D47C0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6D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1A2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84A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310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14:paraId="5377A00A" w14:textId="77777777" w:rsidR="002F3DDE" w:rsidRPr="00681026" w:rsidRDefault="002F3DDE" w:rsidP="002F3DDE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C9F0E03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p w14:paraId="3CE9639B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sectPr w:rsidR="00771400" w:rsidRPr="00681026" w:rsidSect="007714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843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E10C" w14:textId="77777777" w:rsidR="00554759" w:rsidRDefault="00554759">
      <w:r>
        <w:separator/>
      </w:r>
    </w:p>
  </w:endnote>
  <w:endnote w:type="continuationSeparator" w:id="0">
    <w:p w14:paraId="715A09A6" w14:textId="77777777" w:rsidR="00554759" w:rsidRDefault="005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Bg SemiBold Condensed">
    <w:altName w:val="Arial Narrow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E703" w14:textId="77777777" w:rsidR="0015260C" w:rsidRDefault="00670A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983" w14:textId="77777777" w:rsidR="00771400" w:rsidRPr="00D732B2" w:rsidRDefault="00771400" w:rsidP="00771400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2DD4A7E" wp14:editId="5E7F9FA3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2DC86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F92BE0C" w14:textId="77777777" w:rsidR="00771400" w:rsidRDefault="00771400" w:rsidP="00771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4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.05pt;margin-top:12.95pt;width:453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khQIAABc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" stroked="f">
              <v:textbox>
                <w:txbxContent>
                  <w:p w14:paraId="05C2DC86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1F92BE0C" w14:textId="77777777" w:rsidR="00771400" w:rsidRDefault="00771400" w:rsidP="00771400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11C1537" wp14:editId="0D66D97E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8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C9900C" id="Oval 54" o:spid="_x0000_s1026" style="position:absolute;margin-left:464.2pt;margin-top:-6.6pt;width:5.05pt;height: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5I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r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B26993" wp14:editId="00890C1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02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62.5pt;margin-top:-4.45pt;width:529.8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OsQIAAKQ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68992" behindDoc="0" locked="0" layoutInCell="1" allowOverlap="1" wp14:anchorId="24A1801C" wp14:editId="62BC7D06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6B063" w14:textId="77777777" w:rsidR="00771400" w:rsidRPr="00510DD7" w:rsidRDefault="00771400" w:rsidP="00771400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  <w:p w14:paraId="08E9B217" w14:textId="77777777" w:rsidR="005959B2" w:rsidRDefault="00771400">
    <w:pPr>
      <w:pStyle w:val="Footer"/>
    </w:pP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74154620" wp14:editId="6F30343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EDE9" w14:textId="77777777" w:rsidR="00B45DDD" w:rsidRPr="00D732B2" w:rsidRDefault="00771400" w:rsidP="00B45DDD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73675" wp14:editId="3C811121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DB0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663D40"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302348A" w14:textId="77777777" w:rsidR="00B45DDD" w:rsidRDefault="00B45D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36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.05pt;margin-top:12.95pt;width:453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3uhgIAABc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" stroked="f">
              <v:textbox>
                <w:txbxContent>
                  <w:p w14:paraId="44649DB0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663D40"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302348A" w14:textId="77777777" w:rsidR="00B45DDD" w:rsidRDefault="00B45DDD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7AE4BF" wp14:editId="0BA6515A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2" name="Oval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3F51CD" id="Oval 46" o:spid="_x0000_s1026" style="position:absolute;margin-left:464.2pt;margin-top:-6.6pt;width:5.05pt;height: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f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oUs1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B94A2" wp14:editId="33D1C16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1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62.5pt;margin-top:-4.45pt;width:529.8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+M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54656" behindDoc="0" locked="0" layoutInCell="1" allowOverlap="1" wp14:anchorId="10F548E3" wp14:editId="2CF9F658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3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BF3E4" w14:textId="77777777" w:rsidR="00C1500E" w:rsidRPr="00510DD7" w:rsidRDefault="00C1500E" w:rsidP="00B45DDD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FF64" w14:textId="77777777" w:rsidR="00554759" w:rsidRDefault="00554759">
      <w:r>
        <w:separator/>
      </w:r>
    </w:p>
  </w:footnote>
  <w:footnote w:type="continuationSeparator" w:id="0">
    <w:p w14:paraId="0E33E051" w14:textId="77777777" w:rsidR="00554759" w:rsidRDefault="00554759">
      <w:r>
        <w:continuationSeparator/>
      </w:r>
    </w:p>
  </w:footnote>
  <w:footnote w:id="1">
    <w:p w14:paraId="0B699C50" w14:textId="77777777" w:rsidR="00822467" w:rsidRPr="00243E2D" w:rsidRDefault="00822467" w:rsidP="00822467">
      <w:pPr>
        <w:pStyle w:val="FootnoteText"/>
        <w:rPr>
          <w:rFonts w:ascii="Times New Roman" w:hAnsi="Times New Roman"/>
          <w:lang w:val="ru-RU"/>
        </w:rPr>
      </w:pPr>
      <w:r w:rsidRPr="00163978">
        <w:rPr>
          <w:rStyle w:val="FootnoteReference"/>
          <w:rFonts w:ascii="Times New Roman" w:hAnsi="Times New Roman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В международната терминология се използва терминът „</w:t>
      </w:r>
      <w:r w:rsidRPr="00B626E2">
        <w:rPr>
          <w:rFonts w:ascii="Times New Roman" w:hAnsi="Times New Roman"/>
          <w:lang w:val="en-US"/>
        </w:rPr>
        <w:t>flash</w:t>
      </w:r>
      <w:r w:rsidRPr="00B626E2">
        <w:rPr>
          <w:rFonts w:ascii="Times New Roman" w:hAnsi="Times New Roman"/>
          <w:lang w:val="ru-RU"/>
        </w:rPr>
        <w:t xml:space="preserve"> </w:t>
      </w:r>
      <w:r w:rsidRPr="00B626E2">
        <w:rPr>
          <w:rFonts w:ascii="Times New Roman" w:hAnsi="Times New Roman"/>
          <w:lang w:val="en-US"/>
        </w:rPr>
        <w:t>estimates</w:t>
      </w:r>
      <w:r w:rsidRPr="00163978">
        <w:rPr>
          <w:rFonts w:ascii="Times New Roman" w:hAnsi="Times New Roman"/>
          <w:lang w:val="ru-RU"/>
        </w:rPr>
        <w:t>“</w:t>
      </w:r>
      <w:r w:rsidRPr="00243E2D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F9FF" w14:textId="77777777" w:rsidR="00771400" w:rsidRPr="00257470" w:rsidRDefault="00771400" w:rsidP="00771400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F71BA6" wp14:editId="02EC904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2" name="Oval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C99A2C" id="Oval 49" o:spid="_x0000_s1026" style="position:absolute;margin-left:477.55pt;margin-top:75pt;width:5.05pt;height: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U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RRlq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6735D4" wp14:editId="3A88D78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99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50.5pt;margin-top:77.35pt;width:529.8pt;height:1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zxsgIAAKU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rKbPG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C1AB97" wp14:editId="56E08D4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59E32E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A6D588C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1AB9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1.95pt;margin-top:10.15pt;width:306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" strokecolor="white" strokeweight="0">
              <v:textbox>
                <w:txbxContent>
                  <w:p w14:paraId="6359E32E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A6D588C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872" behindDoc="1" locked="0" layoutInCell="1" allowOverlap="1" wp14:anchorId="7F97E8CD" wp14:editId="01CAF9C9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7" name="Picture 4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885ED" w14:textId="77777777" w:rsidR="00771400" w:rsidRDefault="0077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D08F0" w14:textId="77777777" w:rsidR="00C1500E" w:rsidRPr="00257470" w:rsidRDefault="00771400" w:rsidP="005A492E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4FB564" wp14:editId="37EE729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765C2A4" id="Oval 42" o:spid="_x0000_s1026" style="position:absolute;margin-left:477.55pt;margin-top:7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U8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emM&#10;Es16lOhuxxQp8l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rqFPH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AF5D67" wp14:editId="4F9F21FE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B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50.5pt;margin-top:77.35pt;width:529.8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Hk5BMG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7E47E" wp14:editId="293579B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2C21D8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11B5B26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7E47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1.95pt;margin-top:10.15pt;width:30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gRAMt8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7D2C21D8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11B5B26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038BF179" wp14:editId="2ABB70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8" name="Picture 38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13AD5"/>
    <w:rsid w:val="000413CB"/>
    <w:rsid w:val="0004689C"/>
    <w:rsid w:val="000509A8"/>
    <w:rsid w:val="00063526"/>
    <w:rsid w:val="00064716"/>
    <w:rsid w:val="00066175"/>
    <w:rsid w:val="00085551"/>
    <w:rsid w:val="00087E38"/>
    <w:rsid w:val="00091424"/>
    <w:rsid w:val="000B3379"/>
    <w:rsid w:val="000E4B9E"/>
    <w:rsid w:val="00103907"/>
    <w:rsid w:val="0011040F"/>
    <w:rsid w:val="00121CC3"/>
    <w:rsid w:val="0015260C"/>
    <w:rsid w:val="00156AB6"/>
    <w:rsid w:val="00167034"/>
    <w:rsid w:val="00181669"/>
    <w:rsid w:val="00182D78"/>
    <w:rsid w:val="00186CD1"/>
    <w:rsid w:val="00190102"/>
    <w:rsid w:val="001A26C4"/>
    <w:rsid w:val="001D5A20"/>
    <w:rsid w:val="001F1D27"/>
    <w:rsid w:val="001F4313"/>
    <w:rsid w:val="00201D48"/>
    <w:rsid w:val="00215837"/>
    <w:rsid w:val="00217888"/>
    <w:rsid w:val="00221000"/>
    <w:rsid w:val="0022265C"/>
    <w:rsid w:val="002231B3"/>
    <w:rsid w:val="00234EFB"/>
    <w:rsid w:val="00257470"/>
    <w:rsid w:val="00260766"/>
    <w:rsid w:val="002620A7"/>
    <w:rsid w:val="002765F5"/>
    <w:rsid w:val="00280C1F"/>
    <w:rsid w:val="002C6011"/>
    <w:rsid w:val="002D5309"/>
    <w:rsid w:val="002F1779"/>
    <w:rsid w:val="002F3DDE"/>
    <w:rsid w:val="00302D22"/>
    <w:rsid w:val="003076E9"/>
    <w:rsid w:val="00310649"/>
    <w:rsid w:val="003130BD"/>
    <w:rsid w:val="00321BC1"/>
    <w:rsid w:val="003368BC"/>
    <w:rsid w:val="0033721E"/>
    <w:rsid w:val="00342478"/>
    <w:rsid w:val="00354542"/>
    <w:rsid w:val="00354D9B"/>
    <w:rsid w:val="00355427"/>
    <w:rsid w:val="003615C6"/>
    <w:rsid w:val="0037266D"/>
    <w:rsid w:val="00375F96"/>
    <w:rsid w:val="0038179C"/>
    <w:rsid w:val="00381EC1"/>
    <w:rsid w:val="0038594E"/>
    <w:rsid w:val="003919B8"/>
    <w:rsid w:val="003D4DC0"/>
    <w:rsid w:val="003E098A"/>
    <w:rsid w:val="003E6550"/>
    <w:rsid w:val="003F3DDA"/>
    <w:rsid w:val="00410CD6"/>
    <w:rsid w:val="00423658"/>
    <w:rsid w:val="00424047"/>
    <w:rsid w:val="004548CF"/>
    <w:rsid w:val="00460882"/>
    <w:rsid w:val="00464245"/>
    <w:rsid w:val="0047502C"/>
    <w:rsid w:val="00475E6F"/>
    <w:rsid w:val="004760DB"/>
    <w:rsid w:val="00476AA2"/>
    <w:rsid w:val="00476EBC"/>
    <w:rsid w:val="00477A2F"/>
    <w:rsid w:val="0048161A"/>
    <w:rsid w:val="00482225"/>
    <w:rsid w:val="00483B00"/>
    <w:rsid w:val="00484334"/>
    <w:rsid w:val="00484BDD"/>
    <w:rsid w:val="004922C4"/>
    <w:rsid w:val="0049523D"/>
    <w:rsid w:val="004B677D"/>
    <w:rsid w:val="004B7374"/>
    <w:rsid w:val="004C3509"/>
    <w:rsid w:val="004D6D2D"/>
    <w:rsid w:val="004D71E8"/>
    <w:rsid w:val="004E4A05"/>
    <w:rsid w:val="004E6C71"/>
    <w:rsid w:val="00505070"/>
    <w:rsid w:val="00510DD7"/>
    <w:rsid w:val="005141DB"/>
    <w:rsid w:val="00514293"/>
    <w:rsid w:val="00520C41"/>
    <w:rsid w:val="00540744"/>
    <w:rsid w:val="00554759"/>
    <w:rsid w:val="00565F77"/>
    <w:rsid w:val="0056614F"/>
    <w:rsid w:val="00577B08"/>
    <w:rsid w:val="0058018E"/>
    <w:rsid w:val="005930B7"/>
    <w:rsid w:val="005959B2"/>
    <w:rsid w:val="00597719"/>
    <w:rsid w:val="005A492E"/>
    <w:rsid w:val="005B7CC9"/>
    <w:rsid w:val="005C6F48"/>
    <w:rsid w:val="005D05C5"/>
    <w:rsid w:val="005D52D9"/>
    <w:rsid w:val="00612380"/>
    <w:rsid w:val="0062291E"/>
    <w:rsid w:val="00651015"/>
    <w:rsid w:val="00661F94"/>
    <w:rsid w:val="00663D40"/>
    <w:rsid w:val="00666BD1"/>
    <w:rsid w:val="00670A48"/>
    <w:rsid w:val="006736DF"/>
    <w:rsid w:val="00681026"/>
    <w:rsid w:val="006810D9"/>
    <w:rsid w:val="00686AEA"/>
    <w:rsid w:val="006C0229"/>
    <w:rsid w:val="006C692C"/>
    <w:rsid w:val="006C7724"/>
    <w:rsid w:val="006D1A49"/>
    <w:rsid w:val="006D36F4"/>
    <w:rsid w:val="006E1C98"/>
    <w:rsid w:val="006F06D9"/>
    <w:rsid w:val="006F7401"/>
    <w:rsid w:val="006F77C5"/>
    <w:rsid w:val="007013CC"/>
    <w:rsid w:val="007020F3"/>
    <w:rsid w:val="00705C14"/>
    <w:rsid w:val="007103FA"/>
    <w:rsid w:val="007207D7"/>
    <w:rsid w:val="00735561"/>
    <w:rsid w:val="00740AA0"/>
    <w:rsid w:val="00771400"/>
    <w:rsid w:val="007B4C55"/>
    <w:rsid w:val="007C74B2"/>
    <w:rsid w:val="007D0086"/>
    <w:rsid w:val="007D058F"/>
    <w:rsid w:val="007D7372"/>
    <w:rsid w:val="00802F74"/>
    <w:rsid w:val="00805B88"/>
    <w:rsid w:val="00822467"/>
    <w:rsid w:val="00832E23"/>
    <w:rsid w:val="00835E0C"/>
    <w:rsid w:val="008442C7"/>
    <w:rsid w:val="00880F17"/>
    <w:rsid w:val="00886EC3"/>
    <w:rsid w:val="008921A1"/>
    <w:rsid w:val="00894155"/>
    <w:rsid w:val="008B4142"/>
    <w:rsid w:val="008C036F"/>
    <w:rsid w:val="008D28D7"/>
    <w:rsid w:val="008E29C2"/>
    <w:rsid w:val="008F015D"/>
    <w:rsid w:val="008F6806"/>
    <w:rsid w:val="00913D6E"/>
    <w:rsid w:val="00915933"/>
    <w:rsid w:val="0093115C"/>
    <w:rsid w:val="009830CF"/>
    <w:rsid w:val="00985CEA"/>
    <w:rsid w:val="0099316B"/>
    <w:rsid w:val="009940B4"/>
    <w:rsid w:val="009D1AB1"/>
    <w:rsid w:val="009D3CD3"/>
    <w:rsid w:val="009E4EED"/>
    <w:rsid w:val="009E7374"/>
    <w:rsid w:val="009F77FC"/>
    <w:rsid w:val="00A06639"/>
    <w:rsid w:val="00A17EA9"/>
    <w:rsid w:val="00A23EFE"/>
    <w:rsid w:val="00A24E5F"/>
    <w:rsid w:val="00A52D0C"/>
    <w:rsid w:val="00A53612"/>
    <w:rsid w:val="00A804E9"/>
    <w:rsid w:val="00A8100D"/>
    <w:rsid w:val="00A82D21"/>
    <w:rsid w:val="00AA7410"/>
    <w:rsid w:val="00AD5C00"/>
    <w:rsid w:val="00AE39C0"/>
    <w:rsid w:val="00AF1411"/>
    <w:rsid w:val="00AF4FBE"/>
    <w:rsid w:val="00B037F0"/>
    <w:rsid w:val="00B13D32"/>
    <w:rsid w:val="00B2667D"/>
    <w:rsid w:val="00B36B85"/>
    <w:rsid w:val="00B4010B"/>
    <w:rsid w:val="00B41B41"/>
    <w:rsid w:val="00B45DDD"/>
    <w:rsid w:val="00B46BFE"/>
    <w:rsid w:val="00B52337"/>
    <w:rsid w:val="00B53516"/>
    <w:rsid w:val="00B56764"/>
    <w:rsid w:val="00B66FDB"/>
    <w:rsid w:val="00B71B05"/>
    <w:rsid w:val="00B72A7B"/>
    <w:rsid w:val="00B742B2"/>
    <w:rsid w:val="00B81912"/>
    <w:rsid w:val="00BA0B08"/>
    <w:rsid w:val="00BA565E"/>
    <w:rsid w:val="00BE63D2"/>
    <w:rsid w:val="00C00F3D"/>
    <w:rsid w:val="00C015AF"/>
    <w:rsid w:val="00C01A26"/>
    <w:rsid w:val="00C135FE"/>
    <w:rsid w:val="00C14F07"/>
    <w:rsid w:val="00C1500E"/>
    <w:rsid w:val="00C268E4"/>
    <w:rsid w:val="00C26ADD"/>
    <w:rsid w:val="00C27B8F"/>
    <w:rsid w:val="00C307AF"/>
    <w:rsid w:val="00C30DFF"/>
    <w:rsid w:val="00C429B9"/>
    <w:rsid w:val="00C53C23"/>
    <w:rsid w:val="00C7207B"/>
    <w:rsid w:val="00C85E75"/>
    <w:rsid w:val="00CA0886"/>
    <w:rsid w:val="00CA0AA1"/>
    <w:rsid w:val="00CC489E"/>
    <w:rsid w:val="00CD5D76"/>
    <w:rsid w:val="00CD76B5"/>
    <w:rsid w:val="00CE7094"/>
    <w:rsid w:val="00CF02BF"/>
    <w:rsid w:val="00CF7930"/>
    <w:rsid w:val="00D069A5"/>
    <w:rsid w:val="00D26B90"/>
    <w:rsid w:val="00D36B69"/>
    <w:rsid w:val="00D554D8"/>
    <w:rsid w:val="00D63B4B"/>
    <w:rsid w:val="00D70503"/>
    <w:rsid w:val="00D7102B"/>
    <w:rsid w:val="00D72519"/>
    <w:rsid w:val="00D87005"/>
    <w:rsid w:val="00DB4FA2"/>
    <w:rsid w:val="00DC0EF2"/>
    <w:rsid w:val="00DC311D"/>
    <w:rsid w:val="00DC430F"/>
    <w:rsid w:val="00DE5C46"/>
    <w:rsid w:val="00DF127F"/>
    <w:rsid w:val="00DF3B0E"/>
    <w:rsid w:val="00E05C3F"/>
    <w:rsid w:val="00E56635"/>
    <w:rsid w:val="00E64258"/>
    <w:rsid w:val="00E979DD"/>
    <w:rsid w:val="00EA0C26"/>
    <w:rsid w:val="00EA532F"/>
    <w:rsid w:val="00EA79ED"/>
    <w:rsid w:val="00EB0760"/>
    <w:rsid w:val="00EB2FAE"/>
    <w:rsid w:val="00EB722C"/>
    <w:rsid w:val="00EC2982"/>
    <w:rsid w:val="00EE5888"/>
    <w:rsid w:val="00EF0145"/>
    <w:rsid w:val="00F04499"/>
    <w:rsid w:val="00F237A9"/>
    <w:rsid w:val="00F26551"/>
    <w:rsid w:val="00F30FBA"/>
    <w:rsid w:val="00F46011"/>
    <w:rsid w:val="00F52ED2"/>
    <w:rsid w:val="00F56571"/>
    <w:rsid w:val="00F668C5"/>
    <w:rsid w:val="00F67DBB"/>
    <w:rsid w:val="00F74E7A"/>
    <w:rsid w:val="00F953F0"/>
    <w:rsid w:val="00FA33EA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;"/>
  <w14:docId w14:val="2EE6E866"/>
  <w15:chartTrackingRefBased/>
  <w15:docId w15:val="{AAB0B3DF-F962-4C53-BDB4-7AEF07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3D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4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400"/>
    <w:rPr>
      <w:rFonts w:ascii="Μοντέρνα" w:eastAsia="Μοντέρνα" w:hAnsi="Μοντέρνα"/>
      <w:lang w:eastAsia="bg-BG"/>
    </w:rPr>
  </w:style>
  <w:style w:type="character" w:styleId="FootnoteReference">
    <w:name w:val="footnote reference"/>
    <w:semiHidden/>
    <w:rsid w:val="007714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96"/>
    <w:rPr>
      <w:rFonts w:ascii="Segoe UI" w:eastAsia="Μοντέρνα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7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F96"/>
    <w:rPr>
      <w:rFonts w:ascii="Μοντέρνα" w:eastAsia="Μοντέρνα" w:hAnsi="Μοντέρνα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96"/>
    <w:rPr>
      <w:rFonts w:ascii="Μοντέρνα" w:eastAsia="Μοντέρνα" w:hAnsi="Μοντέρνα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c.europa.eu/eurostat/delegate/product?code=KS-RA-09-0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3A33-7B18-4F43-9E2B-06747084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521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5708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Dilena Pitova</cp:lastModifiedBy>
  <cp:revision>169</cp:revision>
  <cp:lastPrinted>2023-02-13T11:56:00Z</cp:lastPrinted>
  <dcterms:created xsi:type="dcterms:W3CDTF">2022-11-11T15:12:00Z</dcterms:created>
  <dcterms:modified xsi:type="dcterms:W3CDTF">2023-08-15T10:25:00Z</dcterms:modified>
</cp:coreProperties>
</file>