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6603" w14:textId="77777777" w:rsidR="00E42B9C" w:rsidRDefault="00FD534C">
      <w:pPr>
        <w:pStyle w:val="Default"/>
        <w:spacing w:before="0" w:line="460" w:lineRule="atLeast"/>
        <w:rPr>
          <w:rFonts w:ascii="Times Roman" w:hAnsi="Times Roman"/>
        </w:rPr>
      </w:pPr>
      <w:r>
        <w:rPr>
          <w:rFonts w:ascii="Arial" w:hAnsi="Arial"/>
          <w:noProof/>
          <w:sz w:val="33"/>
          <w:szCs w:val="33"/>
        </w:rPr>
        <w:drawing>
          <wp:anchor distT="152400" distB="152400" distL="152400" distR="152400" simplePos="0" relativeHeight="251659264" behindDoc="0" locked="0" layoutInCell="1" allowOverlap="1" wp14:anchorId="0BEB12DC" wp14:editId="543F401D">
            <wp:simplePos x="0" y="0"/>
            <wp:positionH relativeFrom="margin">
              <wp:posOffset>-727</wp:posOffset>
            </wp:positionH>
            <wp:positionV relativeFrom="page">
              <wp:posOffset>435411</wp:posOffset>
            </wp:positionV>
            <wp:extent cx="3419687" cy="8238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687" cy="823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33"/>
          <w:szCs w:val="33"/>
        </w:rPr>
        <w:tab/>
      </w:r>
      <w:r>
        <w:rPr>
          <w:rFonts w:ascii="Arial" w:hAnsi="Arial"/>
          <w:sz w:val="33"/>
          <w:szCs w:val="33"/>
        </w:rPr>
        <w:tab/>
      </w:r>
      <w:r>
        <w:rPr>
          <w:rFonts w:ascii="Arial" w:hAnsi="Arial"/>
          <w:sz w:val="33"/>
          <w:szCs w:val="33"/>
        </w:rPr>
        <w:tab/>
      </w:r>
      <w:r>
        <w:rPr>
          <w:rFonts w:ascii="Arial" w:hAnsi="Arial"/>
          <w:sz w:val="33"/>
          <w:szCs w:val="33"/>
        </w:rPr>
        <w:tab/>
      </w:r>
      <w:r>
        <w:rPr>
          <w:rFonts w:ascii="Arial" w:hAnsi="Arial"/>
          <w:sz w:val="33"/>
          <w:szCs w:val="33"/>
        </w:rPr>
        <w:tab/>
      </w:r>
      <w:r>
        <w:rPr>
          <w:rFonts w:ascii="Arial" w:hAnsi="Arial"/>
          <w:sz w:val="33"/>
          <w:szCs w:val="33"/>
        </w:rPr>
        <w:tab/>
      </w:r>
    </w:p>
    <w:p w14:paraId="732D72D4" w14:textId="77777777" w:rsidR="00E42B9C" w:rsidRDefault="00FD534C">
      <w:pPr>
        <w:pStyle w:val="Default"/>
        <w:spacing w:before="0" w:line="460" w:lineRule="atLeast"/>
        <w:rPr>
          <w:rFonts w:ascii="Arial" w:hAnsi="Arial"/>
          <w:sz w:val="33"/>
          <w:szCs w:val="33"/>
        </w:rPr>
      </w:pPr>
      <w:r>
        <w:rPr>
          <w:rFonts w:ascii="Arial" w:hAnsi="Arial"/>
          <w:sz w:val="33"/>
          <w:szCs w:val="33"/>
        </w:rPr>
        <w:tab/>
      </w:r>
    </w:p>
    <w:p w14:paraId="319B24E1" w14:textId="77777777" w:rsidR="00E42B9C" w:rsidRDefault="00E42B9C">
      <w:pPr>
        <w:pStyle w:val="Default"/>
        <w:spacing w:before="0" w:line="460" w:lineRule="atLeast"/>
        <w:rPr>
          <w:rFonts w:ascii="Arial" w:hAnsi="Arial"/>
          <w:sz w:val="33"/>
          <w:szCs w:val="33"/>
        </w:rPr>
      </w:pPr>
    </w:p>
    <w:p w14:paraId="27E29AF0" w14:textId="77777777" w:rsidR="00E42B9C" w:rsidRDefault="00E42B9C">
      <w:pPr>
        <w:pStyle w:val="Default"/>
        <w:spacing w:before="0" w:line="460" w:lineRule="atLeast"/>
        <w:rPr>
          <w:rFonts w:ascii="Arial" w:hAnsi="Arial"/>
          <w:sz w:val="33"/>
          <w:szCs w:val="33"/>
        </w:rPr>
      </w:pPr>
    </w:p>
    <w:p w14:paraId="3B5EC2CD" w14:textId="77777777" w:rsidR="00E42B9C" w:rsidRDefault="00E42B9C">
      <w:pPr>
        <w:pStyle w:val="Default"/>
        <w:spacing w:before="0" w:line="460" w:lineRule="atLeast"/>
        <w:rPr>
          <w:rFonts w:ascii="Arial" w:hAnsi="Arial"/>
          <w:sz w:val="33"/>
          <w:szCs w:val="33"/>
        </w:rPr>
      </w:pPr>
    </w:p>
    <w:p w14:paraId="3D64159A" w14:textId="77777777" w:rsidR="00DF3C45" w:rsidRDefault="00DF3C45" w:rsidP="00DF3C45">
      <w:pPr>
        <w:ind w:firstLine="720"/>
        <w:jc w:val="both"/>
        <w:rPr>
          <w:lang w:val="bg-BG" w:eastAsia="en-GB"/>
        </w:rPr>
      </w:pPr>
      <w:r>
        <w:rPr>
          <w:lang w:val="bg-BG"/>
        </w:rPr>
        <w:t xml:space="preserve">                                                        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Министър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</w:p>
    <w:p w14:paraId="439D9AB3" w14:textId="77777777" w:rsidR="00DF3C45" w:rsidRDefault="00DF3C45" w:rsidP="00DF3C45">
      <w:pPr>
        <w:ind w:firstLine="720"/>
        <w:jc w:val="both"/>
      </w:pPr>
    </w:p>
    <w:p w14:paraId="10449222" w14:textId="77777777" w:rsidR="00DF3C45" w:rsidRDefault="00DF3C45" w:rsidP="00DF3C45">
      <w:pPr>
        <w:ind w:firstLine="720"/>
        <w:jc w:val="both"/>
      </w:pPr>
      <w:r>
        <w:t xml:space="preserve">                                                    </w:t>
      </w:r>
      <w:r>
        <w:rPr>
          <w:lang w:val="bg-BG"/>
        </w:rPr>
        <w:t xml:space="preserve">     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Прокуратурата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</w:t>
      </w:r>
    </w:p>
    <w:p w14:paraId="31A6D24F" w14:textId="77777777" w:rsidR="00DF3C45" w:rsidRDefault="00DF3C45" w:rsidP="00DF3C45">
      <w:pPr>
        <w:ind w:firstLine="720"/>
        <w:jc w:val="both"/>
      </w:pPr>
    </w:p>
    <w:p w14:paraId="67DEDDC4" w14:textId="77777777" w:rsidR="00DF3C45" w:rsidRDefault="00DF3C45" w:rsidP="00DF3C45">
      <w:pPr>
        <w:ind w:firstLine="720"/>
        <w:jc w:val="both"/>
      </w:pPr>
    </w:p>
    <w:p w14:paraId="6BEE8377" w14:textId="77777777" w:rsidR="00DF3C45" w:rsidRDefault="00DF3C45" w:rsidP="00DF3C45">
      <w:pPr>
        <w:ind w:firstLine="720"/>
        <w:jc w:val="both"/>
      </w:pPr>
    </w:p>
    <w:p w14:paraId="38364F36" w14:textId="77777777" w:rsidR="00DF3C45" w:rsidRDefault="00DF3C45" w:rsidP="00DF3C45">
      <w:pPr>
        <w:ind w:firstLine="7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Националното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ръководство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партия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Консервативно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обединение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десницата</w:t>
      </w:r>
      <w:proofErr w:type="spellEnd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настоява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българското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правителство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Прокуратурата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Република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България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незабавно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необходимите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правни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фактически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действия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възстановят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собствеността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българската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държава</w:t>
      </w:r>
      <w:proofErr w:type="spellEnd"/>
      <w:r>
        <w:rPr>
          <w:sz w:val="32"/>
          <w:szCs w:val="32"/>
        </w:rPr>
        <w:t xml:space="preserve">  </w:t>
      </w:r>
      <w:proofErr w:type="spellStart"/>
      <w:r>
        <w:rPr>
          <w:sz w:val="32"/>
          <w:szCs w:val="32"/>
        </w:rPr>
        <w:t>върху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земите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незаконно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придобити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„СОК </w:t>
      </w:r>
      <w:proofErr w:type="spellStart"/>
      <w:r>
        <w:rPr>
          <w:sz w:val="32"/>
          <w:szCs w:val="32"/>
        </w:rPr>
        <w:t>Камчия</w:t>
      </w:r>
      <w:proofErr w:type="spellEnd"/>
      <w:r>
        <w:rPr>
          <w:sz w:val="32"/>
          <w:szCs w:val="32"/>
        </w:rPr>
        <w:t xml:space="preserve">“ ЕАД, </w:t>
      </w:r>
      <w:proofErr w:type="spellStart"/>
      <w:r>
        <w:rPr>
          <w:sz w:val="32"/>
          <w:szCs w:val="32"/>
        </w:rPr>
        <w:t>както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бъде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опазен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националният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интерес</w:t>
      </w:r>
      <w:proofErr w:type="spellEnd"/>
      <w:r>
        <w:rPr>
          <w:sz w:val="32"/>
          <w:szCs w:val="32"/>
        </w:rPr>
        <w:t xml:space="preserve">. </w:t>
      </w:r>
    </w:p>
    <w:p w14:paraId="1689A283" w14:textId="77777777" w:rsidR="00DF3C45" w:rsidRDefault="00DF3C45" w:rsidP="00DF3C45">
      <w:pPr>
        <w:jc w:val="both"/>
      </w:pPr>
    </w:p>
    <w:p w14:paraId="392C318A" w14:textId="77777777" w:rsidR="00DF3C45" w:rsidRDefault="00DF3C45" w:rsidP="00DF3C45">
      <w:pPr>
        <w:ind w:firstLine="720"/>
        <w:jc w:val="both"/>
      </w:pPr>
      <w:proofErr w:type="spellStart"/>
      <w:r>
        <w:t>Партия</w:t>
      </w:r>
      <w:proofErr w:type="spellEnd"/>
      <w:r>
        <w:t xml:space="preserve"> КОД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правителството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прокуратурата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установяват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придобиването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„СОК </w:t>
      </w:r>
      <w:proofErr w:type="spellStart"/>
      <w:r>
        <w:t>Камчия</w:t>
      </w:r>
      <w:proofErr w:type="spellEnd"/>
      <w:r>
        <w:t xml:space="preserve">“ ЕАД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Москва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Правителството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Москва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последващите</w:t>
      </w:r>
      <w:proofErr w:type="spellEnd"/>
      <w:r>
        <w:t xml:space="preserve"> </w:t>
      </w:r>
      <w:proofErr w:type="spellStart"/>
      <w:r>
        <w:t>сделки</w:t>
      </w:r>
      <w:proofErr w:type="spellEnd"/>
      <w:r>
        <w:t xml:space="preserve">, с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прехвърлени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„СОК </w:t>
      </w:r>
      <w:proofErr w:type="spellStart"/>
      <w:r>
        <w:t>Камчия</w:t>
      </w:r>
      <w:proofErr w:type="spellEnd"/>
      <w:r>
        <w:t xml:space="preserve">“ ЕАД е </w:t>
      </w:r>
      <w:proofErr w:type="spellStart"/>
      <w:r>
        <w:t>допуснато</w:t>
      </w:r>
      <w:proofErr w:type="spellEnd"/>
      <w:r>
        <w:t xml:space="preserve"> </w:t>
      </w:r>
      <w:proofErr w:type="spellStart"/>
      <w:r>
        <w:t>заобикаляне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императивните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установени</w:t>
      </w:r>
      <w:proofErr w:type="spellEnd"/>
      <w:r>
        <w:t xml:space="preserve"> в </w:t>
      </w:r>
      <w:proofErr w:type="spellStart"/>
      <w:r>
        <w:t>Конституцията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в </w:t>
      </w:r>
      <w:proofErr w:type="spellStart"/>
      <w:r>
        <w:t>действащата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2004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редакция</w:t>
      </w:r>
      <w:proofErr w:type="spellEnd"/>
      <w:r>
        <w:t xml:space="preserve"> </w:t>
      </w:r>
      <w:proofErr w:type="spellStart"/>
      <w:r>
        <w:t>буквално</w:t>
      </w:r>
      <w:proofErr w:type="spellEnd"/>
      <w:r>
        <w:t xml:space="preserve"> е </w:t>
      </w:r>
      <w:proofErr w:type="spellStart"/>
      <w:r>
        <w:t>постановявала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„</w:t>
      </w:r>
      <w:proofErr w:type="spellStart"/>
      <w:r>
        <w:t>чужденците</w:t>
      </w:r>
      <w:proofErr w:type="spellEnd"/>
      <w:r>
        <w:t xml:space="preserve"> и </w:t>
      </w:r>
      <w:proofErr w:type="spellStart"/>
      <w:r>
        <w:t>чуждестранните</w:t>
      </w:r>
      <w:proofErr w:type="spellEnd"/>
      <w:r>
        <w:t xml:space="preserve">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придобиват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земя</w:t>
      </w:r>
      <w:proofErr w:type="spellEnd"/>
      <w:r>
        <w:t xml:space="preserve">“.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първоначално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придобиването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страната</w:t>
      </w:r>
      <w:proofErr w:type="spellEnd"/>
      <w:r>
        <w:t xml:space="preserve"> </w:t>
      </w:r>
      <w:proofErr w:type="spellStart"/>
      <w:r>
        <w:t>търговско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притежава</w:t>
      </w:r>
      <w:proofErr w:type="spellEnd"/>
      <w:r>
        <w:t xml:space="preserve"> в </w:t>
      </w:r>
      <w:proofErr w:type="spellStart"/>
      <w:r>
        <w:t>активите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земя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впоследствие</w:t>
      </w:r>
      <w:proofErr w:type="spellEnd"/>
      <w:r>
        <w:t xml:space="preserve"> </w:t>
      </w:r>
      <w:proofErr w:type="spellStart"/>
      <w:r>
        <w:t>сделки</w:t>
      </w:r>
      <w:proofErr w:type="spellEnd"/>
      <w:r>
        <w:t xml:space="preserve">, с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висши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държава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министър</w:t>
      </w:r>
      <w:proofErr w:type="spellEnd"/>
      <w:r>
        <w:t xml:space="preserve"> и </w:t>
      </w:r>
      <w:proofErr w:type="spellStart"/>
      <w:r>
        <w:t>областен</w:t>
      </w:r>
      <w:proofErr w:type="spellEnd"/>
      <w:r>
        <w:t xml:space="preserve"> </w:t>
      </w:r>
      <w:proofErr w:type="spellStart"/>
      <w:r>
        <w:t>управител</w:t>
      </w:r>
      <w:proofErr w:type="spellEnd"/>
      <w:r>
        <w:t xml:space="preserve">, с </w:t>
      </w:r>
      <w:proofErr w:type="spellStart"/>
      <w:r>
        <w:t>ясното</w:t>
      </w:r>
      <w:proofErr w:type="spellEnd"/>
      <w:r>
        <w:t xml:space="preserve"> </w:t>
      </w:r>
      <w:proofErr w:type="spellStart"/>
      <w:r>
        <w:t>съзнание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владението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политическата</w:t>
      </w:r>
      <w:proofErr w:type="spellEnd"/>
      <w:r>
        <w:t xml:space="preserve">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в </w:t>
      </w:r>
      <w:proofErr w:type="spellStart"/>
      <w:r>
        <w:t>лицето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Москва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прехвърляли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земя</w:t>
      </w:r>
      <w:proofErr w:type="spellEnd"/>
      <w:r>
        <w:t xml:space="preserve">, </w:t>
      </w:r>
      <w:proofErr w:type="spellStart"/>
      <w:r>
        <w:t>макар</w:t>
      </w:r>
      <w:proofErr w:type="spellEnd"/>
      <w:r>
        <w:t xml:space="preserve"> и </w:t>
      </w:r>
      <w:proofErr w:type="spellStart"/>
      <w:r>
        <w:t>опосредствано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чужда</w:t>
      </w:r>
      <w:proofErr w:type="spellEnd"/>
      <w:r>
        <w:t xml:space="preserve"> </w:t>
      </w:r>
      <w:proofErr w:type="spellStart"/>
      <w:r>
        <w:t>държава</w:t>
      </w:r>
      <w:proofErr w:type="spellEnd"/>
      <w:r>
        <w:t xml:space="preserve">.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подчертае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посоченият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излиза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хипотезите</w:t>
      </w:r>
      <w:proofErr w:type="spellEnd"/>
      <w:r>
        <w:t xml:space="preserve">, </w:t>
      </w:r>
      <w:proofErr w:type="spellStart"/>
      <w:r>
        <w:t>предвидени</w:t>
      </w:r>
      <w:proofErr w:type="spellEnd"/>
      <w:r>
        <w:t xml:space="preserve"> в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(</w:t>
      </w:r>
      <w:proofErr w:type="spellStart"/>
      <w:r>
        <w:t>чл</w:t>
      </w:r>
      <w:proofErr w:type="spellEnd"/>
      <w:r>
        <w:t xml:space="preserve">. 29),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в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ограничени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допуска</w:t>
      </w:r>
      <w:proofErr w:type="spellEnd"/>
      <w:r>
        <w:t xml:space="preserve"> </w:t>
      </w:r>
      <w:proofErr w:type="spellStart"/>
      <w:r>
        <w:t>чужда</w:t>
      </w:r>
      <w:proofErr w:type="spellEnd"/>
      <w:r>
        <w:t xml:space="preserve"> </w:t>
      </w:r>
      <w:proofErr w:type="spellStart"/>
      <w:r>
        <w:t>държава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придобие</w:t>
      </w:r>
      <w:proofErr w:type="spellEnd"/>
      <w:r>
        <w:t xml:space="preserve"> </w:t>
      </w:r>
      <w:proofErr w:type="spellStart"/>
      <w:r>
        <w:t>земя</w:t>
      </w:r>
      <w:proofErr w:type="spellEnd"/>
      <w:r>
        <w:t xml:space="preserve">, </w:t>
      </w:r>
      <w:proofErr w:type="spellStart"/>
      <w:r>
        <w:t>най-често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дипломатическо</w:t>
      </w:r>
      <w:proofErr w:type="spellEnd"/>
      <w:r>
        <w:t xml:space="preserve"> </w:t>
      </w:r>
      <w:proofErr w:type="spellStart"/>
      <w:r>
        <w:t>представителство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законово</w:t>
      </w:r>
      <w:proofErr w:type="spellEnd"/>
      <w:r>
        <w:t xml:space="preserve"> </w:t>
      </w:r>
      <w:proofErr w:type="spellStart"/>
      <w:r>
        <w:t>изключение</w:t>
      </w:r>
      <w:proofErr w:type="spellEnd"/>
      <w:r>
        <w:t xml:space="preserve"> в </w:t>
      </w:r>
      <w:proofErr w:type="spellStart"/>
      <w:r>
        <w:t>случая</w:t>
      </w:r>
      <w:proofErr w:type="spellEnd"/>
      <w:r>
        <w:t xml:space="preserve"> е </w:t>
      </w:r>
      <w:proofErr w:type="spellStart"/>
      <w:r>
        <w:t>напълно</w:t>
      </w:r>
      <w:proofErr w:type="spellEnd"/>
      <w:r>
        <w:t xml:space="preserve"> </w:t>
      </w:r>
      <w:proofErr w:type="spellStart"/>
      <w:r>
        <w:t>неприложимо</w:t>
      </w:r>
      <w:proofErr w:type="spellEnd"/>
      <w:r>
        <w:t xml:space="preserve">. </w:t>
      </w:r>
    </w:p>
    <w:p w14:paraId="6F754C94" w14:textId="77777777" w:rsidR="00DF3C45" w:rsidRDefault="00DF3C45" w:rsidP="00DF3C45">
      <w:pPr>
        <w:ind w:firstLine="720"/>
        <w:jc w:val="both"/>
      </w:pPr>
    </w:p>
    <w:p w14:paraId="0207B49E" w14:textId="77777777" w:rsidR="00DF3C45" w:rsidRDefault="00DF3C45" w:rsidP="00DF3C45">
      <w:pPr>
        <w:ind w:firstLine="720"/>
        <w:jc w:val="both"/>
      </w:pPr>
      <w:proofErr w:type="spellStart"/>
      <w:r>
        <w:t>Рисковете</w:t>
      </w:r>
      <w:proofErr w:type="spellEnd"/>
      <w:r>
        <w:t xml:space="preserve">, </w:t>
      </w:r>
      <w:proofErr w:type="spellStart"/>
      <w:r>
        <w:t>възникнали</w:t>
      </w:r>
      <w:proofErr w:type="spellEnd"/>
      <w:r>
        <w:t xml:space="preserve"> с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придобивания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превръщат</w:t>
      </w:r>
      <w:proofErr w:type="spellEnd"/>
      <w:r>
        <w:t xml:space="preserve"> в </w:t>
      </w:r>
      <w:proofErr w:type="spellStart"/>
      <w:r>
        <w:t>реална</w:t>
      </w:r>
      <w:proofErr w:type="spellEnd"/>
      <w:r>
        <w:t xml:space="preserve"> </w:t>
      </w:r>
      <w:proofErr w:type="spellStart"/>
      <w:r>
        <w:t>заплаха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сигурността</w:t>
      </w:r>
      <w:proofErr w:type="spellEnd"/>
      <w:r>
        <w:t xml:space="preserve"> и </w:t>
      </w:r>
      <w:proofErr w:type="spellStart"/>
      <w:r>
        <w:t>териториалната</w:t>
      </w:r>
      <w:proofErr w:type="spellEnd"/>
      <w:r>
        <w:t xml:space="preserve"> </w:t>
      </w:r>
      <w:proofErr w:type="spellStart"/>
      <w:r>
        <w:t>цялост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външният</w:t>
      </w:r>
      <w:proofErr w:type="spellEnd"/>
      <w:r>
        <w:t xml:space="preserve"> </w:t>
      </w:r>
      <w:proofErr w:type="spellStart"/>
      <w:r>
        <w:t>министър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Лавров</w:t>
      </w:r>
      <w:proofErr w:type="spellEnd"/>
      <w:r>
        <w:t xml:space="preserve"> </w:t>
      </w:r>
      <w:proofErr w:type="spellStart"/>
      <w:r>
        <w:t>заявява</w:t>
      </w:r>
      <w:proofErr w:type="spellEnd"/>
      <w:r>
        <w:t xml:space="preserve"> </w:t>
      </w:r>
      <w:proofErr w:type="spellStart"/>
      <w:r>
        <w:t>открито</w:t>
      </w:r>
      <w:proofErr w:type="spellEnd"/>
      <w:r>
        <w:t xml:space="preserve"> </w:t>
      </w:r>
      <w:proofErr w:type="spellStart"/>
      <w:r>
        <w:t>намерението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Кремъл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депутати</w:t>
      </w:r>
      <w:proofErr w:type="spellEnd"/>
      <w:r>
        <w:t xml:space="preserve">, </w:t>
      </w:r>
      <w:proofErr w:type="spellStart"/>
      <w:proofErr w:type="gramStart"/>
      <w:r>
        <w:t>правителството</w:t>
      </w:r>
      <w:proofErr w:type="spellEnd"/>
      <w:r>
        <w:t xml:space="preserve"> 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превърне</w:t>
      </w:r>
      <w:proofErr w:type="spellEnd"/>
      <w:r>
        <w:t xml:space="preserve"> „СОК </w:t>
      </w:r>
      <w:proofErr w:type="spellStart"/>
      <w:r>
        <w:t>Камчия</w:t>
      </w:r>
      <w:proofErr w:type="spellEnd"/>
      <w:r>
        <w:t xml:space="preserve">” в </w:t>
      </w:r>
      <w:proofErr w:type="spellStart"/>
      <w:r>
        <w:t>обект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мека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” в </w:t>
      </w:r>
      <w:proofErr w:type="spellStart"/>
      <w:r>
        <w:t>България</w:t>
      </w:r>
      <w:proofErr w:type="spellEnd"/>
      <w:r>
        <w:t xml:space="preserve"> и </w:t>
      </w:r>
      <w:proofErr w:type="spellStart"/>
      <w:r>
        <w:t>Европейския</w:t>
      </w:r>
      <w:proofErr w:type="spellEnd"/>
      <w:r>
        <w:t xml:space="preserve"> </w:t>
      </w:r>
      <w:proofErr w:type="spellStart"/>
      <w:r>
        <w:t>съюз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е </w:t>
      </w:r>
      <w:proofErr w:type="spellStart"/>
      <w:r>
        <w:t>видно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“</w:t>
      </w:r>
      <w:proofErr w:type="spellStart"/>
      <w:r>
        <w:t>Стенограма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изказване</w:t>
      </w:r>
      <w:proofErr w:type="spellEnd"/>
      <w:r>
        <w:t xml:space="preserve"> и </w:t>
      </w:r>
      <w:proofErr w:type="spellStart"/>
      <w:r>
        <w:t>отговори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външните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 С.  </w:t>
      </w:r>
      <w:proofErr w:type="spellStart"/>
      <w:r>
        <w:t>Лавров</w:t>
      </w:r>
      <w:proofErr w:type="spellEnd"/>
      <w:r>
        <w:t xml:space="preserve"> на “</w:t>
      </w:r>
      <w:proofErr w:type="spellStart"/>
      <w:r>
        <w:t>Правителствен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” в </w:t>
      </w:r>
      <w:proofErr w:type="spellStart"/>
      <w:r>
        <w:t>Съвета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федералното</w:t>
      </w:r>
      <w:proofErr w:type="spellEnd"/>
      <w:r>
        <w:t xml:space="preserve"> </w:t>
      </w:r>
      <w:proofErr w:type="spellStart"/>
      <w:r>
        <w:t>събрание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” </w:t>
      </w:r>
      <w:proofErr w:type="spellStart"/>
      <w:r>
        <w:t>Москва</w:t>
      </w:r>
      <w:proofErr w:type="spellEnd"/>
      <w:r>
        <w:t xml:space="preserve"> 23. 12.20 19 г. </w:t>
      </w:r>
    </w:p>
    <w:p w14:paraId="7CA8C5C5" w14:textId="77777777" w:rsidR="00DF3C45" w:rsidRDefault="00DF3C45" w:rsidP="00DF3C45">
      <w:pPr>
        <w:ind w:firstLine="720"/>
        <w:jc w:val="both"/>
      </w:pPr>
      <w:r>
        <w:lastRenderedPageBreak/>
        <w:t xml:space="preserve">КОД </w:t>
      </w:r>
      <w:proofErr w:type="spellStart"/>
      <w:r>
        <w:t>изразява</w:t>
      </w:r>
      <w:proofErr w:type="spellEnd"/>
      <w:r>
        <w:t xml:space="preserve"> </w:t>
      </w:r>
      <w:proofErr w:type="spellStart"/>
      <w:r>
        <w:t>притеснението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въпреки</w:t>
      </w:r>
      <w:proofErr w:type="spellEnd"/>
      <w:r>
        <w:t xml:space="preserve"> </w:t>
      </w:r>
      <w:proofErr w:type="spellStart"/>
      <w:r>
        <w:t>публикациите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явно</w:t>
      </w:r>
      <w:proofErr w:type="spellEnd"/>
      <w:r>
        <w:t xml:space="preserve"> </w:t>
      </w:r>
      <w:proofErr w:type="spellStart"/>
      <w:r>
        <w:t>намерение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отразени</w:t>
      </w:r>
      <w:proofErr w:type="spellEnd"/>
      <w:r>
        <w:t xml:space="preserve"> и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медии</w:t>
      </w:r>
      <w:proofErr w:type="spellEnd"/>
      <w:r>
        <w:t xml:space="preserve">, </w:t>
      </w:r>
      <w:proofErr w:type="spellStart"/>
      <w:r>
        <w:t>нито</w:t>
      </w:r>
      <w:proofErr w:type="spellEnd"/>
      <w:r>
        <w:t xml:space="preserve"> ДАНС, </w:t>
      </w:r>
      <w:proofErr w:type="spellStart"/>
      <w:r>
        <w:t>нито</w:t>
      </w:r>
      <w:proofErr w:type="spellEnd"/>
      <w:r>
        <w:t xml:space="preserve"> </w:t>
      </w:r>
      <w:proofErr w:type="spellStart"/>
      <w:r>
        <w:t>Прокуратурата</w:t>
      </w:r>
      <w:proofErr w:type="spellEnd"/>
      <w:r>
        <w:t>, </w:t>
      </w:r>
      <w:proofErr w:type="spellStart"/>
      <w:r>
        <w:t>нито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правителства</w:t>
      </w:r>
      <w:proofErr w:type="spellEnd"/>
      <w:r>
        <w:t xml:space="preserve">, </w:t>
      </w:r>
      <w:proofErr w:type="spellStart"/>
      <w:r>
        <w:t>нито</w:t>
      </w:r>
      <w:proofErr w:type="spellEnd"/>
      <w:r>
        <w:t xml:space="preserve"> </w:t>
      </w:r>
      <w:proofErr w:type="spellStart"/>
      <w:r>
        <w:t>депутатите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реагирали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нескрита</w:t>
      </w:r>
      <w:proofErr w:type="spellEnd"/>
      <w:r>
        <w:t xml:space="preserve"> </w:t>
      </w:r>
      <w:proofErr w:type="spellStart"/>
      <w:r>
        <w:t>заплаха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сигурността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документирана</w:t>
      </w:r>
      <w:proofErr w:type="spellEnd"/>
      <w:r>
        <w:t xml:space="preserve"> в </w:t>
      </w:r>
      <w:proofErr w:type="spellStart"/>
      <w:r>
        <w:t>стенограмите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Дума</w:t>
      </w:r>
      <w:proofErr w:type="spellEnd"/>
      <w:r>
        <w:t>.</w:t>
      </w:r>
    </w:p>
    <w:p w14:paraId="71B8157F" w14:textId="77777777" w:rsidR="00DF3C45" w:rsidRDefault="00DF3C45" w:rsidP="00DF3C45">
      <w:pPr>
        <w:jc w:val="both"/>
      </w:pPr>
    </w:p>
    <w:p w14:paraId="3E1D8E84" w14:textId="77777777" w:rsidR="00DF3C45" w:rsidRDefault="00DF3C45" w:rsidP="00DF3C45">
      <w:pPr>
        <w:ind w:firstLine="720"/>
        <w:jc w:val="both"/>
      </w:pPr>
      <w:proofErr w:type="spellStart"/>
      <w:r>
        <w:t>Всички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допуснати</w:t>
      </w:r>
      <w:proofErr w:type="spellEnd"/>
      <w:r>
        <w:t xml:space="preserve"> и </w:t>
      </w:r>
      <w:proofErr w:type="spellStart"/>
      <w:r>
        <w:t>извършени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заобикаляне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водещи</w:t>
      </w:r>
      <w:proofErr w:type="spellEnd"/>
      <w:r>
        <w:t xml:space="preserve">, </w:t>
      </w:r>
      <w:proofErr w:type="spellStart"/>
      <w:r>
        <w:t>макар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косвен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забранен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съществото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незаконни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гражданското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квалифицират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нищожни</w:t>
      </w:r>
      <w:proofErr w:type="spellEnd"/>
      <w:r>
        <w:t xml:space="preserve"> </w:t>
      </w:r>
      <w:proofErr w:type="spellStart"/>
      <w:r>
        <w:t>сделки</w:t>
      </w:r>
      <w:proofErr w:type="spellEnd"/>
      <w:r>
        <w:t xml:space="preserve">) и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това</w:t>
      </w:r>
      <w:proofErr w:type="spellEnd"/>
      <w:r>
        <w:t xml:space="preserve">  </w:t>
      </w:r>
      <w:proofErr w:type="spellStart"/>
      <w:r>
        <w:t>основание</w:t>
      </w:r>
      <w:proofErr w:type="spellEnd"/>
      <w:proofErr w:type="gram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породят</w:t>
      </w:r>
      <w:proofErr w:type="spellEnd"/>
      <w:r>
        <w:t xml:space="preserve"> </w:t>
      </w:r>
      <w:proofErr w:type="spellStart"/>
      <w:r>
        <w:t>каквито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последици</w:t>
      </w:r>
      <w:proofErr w:type="spellEnd"/>
      <w:r>
        <w:t xml:space="preserve">. </w:t>
      </w:r>
      <w:proofErr w:type="spellStart"/>
      <w:r>
        <w:t>Доколкото</w:t>
      </w:r>
      <w:proofErr w:type="spellEnd"/>
      <w:r>
        <w:t xml:space="preserve"> </w:t>
      </w:r>
      <w:proofErr w:type="spellStart"/>
      <w:r>
        <w:t>обаче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правова</w:t>
      </w:r>
      <w:proofErr w:type="spellEnd"/>
      <w:r>
        <w:t xml:space="preserve"> </w:t>
      </w:r>
      <w:proofErr w:type="spellStart"/>
      <w:r>
        <w:t>държава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защити</w:t>
      </w:r>
      <w:proofErr w:type="spellEnd"/>
      <w:r>
        <w:t xml:space="preserve"> в </w:t>
      </w:r>
      <w:proofErr w:type="spellStart"/>
      <w:r>
        <w:t>максимална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правовия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и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, </w:t>
      </w:r>
      <w:proofErr w:type="spellStart"/>
      <w:proofErr w:type="gramStart"/>
      <w:r>
        <w:t>призоваваме</w:t>
      </w:r>
      <w:proofErr w:type="spellEnd"/>
      <w:r>
        <w:t xml:space="preserve">  </w:t>
      </w:r>
      <w:proofErr w:type="spellStart"/>
      <w:r>
        <w:t>компетентните</w:t>
      </w:r>
      <w:proofErr w:type="spellEnd"/>
      <w:proofErr w:type="gram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предприемат</w:t>
      </w:r>
      <w:proofErr w:type="spellEnd"/>
      <w:r>
        <w:t xml:space="preserve"> </w:t>
      </w:r>
      <w:proofErr w:type="spellStart"/>
      <w:r>
        <w:t>незабавно</w:t>
      </w:r>
      <w:proofErr w:type="spellEnd"/>
      <w:r>
        <w:t xml:space="preserve">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:</w:t>
      </w:r>
    </w:p>
    <w:p w14:paraId="0EF12EA7" w14:textId="77777777" w:rsidR="00DF3C45" w:rsidRDefault="00DF3C45" w:rsidP="00DF3C4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>
        <w:rPr>
          <w:color w:val="000000"/>
        </w:rPr>
        <w:t>Прокуратурата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България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предяви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252,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. 1, т. 4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Търговския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прекратяване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дружеството</w:t>
      </w:r>
      <w:proofErr w:type="spellEnd"/>
      <w:r>
        <w:rPr>
          <w:color w:val="000000"/>
        </w:rPr>
        <w:t xml:space="preserve"> „СОК </w:t>
      </w:r>
      <w:proofErr w:type="spellStart"/>
      <w:proofErr w:type="gramStart"/>
      <w:r>
        <w:rPr>
          <w:color w:val="000000"/>
        </w:rPr>
        <w:t>Камчия</w:t>
      </w:r>
      <w:proofErr w:type="spellEnd"/>
      <w:r>
        <w:rPr>
          <w:color w:val="000000"/>
        </w:rPr>
        <w:t>“ ЕАД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доколкото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същото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очевидно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преследва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забранена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именно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чужда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държава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притежава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нарушение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Конституцията</w:t>
      </w:r>
      <w:proofErr w:type="spellEnd"/>
      <w:r>
        <w:rPr>
          <w:color w:val="000000"/>
        </w:rPr>
        <w:t>;</w:t>
      </w:r>
    </w:p>
    <w:p w14:paraId="55978832" w14:textId="77777777" w:rsidR="00DF3C45" w:rsidRDefault="00DF3C45" w:rsidP="00DF3C4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>
        <w:rPr>
          <w:color w:val="000000"/>
        </w:rPr>
        <w:t>Правителството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България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предяви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съответните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прогласяване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извършените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сделки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нищожни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26, </w:t>
      </w:r>
      <w:proofErr w:type="spellStart"/>
      <w:r>
        <w:rPr>
          <w:color w:val="000000"/>
        </w:rPr>
        <w:t>ал</w:t>
      </w:r>
      <w:proofErr w:type="spellEnd"/>
      <w:r>
        <w:rPr>
          <w:color w:val="000000"/>
        </w:rPr>
        <w:t xml:space="preserve">. 1, </w:t>
      </w:r>
      <w:proofErr w:type="spellStart"/>
      <w:r>
        <w:rPr>
          <w:color w:val="000000"/>
        </w:rPr>
        <w:t>предл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второ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задълженията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договорите</w:t>
      </w:r>
      <w:proofErr w:type="spellEnd"/>
      <w:r>
        <w:rPr>
          <w:color w:val="000000"/>
        </w:rPr>
        <w:t>;</w:t>
      </w:r>
    </w:p>
    <w:p w14:paraId="3150C39A" w14:textId="77777777" w:rsidR="00DF3C45" w:rsidRDefault="00DF3C45" w:rsidP="00DF3C45">
      <w:pPr>
        <w:ind w:firstLine="720"/>
        <w:jc w:val="both"/>
      </w:pPr>
    </w:p>
    <w:p w14:paraId="026CB1D5" w14:textId="77777777" w:rsidR="00DF3C45" w:rsidRDefault="00DF3C45" w:rsidP="00DF3C45">
      <w:pPr>
        <w:jc w:val="both"/>
      </w:pPr>
    </w:p>
    <w:p w14:paraId="1EEEE56A" w14:textId="77777777" w:rsidR="00DF3C45" w:rsidRDefault="00DF3C45" w:rsidP="00DF3C45">
      <w:pPr>
        <w:jc w:val="both"/>
      </w:pPr>
    </w:p>
    <w:p w14:paraId="4DE3CD5B" w14:textId="77777777" w:rsidR="00DF3C45" w:rsidRDefault="00DF3C45" w:rsidP="00DF3C45">
      <w:pPr>
        <w:ind w:firstLine="720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партия</w:t>
      </w:r>
      <w:proofErr w:type="spellEnd"/>
      <w:r>
        <w:t xml:space="preserve"> КОД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онагледяват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закононарушения</w:t>
      </w:r>
      <w:proofErr w:type="spellEnd"/>
      <w:r>
        <w:t xml:space="preserve">, </w:t>
      </w:r>
      <w:proofErr w:type="spellStart"/>
      <w:r>
        <w:t>докато</w:t>
      </w:r>
      <w:proofErr w:type="spellEnd"/>
      <w:r>
        <w:t xml:space="preserve">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документация</w:t>
      </w:r>
      <w:proofErr w:type="spellEnd"/>
      <w:r>
        <w:t xml:space="preserve"> в </w:t>
      </w:r>
      <w:proofErr w:type="spellStart"/>
      <w:r>
        <w:t>пълният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обем</w:t>
      </w:r>
      <w:proofErr w:type="spellEnd"/>
      <w:r>
        <w:t xml:space="preserve"> е </w:t>
      </w:r>
      <w:proofErr w:type="spellStart"/>
      <w:r>
        <w:t>публично</w:t>
      </w:r>
      <w:proofErr w:type="spellEnd"/>
      <w:r>
        <w:t xml:space="preserve"> </w:t>
      </w:r>
      <w:proofErr w:type="spellStart"/>
      <w:r>
        <w:t>достъпна</w:t>
      </w:r>
      <w:proofErr w:type="spellEnd"/>
      <w:r>
        <w:t xml:space="preserve"> в </w:t>
      </w:r>
      <w:proofErr w:type="spellStart"/>
      <w:r>
        <w:t>Агенцията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Търговски</w:t>
      </w:r>
      <w:proofErr w:type="spellEnd"/>
      <w:r>
        <w:t xml:space="preserve"> и </w:t>
      </w:r>
      <w:proofErr w:type="spellStart"/>
      <w:r>
        <w:t>имотен</w:t>
      </w:r>
      <w:proofErr w:type="spellEnd"/>
      <w:r>
        <w:t xml:space="preserve"> </w:t>
      </w:r>
      <w:proofErr w:type="spellStart"/>
      <w:r>
        <w:t>регистри</w:t>
      </w:r>
      <w:proofErr w:type="spellEnd"/>
      <w:r>
        <w:t xml:space="preserve">. </w:t>
      </w:r>
    </w:p>
    <w:p w14:paraId="3749EF3B" w14:textId="77777777" w:rsidR="00DF3C45" w:rsidRDefault="00DF3C45" w:rsidP="00DF3C45">
      <w:pPr>
        <w:ind w:firstLine="720"/>
        <w:jc w:val="both"/>
      </w:pPr>
    </w:p>
    <w:p w14:paraId="2A6B75BD" w14:textId="77777777" w:rsidR="00DF3C45" w:rsidRDefault="00DF3C45" w:rsidP="00DF3C45">
      <w:pPr>
        <w:jc w:val="both"/>
      </w:pPr>
      <w:r>
        <w:t xml:space="preserve"> </w:t>
      </w:r>
      <w:proofErr w:type="spellStart"/>
      <w:r>
        <w:t>Прилагаме</w:t>
      </w:r>
      <w:proofErr w:type="spellEnd"/>
      <w:r>
        <w:t xml:space="preserve">: </w:t>
      </w:r>
    </w:p>
    <w:p w14:paraId="77909C30" w14:textId="77777777" w:rsidR="00DF3C45" w:rsidRDefault="00DF3C45" w:rsidP="00DF3C45">
      <w:pPr>
        <w:jc w:val="both"/>
      </w:pPr>
      <w:r>
        <w:t xml:space="preserve">1.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12.05.2004 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Бургаски</w:t>
      </w:r>
      <w:proofErr w:type="spellEnd"/>
      <w:r>
        <w:t xml:space="preserve"> </w:t>
      </w:r>
      <w:proofErr w:type="spellStart"/>
      <w:r>
        <w:t>окръжен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ф.д</w:t>
      </w:r>
      <w:proofErr w:type="spellEnd"/>
      <w:r>
        <w:t>.№ 1818/03 г.;</w:t>
      </w:r>
    </w:p>
    <w:p w14:paraId="01C4D70D" w14:textId="77777777" w:rsidR="00DF3C45" w:rsidRDefault="00DF3C45" w:rsidP="00DF3C45">
      <w:pPr>
        <w:jc w:val="both"/>
      </w:pPr>
      <w:r>
        <w:t xml:space="preserve">2.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Москва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Едноличен</w:t>
      </w:r>
      <w:proofErr w:type="spellEnd"/>
      <w:r>
        <w:t xml:space="preserve"> </w:t>
      </w:r>
      <w:proofErr w:type="spellStart"/>
      <w:r>
        <w:t>собственик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„СОК </w:t>
      </w:r>
      <w:proofErr w:type="spellStart"/>
      <w:proofErr w:type="gramStart"/>
      <w:r>
        <w:t>Камчия</w:t>
      </w:r>
      <w:proofErr w:type="spellEnd"/>
      <w:r>
        <w:t>“ ЕАД</w:t>
      </w:r>
      <w:proofErr w:type="gramEnd"/>
      <w:r>
        <w:t>;</w:t>
      </w:r>
    </w:p>
    <w:p w14:paraId="777AB9B4" w14:textId="77777777" w:rsidR="00DF3C45" w:rsidRDefault="00DF3C45" w:rsidP="00DF3C45">
      <w:pPr>
        <w:jc w:val="both"/>
      </w:pPr>
      <w:r>
        <w:t xml:space="preserve">3.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недвижим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, </w:t>
      </w:r>
      <w:proofErr w:type="spellStart"/>
      <w:r>
        <w:t>сключен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27.10.2004 г.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Началника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Националното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горите</w:t>
      </w:r>
      <w:proofErr w:type="spellEnd"/>
      <w:r>
        <w:t>;</w:t>
      </w:r>
    </w:p>
    <w:p w14:paraId="3A332023" w14:textId="77777777" w:rsidR="00DF3C45" w:rsidRDefault="00DF3C45" w:rsidP="00DF3C45">
      <w:pPr>
        <w:jc w:val="both"/>
      </w:pPr>
      <w:r>
        <w:t xml:space="preserve">4. </w:t>
      </w:r>
      <w:proofErr w:type="spellStart"/>
      <w:r>
        <w:t>Договор</w:t>
      </w:r>
      <w:proofErr w:type="spellEnd"/>
      <w:r>
        <w:t xml:space="preserve"> № 3824-ДГФ, </w:t>
      </w:r>
      <w:proofErr w:type="spellStart"/>
      <w:r>
        <w:t>сключен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18.01.2008 г.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Областния</w:t>
      </w:r>
      <w:proofErr w:type="spellEnd"/>
      <w:r>
        <w:t xml:space="preserve"> </w:t>
      </w:r>
      <w:proofErr w:type="spellStart"/>
      <w:r>
        <w:t>управител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Варна</w:t>
      </w:r>
      <w:proofErr w:type="spellEnd"/>
      <w:r>
        <w:t>;</w:t>
      </w:r>
    </w:p>
    <w:p w14:paraId="56649EED" w14:textId="77777777" w:rsidR="00DF3C45" w:rsidRDefault="00DF3C45" w:rsidP="00DF3C45">
      <w:pPr>
        <w:jc w:val="both"/>
      </w:pPr>
      <w:r>
        <w:t xml:space="preserve">5. </w:t>
      </w:r>
      <w:proofErr w:type="spellStart"/>
      <w:r>
        <w:t>Договор</w:t>
      </w:r>
      <w:proofErr w:type="spellEnd"/>
      <w:r>
        <w:t xml:space="preserve"> №РД54-13/28.03.2018, </w:t>
      </w:r>
      <w:proofErr w:type="spellStart"/>
      <w:r>
        <w:t>сключен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  <w:r>
        <w:t>;</w:t>
      </w:r>
    </w:p>
    <w:p w14:paraId="6D31DD7C" w14:textId="77777777" w:rsidR="00DF3C45" w:rsidRDefault="00DF3C45" w:rsidP="00DF3C45">
      <w:pPr>
        <w:jc w:val="both"/>
      </w:pPr>
    </w:p>
    <w:p w14:paraId="2D0AD3C3" w14:textId="77777777" w:rsidR="00DF3C45" w:rsidRDefault="00DF3C45" w:rsidP="00DF3C45">
      <w:pPr>
        <w:jc w:val="both"/>
      </w:pPr>
    </w:p>
    <w:p w14:paraId="136AA11B" w14:textId="77777777" w:rsidR="00DF3C45" w:rsidRDefault="00DF3C45" w:rsidP="00DF3C45">
      <w:pPr>
        <w:jc w:val="both"/>
      </w:pPr>
    </w:p>
    <w:p w14:paraId="7CB3444C" w14:textId="77777777" w:rsidR="00DF3C45" w:rsidRDefault="00DF3C45" w:rsidP="00DF3C45">
      <w:pPr>
        <w:jc w:val="both"/>
      </w:pPr>
    </w:p>
    <w:p w14:paraId="0450205C" w14:textId="77777777" w:rsidR="00DF3C45" w:rsidRDefault="00DF3C45" w:rsidP="00DF3C45">
      <w:pPr>
        <w:jc w:val="both"/>
      </w:pPr>
    </w:p>
    <w:p w14:paraId="10F60992" w14:textId="77777777" w:rsidR="00DF3C45" w:rsidRDefault="00DF3C45" w:rsidP="00DF3C45">
      <w:pPr>
        <w:jc w:val="both"/>
      </w:pPr>
    </w:p>
    <w:p w14:paraId="49D9D698" w14:textId="77777777" w:rsidR="00DF3C45" w:rsidRDefault="00DF3C45" w:rsidP="00DF3C45">
      <w:r>
        <w:t xml:space="preserve">С </w:t>
      </w:r>
      <w:proofErr w:type="spellStart"/>
      <w:r>
        <w:t>уважение</w:t>
      </w:r>
      <w:proofErr w:type="spellEnd"/>
      <w:r>
        <w:t>,</w:t>
      </w:r>
    </w:p>
    <w:p w14:paraId="450A53AB" w14:textId="77777777" w:rsidR="00DF3C45" w:rsidRDefault="00DF3C45" w:rsidP="00DF3C45"/>
    <w:p w14:paraId="3838A7C8" w14:textId="77777777" w:rsidR="00DF3C45" w:rsidRDefault="00DF3C45" w:rsidP="00DF3C45">
      <w:proofErr w:type="spellStart"/>
      <w:r>
        <w:t>София</w:t>
      </w:r>
      <w:proofErr w:type="spellEnd"/>
      <w:r>
        <w:t>, 06.06.2022 г.</w:t>
      </w:r>
      <w:r>
        <w:tab/>
      </w:r>
      <w:r>
        <w:tab/>
      </w:r>
      <w:r>
        <w:tab/>
      </w:r>
      <w:r>
        <w:tab/>
      </w:r>
      <w:r>
        <w:tab/>
        <w:t xml:space="preserve">д-р </w:t>
      </w:r>
      <w:proofErr w:type="spellStart"/>
      <w:r>
        <w:t>Петър</w:t>
      </w:r>
      <w:proofErr w:type="spellEnd"/>
      <w:r>
        <w:t xml:space="preserve"> </w:t>
      </w:r>
      <w:proofErr w:type="spellStart"/>
      <w:r>
        <w:t>Москов</w:t>
      </w:r>
      <w:proofErr w:type="spellEnd"/>
    </w:p>
    <w:p w14:paraId="70896345" w14:textId="77777777" w:rsidR="00DF3C45" w:rsidRDefault="00DF3C45" w:rsidP="00DF3C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КОД/</w:t>
      </w:r>
    </w:p>
    <w:p w14:paraId="61B23012" w14:textId="77777777" w:rsidR="00E42B9C" w:rsidRDefault="00E42B9C" w:rsidP="00DF3C45">
      <w:pPr>
        <w:pStyle w:val="Default"/>
        <w:spacing w:before="0" w:line="460" w:lineRule="atLeast"/>
      </w:pPr>
    </w:p>
    <w:sectPr w:rsidR="00E42B9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066D" w14:textId="77777777" w:rsidR="008348F3" w:rsidRDefault="008348F3">
      <w:r>
        <w:separator/>
      </w:r>
    </w:p>
  </w:endnote>
  <w:endnote w:type="continuationSeparator" w:id="0">
    <w:p w14:paraId="795E148E" w14:textId="77777777" w:rsidR="008348F3" w:rsidRDefault="0083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ACC1" w14:textId="77777777" w:rsidR="00E42B9C" w:rsidRDefault="00E42B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5AD9" w14:textId="77777777" w:rsidR="008348F3" w:rsidRDefault="008348F3">
      <w:r>
        <w:separator/>
      </w:r>
    </w:p>
  </w:footnote>
  <w:footnote w:type="continuationSeparator" w:id="0">
    <w:p w14:paraId="7BB297CD" w14:textId="77777777" w:rsidR="008348F3" w:rsidRDefault="0083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2E67" w14:textId="77777777" w:rsidR="00E42B9C" w:rsidRDefault="00E42B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6B0"/>
    <w:multiLevelType w:val="multilevel"/>
    <w:tmpl w:val="CD5AA41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0668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C"/>
    <w:rsid w:val="006A21A0"/>
    <w:rsid w:val="008348F3"/>
    <w:rsid w:val="00B20438"/>
    <w:rsid w:val="00C20C03"/>
    <w:rsid w:val="00CE079A"/>
    <w:rsid w:val="00DF3C45"/>
    <w:rsid w:val="00E42B9C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70AB"/>
  <w15:docId w15:val="{23EB1D7B-9633-4095-B2F5-AAC77E3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Тотева</dc:creator>
  <cp:lastModifiedBy>Originalni textove</cp:lastModifiedBy>
  <cp:revision>2</cp:revision>
  <dcterms:created xsi:type="dcterms:W3CDTF">2023-06-21T07:02:00Z</dcterms:created>
  <dcterms:modified xsi:type="dcterms:W3CDTF">2023-06-21T07:02:00Z</dcterms:modified>
</cp:coreProperties>
</file>