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3"/>
        <w:tblOverlap w:val="never"/>
        <w:tblW w:w="1617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8"/>
        <w:gridCol w:w="12561"/>
        <w:gridCol w:w="2629"/>
      </w:tblGrid>
      <w:tr w:rsidR="00F90EC2" w:rsidRPr="00983741" w14:paraId="2F74B9DC" w14:textId="77777777" w:rsidTr="00983741">
        <w:trPr>
          <w:trHeight w:val="382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0D6FC4" w14:textId="77777777" w:rsidR="00F90EC2" w:rsidRPr="00983741" w:rsidRDefault="00F90EC2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741">
              <w:rPr>
                <w:rFonts w:ascii="Times New Roman" w:hAnsi="Times New Roman" w:cs="Times New Roman"/>
                <w:b/>
              </w:rPr>
              <w:t>Номер на мярката</w:t>
            </w:r>
          </w:p>
        </w:tc>
        <w:tc>
          <w:tcPr>
            <w:tcW w:w="1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703B" w14:textId="77777777" w:rsidR="00F90EC2" w:rsidRPr="00983741" w:rsidRDefault="00F90EC2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741">
              <w:rPr>
                <w:rFonts w:ascii="Times New Roman" w:hAnsi="Times New Roman" w:cs="Times New Roman"/>
                <w:b/>
              </w:rPr>
              <w:t>Предложения на АИКБ за мерки за увеличаване на бюджетни приходи и намаляване на бюджетни разходи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2F87AC" w14:textId="77777777" w:rsidR="00F90EC2" w:rsidRPr="00983741" w:rsidRDefault="00F90EC2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741">
              <w:rPr>
                <w:rFonts w:ascii="Times New Roman" w:hAnsi="Times New Roman" w:cs="Times New Roman"/>
                <w:b/>
              </w:rPr>
              <w:t>Очакван ефект</w:t>
            </w:r>
            <w:r w:rsidR="00454CDB" w:rsidRPr="009837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90EC2" w:rsidRPr="00983741" w14:paraId="34921840" w14:textId="77777777" w:rsidTr="00983741">
        <w:trPr>
          <w:trHeight w:val="382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B07D0" w14:textId="77777777" w:rsidR="00F90EC2" w:rsidRPr="00983741" w:rsidRDefault="00F90EC2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76B4" w14:textId="77777777" w:rsidR="00F90EC2" w:rsidRPr="00983741" w:rsidRDefault="00F90EC2" w:rsidP="0098374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 xml:space="preserve">Отмяна на индексация на възнагражденията и разходите за облекло на заетите в органите на съдебната власт и на народните </w:t>
            </w:r>
            <w:r w:rsidR="00D74509" w:rsidRPr="00983741">
              <w:rPr>
                <w:rFonts w:ascii="Times New Roman" w:hAnsi="Times New Roman" w:cs="Times New Roman"/>
                <w:bCs/>
              </w:rPr>
              <w:t>представители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19D72" w14:textId="77777777" w:rsidR="00F90EC2" w:rsidRPr="00983741" w:rsidRDefault="00454CDB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145 млн. лв.</w:t>
            </w:r>
          </w:p>
        </w:tc>
      </w:tr>
      <w:tr w:rsidR="00F90EC2" w:rsidRPr="00983741" w14:paraId="1BE1FDBC" w14:textId="77777777" w:rsidTr="00983741">
        <w:trPr>
          <w:trHeight w:val="382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B91036" w14:textId="77777777" w:rsidR="00F90EC2" w:rsidRPr="00983741" w:rsidRDefault="00F90EC2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D3F7" w14:textId="77777777" w:rsidR="00F90EC2" w:rsidRPr="00983741" w:rsidRDefault="00454CDB" w:rsidP="0098374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Намаляване на разходите за издръжка на държавния апарат до размера на натрупаната инфлация за периода</w:t>
            </w:r>
            <w:r w:rsidR="00D74509" w:rsidRPr="00983741">
              <w:rPr>
                <w:rFonts w:ascii="Times New Roman" w:hAnsi="Times New Roman" w:cs="Times New Roman"/>
                <w:bCs/>
              </w:rPr>
              <w:t xml:space="preserve"> 2019-2022 г.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63773B" w14:textId="77777777" w:rsidR="00F90EC2" w:rsidRPr="00983741" w:rsidRDefault="00454CDB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622.3 млн. лв.</w:t>
            </w:r>
          </w:p>
        </w:tc>
      </w:tr>
      <w:tr w:rsidR="00F90EC2" w:rsidRPr="00983741" w14:paraId="0DFA62D3" w14:textId="77777777" w:rsidTr="00983741">
        <w:trPr>
          <w:trHeight w:val="382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CFCCF8" w14:textId="77777777" w:rsidR="00F90EC2" w:rsidRPr="00983741" w:rsidRDefault="00F90EC2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1E5D" w14:textId="77777777" w:rsidR="00F90EC2" w:rsidRPr="00983741" w:rsidRDefault="00454CDB" w:rsidP="0098374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 xml:space="preserve">Намаляване на разходите за персонал </w:t>
            </w:r>
            <w:r w:rsidR="00D74509" w:rsidRPr="00983741">
              <w:rPr>
                <w:rFonts w:ascii="Times New Roman" w:hAnsi="Times New Roman" w:cs="Times New Roman"/>
                <w:bCs/>
              </w:rPr>
              <w:t xml:space="preserve">(държавна администрация) </w:t>
            </w:r>
            <w:r w:rsidRPr="00983741">
              <w:rPr>
                <w:rFonts w:ascii="Times New Roman" w:hAnsi="Times New Roman" w:cs="Times New Roman"/>
                <w:bCs/>
              </w:rPr>
              <w:t>до нивата им от 2022 г.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48836" w14:textId="77777777" w:rsidR="00F90EC2" w:rsidRPr="00983741" w:rsidRDefault="00454CDB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1 193.2 млн. лв.</w:t>
            </w:r>
          </w:p>
        </w:tc>
      </w:tr>
      <w:tr w:rsidR="00F90EC2" w:rsidRPr="00983741" w14:paraId="615E9358" w14:textId="77777777" w:rsidTr="00983741">
        <w:trPr>
          <w:trHeight w:val="382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ADFF02" w14:textId="77777777" w:rsidR="00F90EC2" w:rsidRPr="00983741" w:rsidRDefault="00F90EC2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DF13" w14:textId="66929EB3" w:rsidR="00F90EC2" w:rsidRPr="00983741" w:rsidRDefault="00454CDB" w:rsidP="0098374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 xml:space="preserve">Отмяна на прилагането на намалени ставки по ЗДДС (0% и 9%) </w:t>
            </w:r>
            <w:r w:rsidR="00D74509" w:rsidRPr="00983741">
              <w:rPr>
                <w:rFonts w:ascii="Times New Roman" w:hAnsi="Times New Roman" w:cs="Times New Roman"/>
                <w:bCs/>
              </w:rPr>
              <w:t xml:space="preserve">, отчитайки възражението за прилагането на тази мярка </w:t>
            </w:r>
            <w:r w:rsidR="00D77404" w:rsidRPr="00983741">
              <w:rPr>
                <w:rFonts w:ascii="Times New Roman" w:hAnsi="Times New Roman" w:cs="Times New Roman"/>
                <w:bCs/>
              </w:rPr>
              <w:t>на Българската асоциация на заведенията, член на АИКБ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A68C3C" w14:textId="77777777" w:rsidR="00F90EC2" w:rsidRPr="00983741" w:rsidRDefault="00454CDB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503.2 млн. лв.</w:t>
            </w:r>
          </w:p>
        </w:tc>
      </w:tr>
      <w:tr w:rsidR="00F90EC2" w:rsidRPr="00983741" w14:paraId="18C13041" w14:textId="77777777" w:rsidTr="00983741">
        <w:trPr>
          <w:trHeight w:val="382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4774A0" w14:textId="77777777" w:rsidR="00F90EC2" w:rsidRPr="00983741" w:rsidRDefault="00F90EC2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C443" w14:textId="77777777" w:rsidR="00F90EC2" w:rsidRPr="00983741" w:rsidRDefault="00454CDB" w:rsidP="0098374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 xml:space="preserve">Определяне на 90 % дивидент за държавата от държавните дружества и предприятия за 2023 г. 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E329A4" w14:textId="77777777" w:rsidR="00F90EC2" w:rsidRPr="00983741" w:rsidRDefault="00454CDB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650.0 млн. лв.</w:t>
            </w:r>
          </w:p>
        </w:tc>
      </w:tr>
      <w:tr w:rsidR="00F90EC2" w:rsidRPr="00983741" w14:paraId="5AB204CA" w14:textId="77777777" w:rsidTr="00983741">
        <w:trPr>
          <w:trHeight w:val="382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64DF84" w14:textId="77777777" w:rsidR="00F90EC2" w:rsidRPr="00983741" w:rsidRDefault="00F90EC2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1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A3BF" w14:textId="77777777" w:rsidR="00F90EC2" w:rsidRPr="00983741" w:rsidRDefault="00454CDB" w:rsidP="0098374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Отлагане на увеличението на заплатите на педагогическия персонал до 125% от С</w:t>
            </w:r>
            <w:r w:rsidR="00D74509" w:rsidRPr="00983741">
              <w:rPr>
                <w:rFonts w:ascii="Times New Roman" w:hAnsi="Times New Roman" w:cs="Times New Roman"/>
                <w:bCs/>
              </w:rPr>
              <w:t>РЗ за страната за 01.10.2023 г.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9933A" w14:textId="77777777" w:rsidR="00F90EC2" w:rsidRPr="00983741" w:rsidRDefault="00454CDB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349.0 млн. лв.</w:t>
            </w:r>
          </w:p>
        </w:tc>
      </w:tr>
      <w:tr w:rsidR="00F90EC2" w:rsidRPr="00983741" w14:paraId="57359DDA" w14:textId="77777777" w:rsidTr="00983741">
        <w:trPr>
          <w:trHeight w:val="382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6EA8CC" w14:textId="77777777" w:rsidR="00F90EC2" w:rsidRPr="00983741" w:rsidRDefault="00F90EC2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1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9E23" w14:textId="77777777" w:rsidR="00F90EC2" w:rsidRPr="00983741" w:rsidRDefault="00454CDB" w:rsidP="0098374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Отлагане на индексация</w:t>
            </w:r>
            <w:r w:rsidR="00D74509" w:rsidRPr="00983741">
              <w:rPr>
                <w:rFonts w:ascii="Times New Roman" w:hAnsi="Times New Roman" w:cs="Times New Roman"/>
                <w:bCs/>
              </w:rPr>
              <w:t>та на пенсиите за 01.10.2023 г.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155A4B" w14:textId="77777777" w:rsidR="00F90EC2" w:rsidRPr="00983741" w:rsidRDefault="00454CDB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547.0 млн.</w:t>
            </w:r>
            <w:r w:rsidRPr="0098374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983741">
              <w:rPr>
                <w:rFonts w:ascii="Times New Roman" w:hAnsi="Times New Roman" w:cs="Times New Roman"/>
                <w:bCs/>
              </w:rPr>
              <w:t>лв.</w:t>
            </w:r>
          </w:p>
        </w:tc>
      </w:tr>
      <w:tr w:rsidR="00F90EC2" w:rsidRPr="00983741" w14:paraId="38E41626" w14:textId="77777777" w:rsidTr="00983741">
        <w:trPr>
          <w:trHeight w:val="382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F5A44A" w14:textId="77777777" w:rsidR="00F90EC2" w:rsidRPr="00983741" w:rsidRDefault="00F90EC2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1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7A87" w14:textId="77777777" w:rsidR="00F90EC2" w:rsidRPr="00983741" w:rsidRDefault="00454CDB" w:rsidP="0098374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Намаляване на размера на капиталовите разх</w:t>
            </w:r>
            <w:r w:rsidR="00D74509" w:rsidRPr="00983741">
              <w:rPr>
                <w:rFonts w:ascii="Times New Roman" w:hAnsi="Times New Roman" w:cs="Times New Roman"/>
                <w:bCs/>
              </w:rPr>
              <w:t>оди с 20</w:t>
            </w:r>
            <w:r w:rsidRPr="00983741">
              <w:rPr>
                <w:rFonts w:ascii="Times New Roman" w:hAnsi="Times New Roman" w:cs="Times New Roman"/>
                <w:bCs/>
              </w:rPr>
              <w:t xml:space="preserve">% 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E59078" w14:textId="77777777" w:rsidR="00F90EC2" w:rsidRPr="00983741" w:rsidRDefault="00D74509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2 021</w:t>
            </w:r>
            <w:r w:rsidR="00454CDB" w:rsidRPr="00983741">
              <w:rPr>
                <w:rFonts w:ascii="Times New Roman" w:hAnsi="Times New Roman" w:cs="Times New Roman"/>
                <w:bCs/>
              </w:rPr>
              <w:t>.</w:t>
            </w:r>
            <w:r w:rsidRPr="00983741">
              <w:rPr>
                <w:rFonts w:ascii="Times New Roman" w:hAnsi="Times New Roman" w:cs="Times New Roman"/>
                <w:bCs/>
              </w:rPr>
              <w:t>0</w:t>
            </w:r>
            <w:r w:rsidR="00454CDB" w:rsidRPr="00983741">
              <w:rPr>
                <w:rFonts w:ascii="Times New Roman" w:hAnsi="Times New Roman" w:cs="Times New Roman"/>
                <w:bCs/>
              </w:rPr>
              <w:t xml:space="preserve"> млн. лв.</w:t>
            </w:r>
          </w:p>
        </w:tc>
      </w:tr>
      <w:tr w:rsidR="00F90EC2" w:rsidRPr="00983741" w14:paraId="62DAE80B" w14:textId="77777777" w:rsidTr="00983741">
        <w:trPr>
          <w:trHeight w:val="382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327F61" w14:textId="77777777" w:rsidR="00F90EC2" w:rsidRPr="00983741" w:rsidRDefault="00F90EC2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1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8255" w14:textId="77777777" w:rsidR="00F90EC2" w:rsidRPr="00983741" w:rsidRDefault="00454CDB" w:rsidP="0098374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Намаление на обхвата на получателите на енергийни п</w:t>
            </w:r>
            <w:r w:rsidR="00D74509" w:rsidRPr="00983741">
              <w:rPr>
                <w:rFonts w:ascii="Times New Roman" w:hAnsi="Times New Roman" w:cs="Times New Roman"/>
                <w:bCs/>
              </w:rPr>
              <w:t>омощи за битовите потребители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8DC568" w14:textId="77777777" w:rsidR="00F90EC2" w:rsidRPr="00983741" w:rsidRDefault="00454CDB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600.00 млн. лв.</w:t>
            </w:r>
          </w:p>
        </w:tc>
      </w:tr>
      <w:tr w:rsidR="00F90EC2" w:rsidRPr="00983741" w14:paraId="3FABEF7B" w14:textId="77777777" w:rsidTr="00983741">
        <w:trPr>
          <w:trHeight w:val="382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04CFDB" w14:textId="77777777" w:rsidR="00F90EC2" w:rsidRPr="00983741" w:rsidRDefault="00F90EC2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1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C093" w14:textId="77777777" w:rsidR="00F90EC2" w:rsidRPr="00983741" w:rsidRDefault="00454CDB" w:rsidP="00983741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 xml:space="preserve">Ограничаване на злоупотребите, свързани с обезщетения за временна нетрудоспособност и обезщетения за безработица 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36B434" w14:textId="77777777" w:rsidR="00F90EC2" w:rsidRPr="00983741" w:rsidRDefault="00454CDB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3741">
              <w:rPr>
                <w:rFonts w:ascii="Times New Roman" w:hAnsi="Times New Roman" w:cs="Times New Roman"/>
                <w:bCs/>
              </w:rPr>
              <w:t>200.00 млн. лв.</w:t>
            </w:r>
          </w:p>
        </w:tc>
      </w:tr>
      <w:tr w:rsidR="00D74509" w:rsidRPr="00983741" w14:paraId="166F2904" w14:textId="77777777" w:rsidTr="00983741">
        <w:trPr>
          <w:trHeight w:val="382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0F0B30" w14:textId="77777777" w:rsidR="00D74509" w:rsidRPr="00983741" w:rsidRDefault="00D74509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118B" w14:textId="77777777" w:rsidR="00D74509" w:rsidRPr="00983741" w:rsidRDefault="00D74509" w:rsidP="00983741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83741">
              <w:rPr>
                <w:rFonts w:ascii="Times New Roman" w:hAnsi="Times New Roman" w:cs="Times New Roman"/>
                <w:b/>
                <w:bCs/>
                <w:u w:val="single"/>
              </w:rPr>
              <w:t xml:space="preserve">ОБЩА СУМА НА </w:t>
            </w:r>
            <w:r w:rsidR="00C82A25" w:rsidRPr="00983741">
              <w:rPr>
                <w:rFonts w:ascii="Times New Roman" w:hAnsi="Times New Roman" w:cs="Times New Roman"/>
                <w:b/>
                <w:bCs/>
                <w:u w:val="single"/>
              </w:rPr>
              <w:t>НАМАЛЕНИЕ НА САЛДОТО НА БЮДЖЕТНИЯ ДЕФИЦИТ: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06EAEC" w14:textId="2545B8D4" w:rsidR="00D74509" w:rsidRPr="00983741" w:rsidRDefault="00C82A25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83741">
              <w:rPr>
                <w:rFonts w:ascii="Times New Roman" w:hAnsi="Times New Roman" w:cs="Times New Roman"/>
                <w:b/>
                <w:bCs/>
                <w:u w:val="single"/>
              </w:rPr>
              <w:t>6 830.7 млн.</w:t>
            </w:r>
            <w:r w:rsidR="00D77404" w:rsidRPr="00983741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983741">
              <w:rPr>
                <w:rFonts w:ascii="Times New Roman" w:hAnsi="Times New Roman" w:cs="Times New Roman"/>
                <w:b/>
                <w:bCs/>
                <w:u w:val="single"/>
              </w:rPr>
              <w:t>лв.</w:t>
            </w:r>
          </w:p>
        </w:tc>
      </w:tr>
      <w:tr w:rsidR="00433E76" w:rsidRPr="00983741" w14:paraId="3C528829" w14:textId="77777777" w:rsidTr="00983741">
        <w:trPr>
          <w:trHeight w:val="382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854AA8" w14:textId="77777777" w:rsidR="00433E76" w:rsidRPr="00983741" w:rsidRDefault="00433E76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DE75" w14:textId="77777777" w:rsidR="00433E76" w:rsidRPr="00983741" w:rsidRDefault="00433E76" w:rsidP="00983741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83741">
              <w:rPr>
                <w:rFonts w:ascii="Times New Roman" w:hAnsi="Times New Roman" w:cs="Times New Roman"/>
                <w:b/>
                <w:bCs/>
                <w:u w:val="single"/>
              </w:rPr>
              <w:t>САЛДО НА БЮДЖЕТНИЯ ДЕФИЦИТ СЛЕД ПРИЛАГАНЕ НА МЕРКИТЕ НА АИКБ: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B07C94" w14:textId="77777777" w:rsidR="00983741" w:rsidRDefault="00433E76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83741">
              <w:rPr>
                <w:rFonts w:ascii="Times New Roman" w:hAnsi="Times New Roman" w:cs="Times New Roman"/>
                <w:b/>
                <w:bCs/>
                <w:u w:val="single"/>
              </w:rPr>
              <w:t>5 065 млн.</w:t>
            </w:r>
            <w:r w:rsidR="00D77404" w:rsidRPr="00983741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983741">
              <w:rPr>
                <w:rFonts w:ascii="Times New Roman" w:hAnsi="Times New Roman" w:cs="Times New Roman"/>
                <w:b/>
                <w:bCs/>
                <w:u w:val="single"/>
              </w:rPr>
              <w:t xml:space="preserve">лв. </w:t>
            </w:r>
          </w:p>
          <w:p w14:paraId="2A9BF6A9" w14:textId="5A60C69E" w:rsidR="00433E76" w:rsidRPr="00983741" w:rsidRDefault="00433E76" w:rsidP="00983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83741">
              <w:rPr>
                <w:rFonts w:ascii="Times New Roman" w:hAnsi="Times New Roman" w:cs="Times New Roman"/>
                <w:b/>
                <w:bCs/>
                <w:u w:val="single"/>
              </w:rPr>
              <w:t>(2.75</w:t>
            </w:r>
            <w:r w:rsidR="00D77404" w:rsidRPr="00983741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983741">
              <w:rPr>
                <w:rFonts w:ascii="Times New Roman" w:hAnsi="Times New Roman" w:cs="Times New Roman"/>
                <w:b/>
                <w:bCs/>
                <w:u w:val="single"/>
              </w:rPr>
              <w:t>% от БВП)</w:t>
            </w:r>
          </w:p>
        </w:tc>
      </w:tr>
    </w:tbl>
    <w:p w14:paraId="453E73C5" w14:textId="77777777" w:rsidR="0091515A" w:rsidRPr="00983741" w:rsidRDefault="0091515A" w:rsidP="0098374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91515A" w:rsidRPr="00983741" w:rsidSect="00442C41">
      <w:headerReference w:type="default" r:id="rId6"/>
      <w:pgSz w:w="16838" w:h="11906" w:orient="landscape"/>
      <w:pgMar w:top="1701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9AC7" w14:textId="77777777" w:rsidR="00760E31" w:rsidRDefault="00760E31" w:rsidP="00442C41">
      <w:pPr>
        <w:spacing w:after="0" w:line="240" w:lineRule="auto"/>
      </w:pPr>
      <w:r>
        <w:separator/>
      </w:r>
    </w:p>
  </w:endnote>
  <w:endnote w:type="continuationSeparator" w:id="0">
    <w:p w14:paraId="486A2773" w14:textId="77777777" w:rsidR="00760E31" w:rsidRDefault="00760E31" w:rsidP="0044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3578" w14:textId="77777777" w:rsidR="00760E31" w:rsidRDefault="00760E31" w:rsidP="00442C41">
      <w:pPr>
        <w:spacing w:after="0" w:line="240" w:lineRule="auto"/>
      </w:pPr>
      <w:r>
        <w:separator/>
      </w:r>
    </w:p>
  </w:footnote>
  <w:footnote w:type="continuationSeparator" w:id="0">
    <w:p w14:paraId="2B7AA08E" w14:textId="77777777" w:rsidR="00760E31" w:rsidRDefault="00760E31" w:rsidP="0044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8279" w14:textId="7685EBD4" w:rsidR="00983741" w:rsidRDefault="00983741" w:rsidP="00983741">
    <w:pPr>
      <w:pStyle w:val="Header"/>
      <w:jc w:val="center"/>
    </w:pPr>
    <w:r>
      <w:rPr>
        <w:noProof/>
      </w:rPr>
      <w:drawing>
        <wp:inline distT="0" distB="0" distL="0" distR="0" wp14:anchorId="0AB51A68" wp14:editId="5EF7BF41">
          <wp:extent cx="7593177" cy="1316967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3" t="17144" r="4597" b="18571"/>
                  <a:stretch/>
                </pic:blipFill>
                <pic:spPr bwMode="auto">
                  <a:xfrm>
                    <a:off x="0" y="0"/>
                    <a:ext cx="7757194" cy="13454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31EEEC" w14:textId="77777777" w:rsidR="00983741" w:rsidRDefault="00983741" w:rsidP="00983741">
    <w:pPr>
      <w:pStyle w:val="Header"/>
      <w:jc w:val="center"/>
    </w:pPr>
  </w:p>
  <w:p w14:paraId="1763601C" w14:textId="77777777" w:rsidR="00983741" w:rsidRDefault="00983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EC2"/>
    <w:rsid w:val="00433E76"/>
    <w:rsid w:val="00442C41"/>
    <w:rsid w:val="00454CDB"/>
    <w:rsid w:val="00626155"/>
    <w:rsid w:val="00760E31"/>
    <w:rsid w:val="0091515A"/>
    <w:rsid w:val="00983741"/>
    <w:rsid w:val="00B31441"/>
    <w:rsid w:val="00BC75CF"/>
    <w:rsid w:val="00C82A25"/>
    <w:rsid w:val="00D74509"/>
    <w:rsid w:val="00D77404"/>
    <w:rsid w:val="00F9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4622"/>
  <w15:chartTrackingRefBased/>
  <w15:docId w15:val="{EFE1F943-EB3A-47F9-BEE1-87F16BB4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C41"/>
  </w:style>
  <w:style w:type="paragraph" w:styleId="Footer">
    <w:name w:val="footer"/>
    <w:basedOn w:val="Normal"/>
    <w:link w:val="FooterChar"/>
    <w:uiPriority w:val="99"/>
    <w:unhideWhenUsed/>
    <w:rsid w:val="0044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i.spasova</dc:creator>
  <cp:keywords/>
  <dc:description/>
  <cp:lastModifiedBy>Valetnina Radeva</cp:lastModifiedBy>
  <cp:revision>2</cp:revision>
  <cp:lastPrinted>2023-04-28T11:29:00Z</cp:lastPrinted>
  <dcterms:created xsi:type="dcterms:W3CDTF">2023-04-28T11:58:00Z</dcterms:created>
  <dcterms:modified xsi:type="dcterms:W3CDTF">2023-04-28T11:58:00Z</dcterms:modified>
</cp:coreProperties>
</file>