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3486E">
      <w:pPr>
        <w:rPr>
          <w:rFonts w:hint="default"/>
        </w:rPr>
      </w:pPr>
      <w:r>
        <w:rPr>
          <w:rFonts w:hint="default"/>
        </w:rPr>
        <w:t xml:space="preserve">До </w:t>
      </w:r>
    </w:p>
    <w:p w14:paraId="7912310A">
      <w:pPr>
        <w:rPr>
          <w:rFonts w:hint="default"/>
        </w:rPr>
      </w:pPr>
      <w:r>
        <w:rPr>
          <w:rFonts w:hint="default"/>
        </w:rPr>
        <w:t>Министъра на околната среда и водите</w:t>
      </w:r>
    </w:p>
    <w:p w14:paraId="590EA5C5">
      <w:pPr>
        <w:rPr>
          <w:rFonts w:hint="default"/>
          <w:lang w:val="bg-BG"/>
        </w:rPr>
      </w:pPr>
      <w:r>
        <w:rPr>
          <w:rFonts w:hint="default"/>
          <w:lang w:val="bg-BG"/>
        </w:rPr>
        <w:t>Изпълнителния директор на ИАГ</w:t>
      </w:r>
    </w:p>
    <w:p w14:paraId="3587A7D1">
      <w:pPr>
        <w:rPr>
          <w:rFonts w:hint="default"/>
          <w:lang w:val="bg-BG"/>
        </w:rPr>
      </w:pPr>
      <w:r>
        <w:rPr>
          <w:rFonts w:hint="default"/>
          <w:lang w:val="bg-BG"/>
        </w:rPr>
        <w:t>Началник</w:t>
      </w:r>
      <w:bookmarkStart w:id="0" w:name="_GoBack"/>
      <w:bookmarkEnd w:id="0"/>
      <w:r>
        <w:rPr>
          <w:rFonts w:hint="default"/>
          <w:lang w:val="bg-BG"/>
        </w:rPr>
        <w:t>а на ДНСК</w:t>
      </w:r>
    </w:p>
    <w:p w14:paraId="25F71702">
      <w:pPr>
        <w:rPr>
          <w:rFonts w:hint="default"/>
          <w:lang w:val="bg-BG"/>
        </w:rPr>
      </w:pPr>
      <w:r>
        <w:rPr>
          <w:rFonts w:hint="default"/>
          <w:lang w:val="bg-BG"/>
        </w:rPr>
        <w:t>Директора на БДИБР</w:t>
      </w:r>
    </w:p>
    <w:p w14:paraId="2B8FC4C8">
      <w:pPr>
        <w:rPr>
          <w:rFonts w:hint="default"/>
          <w:lang w:val="bg-BG"/>
        </w:rPr>
      </w:pPr>
      <w:r>
        <w:rPr>
          <w:rFonts w:hint="default"/>
          <w:lang w:val="bg-BG"/>
        </w:rPr>
        <w:t>Кмет на Община Сливен</w:t>
      </w:r>
    </w:p>
    <w:p w14:paraId="502702E1">
      <w:pPr>
        <w:rPr>
          <w:rFonts w:hint="default"/>
          <w:lang w:val="bg-BG"/>
        </w:rPr>
      </w:pPr>
    </w:p>
    <w:p w14:paraId="5AC986A3">
      <w:pPr>
        <w:rPr>
          <w:rFonts w:hint="default"/>
        </w:rPr>
      </w:pPr>
    </w:p>
    <w:p w14:paraId="63E2962B">
      <w:pPr>
        <w:jc w:val="center"/>
        <w:rPr>
          <w:rFonts w:hint="default"/>
          <w:b/>
          <w:bCs/>
          <w:lang w:val="bg-BG"/>
        </w:rPr>
      </w:pPr>
      <w:r>
        <w:rPr>
          <w:rFonts w:hint="default"/>
          <w:b/>
          <w:bCs/>
          <w:lang w:val="bg-BG"/>
        </w:rPr>
        <w:t>Сигнал</w:t>
      </w:r>
    </w:p>
    <w:p w14:paraId="0059A7D2">
      <w:pPr>
        <w:rPr>
          <w:rFonts w:hint="default"/>
          <w:b/>
          <w:bCs/>
          <w:lang w:val="bg-BG"/>
        </w:rPr>
      </w:pPr>
    </w:p>
    <w:p w14:paraId="17B7CD29">
      <w:pP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Относно: Извършване на строителни дейности,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bg-BG"/>
        </w:rPr>
        <w:t>в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Природен парк "Сините камъни" в поземлен имот 67338.303.141, местност "Карандила", гр. Сливен.</w:t>
      </w:r>
    </w:p>
    <w:p w14:paraId="56500227">
      <w:pP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76841EC3">
      <w:pP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50DA74F6">
      <w:pPr>
        <w:rPr>
          <w:rFonts w:hint="default"/>
        </w:rPr>
      </w:pPr>
      <w:r>
        <w:rPr>
          <w:rFonts w:hint="default"/>
        </w:rPr>
        <w:t>От Тома Георгиев Белев, тел. 0888100373, ел.поща toma.belev.12@gmail.com във функцията на съпредседател на ПП Зелено движение с адрес  на седалище: гр. София, общ. Столична, бул. Сливница, № 257, ет. 3, пощенски код: 1202, адрес на офис:: ул. „Цар Симеон“ 63Б</w:t>
      </w:r>
    </w:p>
    <w:p w14:paraId="21537223">
      <w:pPr>
        <w:rPr>
          <w:rFonts w:hint="default"/>
        </w:rPr>
      </w:pPr>
      <w:r>
        <w:rPr>
          <w:rFonts w:hint="default"/>
        </w:rPr>
        <w:t xml:space="preserve">Пк. 1000 гр. София и ел. адрес: info@zelenodvizhenie.bg </w:t>
      </w:r>
    </w:p>
    <w:p w14:paraId="24F289D3">
      <w:pPr>
        <w:rPr>
          <w:rFonts w:hint="default"/>
        </w:rPr>
      </w:pPr>
    </w:p>
    <w:p w14:paraId="1074A0E8">
      <w:pPr>
        <w:rPr>
          <w:rFonts w:hint="default"/>
        </w:rPr>
      </w:pPr>
    </w:p>
    <w:p w14:paraId="50B7FF6A">
      <w:pPr>
        <w:rPr>
          <w:rFonts w:hint="default"/>
        </w:rPr>
      </w:pPr>
      <w:r>
        <w:rPr>
          <w:rFonts w:hint="default"/>
        </w:rPr>
        <w:t>Уважаеми Г</w:t>
      </w:r>
      <w:r>
        <w:rPr>
          <w:rFonts w:hint="default"/>
          <w:lang w:val="bg-BG"/>
        </w:rPr>
        <w:t>оспожи и Господа</w:t>
      </w:r>
      <w:r>
        <w:rPr>
          <w:rFonts w:hint="default"/>
        </w:rPr>
        <w:t>,</w:t>
      </w:r>
    </w:p>
    <w:p w14:paraId="3200F389">
      <w:pPr>
        <w:rPr>
          <w:rFonts w:hint="default"/>
        </w:rPr>
      </w:pPr>
    </w:p>
    <w:p w14:paraId="3E7BCC96">
      <w:pPr>
        <w:rPr>
          <w:rFonts w:hint="default"/>
        </w:rPr>
      </w:pPr>
      <w:r>
        <w:rPr>
          <w:rFonts w:hint="default"/>
        </w:rPr>
        <w:t>С настоящия сигнал Ви уведомяваме за нарушения</w:t>
      </w:r>
      <w:r>
        <w:rPr>
          <w:rFonts w:hint="default"/>
          <w:lang w:val="bg-BG"/>
        </w:rPr>
        <w:t xml:space="preserve"> при извършвано строителство в</w:t>
      </w:r>
      <w:r>
        <w:rPr>
          <w:rFonts w:hint="default"/>
        </w:rPr>
        <w:t xml:space="preserve"> имот ПИ 67338.303.141, намиращ се в Природен парк „Сините камъни“, защитени зони по Натура 2000 "Сините камъни-Гребенец" и ЗЗ "Гребенец", горска територия, държавна публична собственост, както и в съседни имоти ПИ 67338.303.64 и ПИ 67338.303.1075. </w:t>
      </w:r>
    </w:p>
    <w:p w14:paraId="7C2E403E">
      <w:pPr>
        <w:rPr>
          <w:rFonts w:hint="default"/>
        </w:rPr>
      </w:pPr>
    </w:p>
    <w:p w14:paraId="77FB62CD">
      <w:pPr>
        <w:rPr>
          <w:rFonts w:hint="default"/>
        </w:rPr>
      </w:pPr>
      <w:r>
        <w:rPr>
          <w:rFonts w:hint="default"/>
        </w:rPr>
        <w:t xml:space="preserve">За цитирания имот </w:t>
      </w:r>
      <w:r>
        <w:rPr>
          <w:rFonts w:hint="default"/>
          <w:lang w:val="bg-BG"/>
        </w:rPr>
        <w:t xml:space="preserve">не се открива </w:t>
      </w:r>
      <w:r>
        <w:rPr>
          <w:rFonts w:hint="default"/>
        </w:rPr>
        <w:t>издадено разрешително за строеж от Община Сливен</w:t>
      </w:r>
      <w:r>
        <w:rPr>
          <w:rFonts w:hint="default"/>
          <w:lang w:val="bg-BG"/>
        </w:rPr>
        <w:t xml:space="preserve"> в регистрите на общината </w:t>
      </w:r>
      <w:r>
        <w:rPr>
          <w:rFonts w:hint="default"/>
        </w:rPr>
        <w:t>. Строителните дейности не са съобразени със страта съществуваща сграда, с което има ново строителство и реконструкция, особено в сградата в западната част на имота. В имота публична държавна собственост са изградени подземна пречиствателна станция за отпадъчни води (ПСОВ), дренажни модули, изграден подход към входа на сградата и съществува проекто-предложение за външен басейн и паркинг.</w:t>
      </w:r>
    </w:p>
    <w:p w14:paraId="49C9EF25">
      <w:pPr>
        <w:rPr>
          <w:rFonts w:hint="default"/>
        </w:rPr>
      </w:pPr>
    </w:p>
    <w:p w14:paraId="799E4BD2">
      <w:pPr>
        <w:rPr>
          <w:rFonts w:hint="default"/>
        </w:rPr>
      </w:pPr>
      <w:r>
        <w:rPr>
          <w:rFonts w:hint="default"/>
        </w:rPr>
        <w:t xml:space="preserve">За имота има издадено Решение СЗ-9-ПР/2022 на РИОСВ-Стара Загора, да не се извършва ОВОС и ОС по инвестиционното предложение "Извършване на текущ ремонт и вътрешно преустройство на бивша почивна станция и монтаж на подземен резервоар за пропан-бутан към съществуващо котелно помещение". </w:t>
      </w:r>
      <w:r>
        <w:rPr>
          <w:rFonts w:hint="default"/>
          <w:lang w:val="bg-BG"/>
        </w:rPr>
        <w:t xml:space="preserve">Настояваме да се извърши текущ контрол по прилагането на становището на РИОСВ  дали </w:t>
      </w:r>
      <w:r>
        <w:rPr>
          <w:rFonts w:hint="default"/>
        </w:rPr>
        <w:t>отговарят на критериите за "текущ ремонт" по Закона за устройство на териториите и защо не е издадено разрешително за строеж.</w:t>
      </w:r>
    </w:p>
    <w:p w14:paraId="2F42FBC8">
      <w:pPr>
        <w:rPr>
          <w:rFonts w:hint="default"/>
        </w:rPr>
      </w:pPr>
    </w:p>
    <w:p w14:paraId="4C65B512">
      <w:pPr>
        <w:rPr>
          <w:rFonts w:hint="default"/>
        </w:rPr>
      </w:pPr>
      <w:r>
        <w:rPr>
          <w:rFonts w:hint="default"/>
          <w:lang w:val="bg-BG"/>
        </w:rPr>
        <w:t>Според установеното на терен има н</w:t>
      </w:r>
      <w:r>
        <w:rPr>
          <w:rFonts w:hint="default"/>
        </w:rPr>
        <w:t>арушения по Закона за защитените територии</w:t>
      </w:r>
      <w:r>
        <w:rPr>
          <w:rFonts w:hint="default"/>
          <w:lang w:val="bg-BG"/>
        </w:rPr>
        <w:t xml:space="preserve">, като </w:t>
      </w:r>
      <w:r>
        <w:rPr>
          <w:rFonts w:hint="default"/>
        </w:rPr>
        <w:t xml:space="preserve"> </w:t>
      </w:r>
      <w:r>
        <w:rPr>
          <w:rFonts w:hint="default"/>
          <w:lang w:val="bg-BG"/>
        </w:rPr>
        <w:t>д</w:t>
      </w:r>
      <w:r>
        <w:rPr>
          <w:rFonts w:hint="default"/>
        </w:rPr>
        <w:t xml:space="preserve">ейности по изораване и засипване с трошен камък, които изменят ландшафта в Природен парк „Сините камъни“, в нарушение на точка 4 от режима на дейности на Природния парк "Забранява се провеждането на минно-геоложки и други дейности, с които се изменя ландшафта.". </w:t>
      </w:r>
    </w:p>
    <w:p w14:paraId="1626725D">
      <w:pPr>
        <w:rPr>
          <w:rFonts w:hint="default"/>
        </w:rPr>
      </w:pPr>
    </w:p>
    <w:p w14:paraId="41F519D0">
      <w:pPr>
        <w:rPr>
          <w:rFonts w:hint="default"/>
          <w:lang w:val="bg-BG"/>
        </w:rPr>
      </w:pPr>
      <w:r>
        <w:rPr>
          <w:rFonts w:hint="default"/>
          <w:lang w:val="bg-BG"/>
        </w:rPr>
        <w:t xml:space="preserve">Според установеното в публичните бази данни има нарушение на ЗУТ и Закона за горите - </w:t>
      </w:r>
      <w:r>
        <w:rPr>
          <w:rFonts w:hint="default"/>
        </w:rPr>
        <w:t>За извършваните строителни дейности в горска територия и Природен парк липсва одобрен специализиран подробен устройствен план (ПУП), което е задължително условие за такъв тип дейности в защитени територии по смисъла на Закона за устройство на териториите</w:t>
      </w:r>
      <w:r>
        <w:rPr>
          <w:rFonts w:hint="default"/>
          <w:lang w:val="bg-BG"/>
        </w:rPr>
        <w:t xml:space="preserve">, както каквито и да е данни за разрешаване на ново строителство върху публична държавна собственост горска територия. </w:t>
      </w:r>
    </w:p>
    <w:p w14:paraId="46627E3E">
      <w:pPr>
        <w:rPr>
          <w:rFonts w:hint="default"/>
        </w:rPr>
      </w:pPr>
    </w:p>
    <w:p w14:paraId="53A2957A">
      <w:pPr>
        <w:rPr>
          <w:rFonts w:hint="default"/>
        </w:rPr>
      </w:pPr>
      <w:r>
        <w:rPr>
          <w:rFonts w:hint="default"/>
          <w:lang w:val="bg-BG"/>
        </w:rPr>
        <w:t>Според установеното в публичните регистри по Закона за водите л</w:t>
      </w:r>
      <w:r>
        <w:rPr>
          <w:rFonts w:hint="default"/>
        </w:rPr>
        <w:t>ипсват съгласувателни и разрешителни процедури от Басейнова ди</w:t>
      </w:r>
      <w:r>
        <w:rPr>
          <w:rFonts w:hint="default"/>
          <w:lang w:val="bg-BG"/>
        </w:rPr>
        <w:t>ре</w:t>
      </w:r>
      <w:r>
        <w:rPr>
          <w:rFonts w:hint="default"/>
        </w:rPr>
        <w:t>кция "Източнобеломорски район" за изграждането и експлоатирането на ПСОВ в имота. В издаденото Решение на РИОСВ Стара Загора има подвеждаща информация, като не се споменава изграждане на ПСОВ и последващо отвеждане на отпадните води, а е записано "отпадъчните води с битов ще се отвеждат в изгребната яма в границите на имота." Тези текстове некореспондират с реалния проект за инвестиционно предложение, в което се споменава изграждане на локална пречиствателна система за пречистване.</w:t>
      </w:r>
    </w:p>
    <w:p w14:paraId="2AA9064E">
      <w:pPr>
        <w:rPr>
          <w:rFonts w:hint="default"/>
        </w:rPr>
      </w:pPr>
    </w:p>
    <w:p w14:paraId="1C7058D9">
      <w:pPr>
        <w:rPr>
          <w:rFonts w:hint="default"/>
        </w:rPr>
      </w:pPr>
      <w:r>
        <w:rPr>
          <w:rFonts w:hint="default"/>
          <w:lang w:val="bg-BG"/>
        </w:rPr>
        <w:t>В имота и съседните нему се наблюдава н</w:t>
      </w:r>
      <w:r>
        <w:rPr>
          <w:rFonts w:hint="default"/>
        </w:rPr>
        <w:t>ерегламентирано управление на отпадъци: В съседни имоти са струпани строителни отпадъци, което е в нарушение на Закона за управление на отпадъците и нарушение на условията в Решение СЗ-9-ПР/2022 на РИОСВ-Стара Загора</w:t>
      </w:r>
    </w:p>
    <w:p w14:paraId="05808E4E">
      <w:pPr>
        <w:rPr>
          <w:rFonts w:hint="default"/>
        </w:rPr>
      </w:pPr>
    </w:p>
    <w:p w14:paraId="76C028B9">
      <w:pPr>
        <w:rPr>
          <w:rFonts w:hint="default"/>
        </w:rPr>
      </w:pPr>
      <w:r>
        <w:rPr>
          <w:rFonts w:hint="default"/>
          <w:lang w:val="bg-BG"/>
        </w:rPr>
        <w:t>Настояваме</w:t>
      </w:r>
      <w:r>
        <w:rPr>
          <w:rFonts w:hint="default"/>
        </w:rPr>
        <w:t xml:space="preserve"> за спешна проверка и предприемане на действия за установяване на </w:t>
      </w:r>
      <w:r>
        <w:rPr>
          <w:rFonts w:hint="default"/>
          <w:lang w:val="bg-BG"/>
        </w:rPr>
        <w:t xml:space="preserve">наличие на </w:t>
      </w:r>
      <w:r>
        <w:rPr>
          <w:rFonts w:hint="default"/>
        </w:rPr>
        <w:t>нарушенията по нормативната уредба според Вашите компетенции</w:t>
      </w:r>
    </w:p>
    <w:p w14:paraId="4714F9ED">
      <w:pPr>
        <w:rPr>
          <w:rFonts w:hint="default"/>
        </w:rPr>
      </w:pPr>
    </w:p>
    <w:p w14:paraId="72A7627F">
      <w:pPr>
        <w:rPr>
          <w:rFonts w:hint="default"/>
        </w:rPr>
      </w:pPr>
      <w:r>
        <w:rPr>
          <w:rFonts w:hint="default"/>
        </w:rPr>
        <w:t>С уважение:</w:t>
      </w:r>
    </w:p>
    <w:p w14:paraId="08AAC322">
      <w:pPr>
        <w:rPr>
          <w:rFonts w:hint="default"/>
        </w:rPr>
      </w:pPr>
    </w:p>
    <w:p w14:paraId="3CEF24D5">
      <w:pPr>
        <w:rPr>
          <w:rFonts w:hint="default"/>
        </w:rPr>
      </w:pPr>
      <w:r>
        <w:rPr>
          <w:rFonts w:hint="default"/>
        </w:rPr>
        <w:t>Тома Георгиев Белев</w:t>
      </w:r>
    </w:p>
    <w:p w14:paraId="0000004C">
      <w:pPr>
        <w:rPr>
          <w:rFonts w:ascii="Sofia Sans" w:hAnsi="Sofia Sans" w:eastAsia="Sofia Sans" w:cs="Sofia Sans"/>
        </w:rPr>
      </w:pPr>
      <w:r>
        <w:rPr>
          <w:rFonts w:hint="default"/>
        </w:rPr>
        <w:t>Съпредседател на Зелено движение</w:t>
      </w:r>
    </w:p>
    <w:sectPr>
      <w:headerReference r:id="rId6" w:type="first"/>
      <w:headerReference r:id="rId5" w:type="default"/>
      <w:pgSz w:w="11906" w:h="16838"/>
      <w:pgMar w:top="1440" w:right="1008" w:bottom="1440" w:left="1008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ofia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56">
    <w:pPr>
      <w:tabs>
        <w:tab w:val="right" w:pos="7916"/>
      </w:tabs>
      <w:rPr>
        <w:sz w:val="18"/>
        <w:szCs w:val="18"/>
      </w:rPr>
    </w:pPr>
    <w: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6280150" cy="9144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 l="29" r="29"/>
                  <a:stretch>
                    <a:fillRect/>
                  </a:stretch>
                </pic:blipFill>
                <pic:spPr>
                  <a:xfrm>
                    <a:off x="0" y="0"/>
                    <a:ext cx="62798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57">
    <w:pPr>
      <w:tabs>
        <w:tab w:val="right" w:pos="7916"/>
      </w:tabs>
      <w:rPr>
        <w:sz w:val="18"/>
        <w:szCs w:val="18"/>
      </w:rPr>
    </w:pPr>
  </w:p>
  <w:p w14:paraId="00000058">
    <w:pPr>
      <w:tabs>
        <w:tab w:val="right" w:pos="7916"/>
      </w:tabs>
      <w:rPr>
        <w:rFonts w:ascii="Roboto" w:hAnsi="Roboto" w:eastAsia="Roboto" w:cs="Roboto"/>
        <w:sz w:val="18"/>
        <w:szCs w:val="18"/>
      </w:rPr>
    </w:pPr>
  </w:p>
  <w:p w14:paraId="00000059">
    <w:pPr>
      <w:tabs>
        <w:tab w:val="right" w:pos="7826"/>
      </w:tabs>
      <w:rPr>
        <w:rFonts w:ascii="Roboto" w:hAnsi="Roboto" w:eastAsia="Roboto" w:cs="Roboto"/>
        <w:sz w:val="18"/>
        <w:szCs w:val="18"/>
      </w:rPr>
    </w:pPr>
  </w:p>
  <w:p w14:paraId="0000005B">
    <w:pPr>
      <w:tabs>
        <w:tab w:val="right" w:pos="7826"/>
      </w:tabs>
    </w:pPr>
    <w:r>
      <w:rPr>
        <w:rtl w:val="0"/>
      </w:rPr>
      <w:tab/>
    </w:r>
    <w:r>
      <w:rPr>
        <w:rtl w:val="0"/>
      </w:rPr>
      <w:tab/>
    </w:r>
  </w:p>
  <w:p w14:paraId="0000005C">
    <w:pPr>
      <w:tabs>
        <w:tab w:val="right" w:pos="78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D"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-113665</wp:posOffset>
          </wp:positionV>
          <wp:extent cx="6540500" cy="153860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72" b="72"/>
                  <a:stretch>
                    <a:fillRect/>
                  </a:stretch>
                </pic:blipFill>
                <pic:spPr>
                  <a:xfrm>
                    <a:off x="0" y="0"/>
                    <a:ext cx="6540203" cy="1538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4E"/>
  <w:p w14:paraId="0000004F"/>
  <w:p w14:paraId="00000050"/>
  <w:p w14:paraId="00000051"/>
  <w:p w14:paraId="00000052"/>
  <w:p w14:paraId="00000053"/>
  <w:p w14:paraId="000000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39453D5A"/>
    <w:rsid w:val="5D9E58C3"/>
    <w:rsid w:val="68A87590"/>
    <w:rsid w:val="797D55AA"/>
    <w:rsid w:val="7F416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3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5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81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2025-08-15T09:37:00Z</dcterms:created>
  <dc:creator>SAMSUNG</dc:creator>
  <cp:lastModifiedBy>Тома Белев</cp:lastModifiedBy>
  <dcterms:modified xsi:type="dcterms:W3CDTF">2025-12-10T09:59:03Z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E7D6EAC0A8D14797AE6D4FC73D07692C_13</vt:lpwstr>
  </property>
</Properties>
</file>