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FD01" w14:textId="3F85AC67" w:rsidR="009C77D6" w:rsidRPr="00B8510E" w:rsidRDefault="00000000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B8510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 Чл.1 се добавя нова алинея 5, както следва:</w:t>
      </w:r>
    </w:p>
    <w:p w14:paraId="0271FA71" w14:textId="77777777" w:rsidR="009C77D6" w:rsidRPr="00B8510E" w:rsidRDefault="00000000">
      <w:pPr>
        <w:spacing w:before="240" w:after="24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B8510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(5) Приема разходи по централния бюджет за 202</w:t>
      </w:r>
      <w:r w:rsidR="00BE3D7E" w:rsidRPr="00B8510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6</w:t>
      </w:r>
      <w:r w:rsidRPr="00B8510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г. за изпълнение на политики, както следва:</w:t>
      </w:r>
      <w:r w:rsidR="00120F43" w:rsidRPr="00B8510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846"/>
        <w:gridCol w:w="6237"/>
        <w:gridCol w:w="1559"/>
      </w:tblGrid>
      <w:tr w:rsidR="003233F5" w:rsidRPr="00B8510E" w14:paraId="47BF0301" w14:textId="77777777" w:rsidTr="003233F5">
        <w:trPr>
          <w:trHeight w:val="5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63D1" w14:textId="77777777" w:rsidR="003233F5" w:rsidRPr="00B8510E" w:rsidRDefault="003233F5" w:rsidP="003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2D8E" w14:textId="77777777" w:rsidR="003233F5" w:rsidRPr="00B8510E" w:rsidRDefault="003233F5" w:rsidP="003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на средствата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8F40" w14:textId="77777777" w:rsidR="003233F5" w:rsidRPr="00B8510E" w:rsidRDefault="003233F5" w:rsidP="003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  <w:p w14:paraId="0C9B9565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233F5" w:rsidRPr="00B8510E" w14:paraId="22D3521B" w14:textId="77777777" w:rsidTr="003233F5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29DD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B75B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277A" w14:textId="77777777" w:rsidR="003233F5" w:rsidRPr="00B8510E" w:rsidRDefault="003233F5" w:rsidP="003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(хил. евро)</w:t>
            </w:r>
          </w:p>
        </w:tc>
      </w:tr>
      <w:tr w:rsidR="003233F5" w:rsidRPr="00B8510E" w14:paraId="59F95286" w14:textId="77777777" w:rsidTr="003233F5">
        <w:trPr>
          <w:trHeight w:val="2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A708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B3D9" w14:textId="77777777" w:rsidR="003233F5" w:rsidRPr="00B8510E" w:rsidRDefault="003233F5" w:rsidP="003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72C8" w14:textId="77777777" w:rsidR="003233F5" w:rsidRPr="00B8510E" w:rsidRDefault="003233F5" w:rsidP="003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233F5" w:rsidRPr="00B8510E" w14:paraId="33897212" w14:textId="77777777" w:rsidTr="003233F5">
        <w:trPr>
          <w:trHeight w:val="2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BFDC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4B51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 НАУКА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2795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233F5" w:rsidRPr="00B8510E" w14:paraId="7DBB8DC7" w14:textId="77777777" w:rsidTr="00731F3A">
        <w:trPr>
          <w:trHeight w:val="6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E871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10F7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За дейности по Стратегията за развитие на научните изследвания и Националната пътна карта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AC5E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3233F5" w:rsidRPr="00B8510E" w14:paraId="008C188F" w14:textId="77777777" w:rsidTr="003233F5">
        <w:trPr>
          <w:trHeight w:val="2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0042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AC49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2ADC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233F5" w:rsidRPr="00B8510E" w14:paraId="3A72F9B3" w14:textId="77777777" w:rsidTr="003233F5">
        <w:trPr>
          <w:trHeight w:val="110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E93D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80FB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За повишаване на интереса и увеличаване на извънкласните дейности, гарантирани за всеки ученик; допълнителна подкрепа за спорт, отдих и култура за осигуряване на широк достъп до тях и при изявени високи постижения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70EE4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12 500,00</w:t>
            </w:r>
          </w:p>
        </w:tc>
      </w:tr>
      <w:tr w:rsidR="003233F5" w:rsidRPr="00B8510E" w14:paraId="7675B6F1" w14:textId="77777777" w:rsidTr="003233F5">
        <w:trPr>
          <w:trHeight w:val="1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1CB2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BC3E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За създаване на Национална програма „Фонд „Стефан Стамболов“ с цел подобряване на икономическото развитие на страната чрез осигуряване на достъп на български граждани с доказан потенциал до образование във водещи чуждестранни институции за висше образование, както и последващото прилагане на опита им в България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7FB9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</w:tr>
      <w:tr w:rsidR="003233F5" w:rsidRPr="00B8510E" w14:paraId="69B6DAEC" w14:textId="77777777" w:rsidTr="003233F5">
        <w:trPr>
          <w:trHeight w:val="2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3A7B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4EFB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 ЗДРАВЕОПАЗВАНЕ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EC44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233F5" w:rsidRPr="00B8510E" w14:paraId="2233278C" w14:textId="77777777" w:rsidTr="003233F5">
        <w:trPr>
          <w:trHeight w:val="12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70FE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9145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За организационно и финансово подпомагане на български граждани за извършване на дейности по асистирана репродукция при лица с безплодие, лечимо преди всичко с методите на асистирани репродуктивни 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EB77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</w:tr>
      <w:tr w:rsidR="003233F5" w:rsidRPr="00B8510E" w14:paraId="5F8A12DA" w14:textId="77777777" w:rsidTr="003233F5">
        <w:trPr>
          <w:trHeight w:val="12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EE3E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85D5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За организирането и провеждането на скрининг на заболявания, свързани с детското здраве и репродуктивното здраве на жените – </w:t>
            </w:r>
            <w:proofErr w:type="spellStart"/>
            <w:r w:rsidRPr="00B8510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неонатален</w:t>
            </w:r>
            <w:proofErr w:type="spellEnd"/>
            <w:r w:rsidRPr="00B8510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скрининг и скрининг на злокачествени новообразувания на шийката на матката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16E5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:rsidR="003233F5" w:rsidRPr="00B8510E" w14:paraId="71A90101" w14:textId="77777777" w:rsidTr="003233F5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0FDC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3C85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За организирането и провеждането на пилотна програма за въвеждане на репродуктивен генетичен скрининг за носителство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8CBE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1250</w:t>
            </w:r>
          </w:p>
        </w:tc>
      </w:tr>
      <w:tr w:rsidR="003233F5" w:rsidRPr="00B8510E" w14:paraId="26EE7E2C" w14:textId="77777777" w:rsidTr="00731F3A">
        <w:trPr>
          <w:trHeight w:val="10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751A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5C4F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 xml:space="preserve">За финансиране на проект „Изграждане на високотехнологичен център интервенционална диагностика и </w:t>
            </w:r>
            <w:proofErr w:type="spellStart"/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ендоваскуларно</w:t>
            </w:r>
            <w:proofErr w:type="spellEnd"/>
            <w:r w:rsidRPr="00B8510E">
              <w:rPr>
                <w:rFonts w:ascii="Times New Roman" w:eastAsia="Times New Roman" w:hAnsi="Times New Roman" w:cs="Times New Roman"/>
                <w:color w:val="000000"/>
              </w:rPr>
              <w:t xml:space="preserve"> лечение на мозъчно-съдови заболявания (</w:t>
            </w:r>
            <w:proofErr w:type="spellStart"/>
            <w:r w:rsidRPr="00B8510E">
              <w:rPr>
                <w:rFonts w:ascii="Times New Roman" w:eastAsia="Times New Roman" w:hAnsi="Times New Roman" w:cs="Times New Roman"/>
                <w:color w:val="000000"/>
              </w:rPr>
              <w:t>строук</w:t>
            </w:r>
            <w:proofErr w:type="spellEnd"/>
            <w:r w:rsidRPr="00B8510E">
              <w:rPr>
                <w:rFonts w:ascii="Times New Roman" w:eastAsia="Times New Roman" w:hAnsi="Times New Roman" w:cs="Times New Roman"/>
                <w:color w:val="000000"/>
              </w:rPr>
              <w:t xml:space="preserve"> център) в град Стара Загора- УМБАЛ Проф. д-р Ст. Киркович“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11E6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:rsidR="003233F5" w:rsidRPr="00B8510E" w14:paraId="41219C1F" w14:textId="77777777" w:rsidTr="003233F5">
        <w:trPr>
          <w:trHeight w:val="2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1AC1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1D80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 КУЛТУРА И ИЗКУСТВА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AAF7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233F5" w:rsidRPr="00B8510E" w14:paraId="0E549FEC" w14:textId="77777777" w:rsidTr="00731F3A">
        <w:trPr>
          <w:trHeight w:val="6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3BA9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9989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За допълнително целево подпомагане от държавния бюджет на държавни и общински културни организации, от тях: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0020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14 500,00</w:t>
            </w:r>
          </w:p>
        </w:tc>
      </w:tr>
      <w:tr w:rsidR="003233F5" w:rsidRPr="00B8510E" w14:paraId="09E4048C" w14:textId="77777777" w:rsidTr="00731F3A">
        <w:trPr>
          <w:trHeight w:val="7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E179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4.1.1.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B665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За финансиране на музеи, галерии и библиотеките, читалищата, по стандарти за финансиране, както и за реализиране на културни програми в чужбина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3FEC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7 000,00</w:t>
            </w:r>
          </w:p>
        </w:tc>
      </w:tr>
      <w:tr w:rsidR="003233F5" w:rsidRPr="00B8510E" w14:paraId="4167CF3A" w14:textId="77777777" w:rsidTr="003233F5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3119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4.1.2.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5571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 xml:space="preserve">За финансиране на проекти на държавни и общински културни организации и структури с цел създаване и развитие на културни продукти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7CDC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:rsidR="003233F5" w:rsidRPr="00B8510E" w14:paraId="2C569A50" w14:textId="77777777" w:rsidTr="003233F5">
        <w:trPr>
          <w:trHeight w:val="5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AC9A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6332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За стандарти за делегирани от държавата дейности за субсидирани бройки – музеи, галерии и библиотеки, в т.ч. за Национална библиотека "Св. Св. Кирил и Методий" - 1 000,0 хил. евро, Регионален център за съвременни изкуства „Топлоцентрала“ – 1 000,0 хил. евро; за програма на Министерството на културата „Читалища“ за дейности на читалища – 2 500,0 хил. евро; за програма „Движимо културно наследство“ (програма за проекти на музеи и галерии) – 1 000,0 хил. евро; за програма „Визуални изкуства“ (дейност на общински и частни организации) – 700,0 хил. евро; за програма „Нематериално културно наследство“ (професионални ансамбли и носители на нематериалното културно наследство) – 3 500,0 хил. евро; за Национален фонд „Култура“ (програма за частни, общински и държавни организации) –  5 000,0 хил. евро; Сценични изкуства (обезпечаване на допълнителен компонент за издръжка и режийни за държавни културни институти) – 15 000,0 хил. евро; Български културни институти в чужбина </w:t>
            </w:r>
            <w:proofErr w:type="spellStart"/>
            <w:r w:rsidRPr="00B8510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имеждународна</w:t>
            </w:r>
            <w:proofErr w:type="spellEnd"/>
            <w:r w:rsidRPr="00B8510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дейност (в т.ч. 500,0 хил. евро за Република Северна Македония) – 2 000,0 хил. евро; за финансиране на фестивални събития и чествания, Културен календар по Закона за закрила и развитие на културата 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2113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34 000,00</w:t>
            </w:r>
          </w:p>
        </w:tc>
      </w:tr>
      <w:tr w:rsidR="003233F5" w:rsidRPr="00B8510E" w14:paraId="72DE9F48" w14:textId="77777777" w:rsidTr="003233F5">
        <w:trPr>
          <w:trHeight w:val="6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C2B0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8253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За допълнително финансиране, в т.ч. възнаграждения и укрепване на капацитета и дейността на БНТ, БНР, БТА и за кореспондентските бюра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8051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9 000,00</w:t>
            </w:r>
          </w:p>
        </w:tc>
      </w:tr>
      <w:tr w:rsidR="003233F5" w:rsidRPr="00B8510E" w14:paraId="49AF9AD5" w14:textId="77777777" w:rsidTr="00731F3A">
        <w:trPr>
          <w:trHeight w:val="5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70BC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C593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За допълнително финансиране, в т.ч. възнаграждения и укрепване на капацитета и дейността на НСИ и НОИ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53BF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</w:tr>
      <w:tr w:rsidR="003233F5" w:rsidRPr="00B8510E" w14:paraId="2933C15B" w14:textId="77777777" w:rsidTr="003233F5">
        <w:trPr>
          <w:trHeight w:val="2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AC0D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644A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 ВЪНШНА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1E35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233F5" w:rsidRPr="00B8510E" w14:paraId="1D1F1A71" w14:textId="77777777" w:rsidTr="00731F3A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7B54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6.1.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12FD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За подкрепа за българските общности, организации и инициативи на българите в чужбина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6D11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3233F5" w:rsidRPr="00B8510E" w14:paraId="1BB10605" w14:textId="77777777" w:rsidTr="003233F5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1ECB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6.2.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1F00" w14:textId="77777777" w:rsidR="003233F5" w:rsidRPr="00B8510E" w:rsidRDefault="003233F5" w:rsidP="00323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За подпомагане развитието на историческите български общности в чужбина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00E4" w14:textId="77777777" w:rsidR="003233F5" w:rsidRPr="00B8510E" w:rsidRDefault="003233F5" w:rsidP="00323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510E">
              <w:rPr>
                <w:rFonts w:ascii="Times New Roman" w:eastAsia="Times New Roman" w:hAnsi="Times New Roman" w:cs="Times New Roman"/>
                <w:color w:val="000000"/>
              </w:rPr>
              <w:t>1 100,00</w:t>
            </w:r>
          </w:p>
        </w:tc>
      </w:tr>
    </w:tbl>
    <w:p w14:paraId="0669E37C" w14:textId="0633B9DF" w:rsidR="009C77D6" w:rsidRPr="00B8510E" w:rsidRDefault="009C77D6" w:rsidP="00361BE2">
      <w:pPr>
        <w:spacing w:before="240" w:after="240" w:line="288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sectPr w:rsidR="009C77D6" w:rsidRPr="00B8510E">
      <w:pgSz w:w="11906" w:h="16838"/>
      <w:pgMar w:top="1021" w:right="836" w:bottom="851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399A"/>
    <w:multiLevelType w:val="multilevel"/>
    <w:tmpl w:val="01D488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111E5A"/>
    <w:multiLevelType w:val="multilevel"/>
    <w:tmpl w:val="1B3E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E3199"/>
    <w:multiLevelType w:val="multilevel"/>
    <w:tmpl w:val="0914886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DD0F94"/>
    <w:multiLevelType w:val="multilevel"/>
    <w:tmpl w:val="CA220D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4349E1"/>
    <w:multiLevelType w:val="multilevel"/>
    <w:tmpl w:val="F936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163869">
    <w:abstractNumId w:val="0"/>
  </w:num>
  <w:num w:numId="2" w16cid:durableId="1851868302">
    <w:abstractNumId w:val="2"/>
  </w:num>
  <w:num w:numId="3" w16cid:durableId="844629790">
    <w:abstractNumId w:val="3"/>
  </w:num>
  <w:num w:numId="4" w16cid:durableId="1328677748">
    <w:abstractNumId w:val="1"/>
  </w:num>
  <w:num w:numId="5" w16cid:durableId="1160197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D6"/>
    <w:rsid w:val="00013218"/>
    <w:rsid w:val="00120F43"/>
    <w:rsid w:val="00127806"/>
    <w:rsid w:val="00140CD4"/>
    <w:rsid w:val="00144380"/>
    <w:rsid w:val="001A0D9B"/>
    <w:rsid w:val="002249FD"/>
    <w:rsid w:val="00263521"/>
    <w:rsid w:val="00295699"/>
    <w:rsid w:val="002B3E7B"/>
    <w:rsid w:val="003233F5"/>
    <w:rsid w:val="00341C8C"/>
    <w:rsid w:val="00361BE2"/>
    <w:rsid w:val="003B4BA6"/>
    <w:rsid w:val="00413D13"/>
    <w:rsid w:val="004234CC"/>
    <w:rsid w:val="00427B4D"/>
    <w:rsid w:val="00481968"/>
    <w:rsid w:val="00551FA2"/>
    <w:rsid w:val="005A5114"/>
    <w:rsid w:val="005B45EC"/>
    <w:rsid w:val="006779AD"/>
    <w:rsid w:val="006F0D6A"/>
    <w:rsid w:val="00731F3A"/>
    <w:rsid w:val="007915CF"/>
    <w:rsid w:val="007E1ABB"/>
    <w:rsid w:val="008358CF"/>
    <w:rsid w:val="0087548B"/>
    <w:rsid w:val="008A6B7C"/>
    <w:rsid w:val="008D5843"/>
    <w:rsid w:val="009C77D6"/>
    <w:rsid w:val="00A01CC6"/>
    <w:rsid w:val="00B4677F"/>
    <w:rsid w:val="00B65919"/>
    <w:rsid w:val="00B849B0"/>
    <w:rsid w:val="00B8510E"/>
    <w:rsid w:val="00BA5ACF"/>
    <w:rsid w:val="00BC3689"/>
    <w:rsid w:val="00BC7837"/>
    <w:rsid w:val="00BE3D7E"/>
    <w:rsid w:val="00C17B5E"/>
    <w:rsid w:val="00C738A6"/>
    <w:rsid w:val="00C97253"/>
    <w:rsid w:val="00CA7143"/>
    <w:rsid w:val="00D04146"/>
    <w:rsid w:val="00D96AF9"/>
    <w:rsid w:val="00DF690F"/>
    <w:rsid w:val="00E94FA1"/>
    <w:rsid w:val="00E95465"/>
    <w:rsid w:val="00FC7811"/>
    <w:rsid w:val="00FE186D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C88A"/>
  <w15:docId w15:val="{E3ABE3C4-0FD7-4A83-9D19-F2D24592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9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Vasil Kolev</cp:lastModifiedBy>
  <cp:revision>3</cp:revision>
  <cp:lastPrinted>2025-03-11T08:47:00Z</cp:lastPrinted>
  <dcterms:created xsi:type="dcterms:W3CDTF">2025-11-25T11:29:00Z</dcterms:created>
  <dcterms:modified xsi:type="dcterms:W3CDTF">2025-11-25T11:30:00Z</dcterms:modified>
</cp:coreProperties>
</file>