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1B" w:rsidRPr="0052511B" w:rsidRDefault="0052511B" w:rsidP="008835C3">
      <w:pPr>
        <w:jc w:val="center"/>
        <w:rPr>
          <w:b/>
          <w:sz w:val="28"/>
          <w:szCs w:val="28"/>
        </w:rPr>
      </w:pPr>
      <w:r w:rsidRPr="0052511B">
        <w:rPr>
          <w:b/>
          <w:sz w:val="28"/>
          <w:szCs w:val="28"/>
        </w:rPr>
        <w:t>Приходи и разходи на участниците в изборите за Народно събрание на 27 октомври 2024 г.</w:t>
      </w:r>
    </w:p>
    <w:p w:rsidR="008471C4" w:rsidRDefault="008471C4">
      <w:r>
        <w:t>Приходи на участниците</w:t>
      </w:r>
    </w:p>
    <w:p w:rsidR="00074D05" w:rsidRDefault="008471C4">
      <w:r w:rsidRPr="00407EF0">
        <w:rPr>
          <w:noProof/>
          <w:szCs w:val="24"/>
          <w:lang w:val="en-US"/>
        </w:rPr>
        <w:drawing>
          <wp:inline distT="0" distB="0" distL="0" distR="0" wp14:anchorId="38A02572" wp14:editId="72C95550">
            <wp:extent cx="5760720" cy="207848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8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1C4" w:rsidRDefault="008471C4"/>
    <w:p w:rsidR="008471C4" w:rsidRDefault="008471C4">
      <w:r>
        <w:t>Структура на приходите</w:t>
      </w:r>
    </w:p>
    <w:p w:rsidR="008471C4" w:rsidRDefault="008471C4">
      <w:r w:rsidRPr="00407EF0">
        <w:rPr>
          <w:noProof/>
          <w:szCs w:val="24"/>
          <w:lang w:val="en-US"/>
        </w:rPr>
        <w:drawing>
          <wp:inline distT="0" distB="0" distL="0" distR="0" wp14:anchorId="5347AC34" wp14:editId="7FA61BDB">
            <wp:extent cx="5760720" cy="191651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1C4" w:rsidRDefault="008471C4">
      <w:r>
        <w:t>Разходи на участниците</w:t>
      </w:r>
    </w:p>
    <w:p w:rsidR="008471C4" w:rsidRDefault="008471C4">
      <w:r w:rsidRPr="00407EF0">
        <w:rPr>
          <w:noProof/>
          <w:szCs w:val="24"/>
          <w:lang w:val="en-US"/>
        </w:rPr>
        <w:drawing>
          <wp:inline distT="0" distB="0" distL="0" distR="0" wp14:anchorId="56BC3E51" wp14:editId="0EAF95ED">
            <wp:extent cx="5760720" cy="234935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9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1C4" w:rsidRDefault="008471C4"/>
    <w:p w:rsidR="008471C4" w:rsidRDefault="008471C4"/>
    <w:p w:rsidR="008471C4" w:rsidRDefault="008471C4"/>
    <w:p w:rsidR="008471C4" w:rsidRDefault="008471C4">
      <w:r>
        <w:t>Структура на разходите</w:t>
      </w:r>
    </w:p>
    <w:p w:rsidR="008471C4" w:rsidRDefault="008471C4">
      <w:bookmarkStart w:id="0" w:name="_GoBack"/>
      <w:r w:rsidRPr="00407EF0">
        <w:rPr>
          <w:noProof/>
          <w:szCs w:val="24"/>
          <w:lang w:val="en-US"/>
        </w:rPr>
        <w:drawing>
          <wp:inline distT="0" distB="0" distL="0" distR="0" wp14:anchorId="58C0B22C" wp14:editId="73803260">
            <wp:extent cx="3512185" cy="21402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920" cy="2171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8471C4" w:rsidRDefault="008471C4"/>
    <w:p w:rsidR="008471C4" w:rsidRDefault="008471C4">
      <w:r>
        <w:t>Общ размер на финансиране</w:t>
      </w:r>
    </w:p>
    <w:p w:rsidR="008471C4" w:rsidRDefault="008471C4">
      <w:r w:rsidRPr="00407EF0">
        <w:rPr>
          <w:noProof/>
          <w:szCs w:val="24"/>
          <w:lang w:val="en-US"/>
        </w:rPr>
        <w:drawing>
          <wp:inline distT="0" distB="0" distL="0" distR="0" wp14:anchorId="37BAC8EF" wp14:editId="13BB52E4">
            <wp:extent cx="3593123" cy="2097952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123" cy="2097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1C4" w:rsidRDefault="008471C4">
      <w:r>
        <w:t>Участници с най-голям размер на финансиране</w:t>
      </w:r>
    </w:p>
    <w:p w:rsidR="008471C4" w:rsidRDefault="008471C4">
      <w:r w:rsidRPr="00407EF0">
        <w:rPr>
          <w:noProof/>
          <w:szCs w:val="24"/>
          <w:lang w:val="en-US"/>
        </w:rPr>
        <w:drawing>
          <wp:inline distT="0" distB="0" distL="0" distR="0" wp14:anchorId="3F33502E" wp14:editId="2E97CD5A">
            <wp:extent cx="4525938" cy="2632547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875" cy="2641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4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02"/>
    <w:rsid w:val="00074D05"/>
    <w:rsid w:val="001E5C02"/>
    <w:rsid w:val="0052511B"/>
    <w:rsid w:val="005F4BC2"/>
    <w:rsid w:val="008471C4"/>
    <w:rsid w:val="0088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B0D37-FCAB-4042-8F24-75696F18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DF396-2F88-4CD4-B6CC-1246327E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Даниела Денева-Казанджиева</dc:creator>
  <cp:keywords/>
  <dc:description/>
  <cp:lastModifiedBy>Таня Куфова</cp:lastModifiedBy>
  <cp:revision>3</cp:revision>
  <cp:lastPrinted>2025-08-25T20:57:00Z</cp:lastPrinted>
  <dcterms:created xsi:type="dcterms:W3CDTF">2025-08-25T12:12:00Z</dcterms:created>
  <dcterms:modified xsi:type="dcterms:W3CDTF">2025-08-25T20:58:00Z</dcterms:modified>
</cp:coreProperties>
</file>