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83" w:rsidRDefault="00124383" w:rsidP="00124383">
      <w:pPr>
        <w:jc w:val="both"/>
        <w:rPr>
          <w:b/>
        </w:rPr>
      </w:pPr>
    </w:p>
    <w:p w:rsidR="00124383" w:rsidRDefault="00124383" w:rsidP="003D5D0E">
      <w:pPr>
        <w:spacing w:line="276" w:lineRule="auto"/>
        <w:jc w:val="both"/>
        <w:rPr>
          <w:b/>
        </w:rPr>
      </w:pPr>
      <w:r>
        <w:rPr>
          <w:b/>
        </w:rPr>
        <w:t>ДО</w:t>
      </w:r>
    </w:p>
    <w:p w:rsidR="00124383" w:rsidRDefault="00124383" w:rsidP="003D5D0E">
      <w:pPr>
        <w:spacing w:line="276" w:lineRule="auto"/>
        <w:jc w:val="both"/>
        <w:rPr>
          <w:b/>
        </w:rPr>
      </w:pPr>
      <w:r>
        <w:rPr>
          <w:b/>
        </w:rPr>
        <w:t>ОБЩИНСКИ СЪВЕТ</w:t>
      </w:r>
    </w:p>
    <w:p w:rsidR="00124383" w:rsidRDefault="00124383" w:rsidP="003D5D0E">
      <w:pPr>
        <w:spacing w:line="276" w:lineRule="auto"/>
        <w:jc w:val="both"/>
        <w:rPr>
          <w:b/>
        </w:rPr>
      </w:pPr>
      <w:r>
        <w:rPr>
          <w:b/>
        </w:rPr>
        <w:t>РУСЕ</w:t>
      </w:r>
    </w:p>
    <w:p w:rsidR="00124383" w:rsidRDefault="00124383" w:rsidP="003D5D0E">
      <w:pPr>
        <w:spacing w:line="276" w:lineRule="auto"/>
        <w:jc w:val="both"/>
        <w:rPr>
          <w:b/>
        </w:rPr>
      </w:pPr>
    </w:p>
    <w:p w:rsidR="00124383" w:rsidRDefault="00124383" w:rsidP="003D5D0E">
      <w:pPr>
        <w:spacing w:line="276" w:lineRule="auto"/>
        <w:jc w:val="both"/>
        <w:rPr>
          <w:b/>
        </w:rPr>
      </w:pPr>
      <w:r>
        <w:rPr>
          <w:b/>
        </w:rPr>
        <w:t>ПРЕДЛОЖЕНИЕ</w:t>
      </w:r>
    </w:p>
    <w:p w:rsidR="00124383" w:rsidRDefault="00124383" w:rsidP="003D5D0E">
      <w:pPr>
        <w:spacing w:line="276" w:lineRule="auto"/>
        <w:jc w:val="both"/>
        <w:rPr>
          <w:b/>
        </w:rPr>
      </w:pPr>
      <w:r>
        <w:rPr>
          <w:b/>
        </w:rPr>
        <w:t xml:space="preserve">ОТ </w:t>
      </w:r>
      <w:r w:rsidR="00813399">
        <w:rPr>
          <w:b/>
        </w:rPr>
        <w:t>ЕНЧО ЕНЧЕВ</w:t>
      </w:r>
    </w:p>
    <w:p w:rsidR="00124383" w:rsidRDefault="00813399" w:rsidP="003D5D0E">
      <w:pPr>
        <w:spacing w:line="276" w:lineRule="auto"/>
        <w:jc w:val="both"/>
        <w:rPr>
          <w:b/>
        </w:rPr>
      </w:pPr>
      <w:r>
        <w:rPr>
          <w:b/>
        </w:rPr>
        <w:t xml:space="preserve">ЗА </w:t>
      </w:r>
      <w:r w:rsidR="00124383">
        <w:rPr>
          <w:b/>
        </w:rPr>
        <w:t>КМЕТ НА ОБЩИНА РУСЕ</w:t>
      </w:r>
    </w:p>
    <w:p w:rsidR="00813399" w:rsidRDefault="00813399" w:rsidP="003D5D0E">
      <w:pPr>
        <w:spacing w:line="276" w:lineRule="auto"/>
        <w:jc w:val="both"/>
        <w:rPr>
          <w:b/>
        </w:rPr>
      </w:pPr>
      <w:r>
        <w:rPr>
          <w:b/>
        </w:rPr>
        <w:t>(Съгл. Заповед № РД-01-2082/08.07.2025 г.,</w:t>
      </w:r>
    </w:p>
    <w:p w:rsidR="00813399" w:rsidRDefault="00813399" w:rsidP="003D5D0E">
      <w:pPr>
        <w:spacing w:line="276" w:lineRule="auto"/>
        <w:jc w:val="both"/>
        <w:rPr>
          <w:b/>
        </w:rPr>
      </w:pPr>
      <w:r>
        <w:rPr>
          <w:b/>
        </w:rPr>
        <w:t>изм. със Заповед № РД-01-2106/08.07.2025 г.)</w:t>
      </w:r>
    </w:p>
    <w:p w:rsidR="00124383" w:rsidRDefault="00124383" w:rsidP="003D5D0E">
      <w:pPr>
        <w:spacing w:line="276" w:lineRule="auto"/>
      </w:pPr>
    </w:p>
    <w:p w:rsidR="003D5D0E" w:rsidRDefault="003D5D0E" w:rsidP="003D5D0E">
      <w:pPr>
        <w:spacing w:line="276" w:lineRule="auto"/>
      </w:pPr>
    </w:p>
    <w:p w:rsidR="003D5D0E" w:rsidRDefault="003D5D0E" w:rsidP="003D5D0E">
      <w:pPr>
        <w:spacing w:line="276" w:lineRule="auto"/>
      </w:pPr>
    </w:p>
    <w:p w:rsidR="00124383" w:rsidRPr="003D5D0E" w:rsidRDefault="003D5D0E" w:rsidP="003D5D0E">
      <w:pPr>
        <w:spacing w:line="276" w:lineRule="auto"/>
        <w:ind w:firstLine="708"/>
        <w:jc w:val="both"/>
        <w:rPr>
          <w:i/>
        </w:rPr>
      </w:pPr>
      <w:r>
        <w:rPr>
          <w:b/>
        </w:rPr>
        <w:t>Относно</w:t>
      </w:r>
      <w:r w:rsidR="00124383">
        <w:rPr>
          <w:b/>
        </w:rPr>
        <w:t xml:space="preserve">: </w:t>
      </w:r>
      <w:r w:rsidR="00124383" w:rsidRPr="003D5D0E">
        <w:rPr>
          <w:i/>
        </w:rPr>
        <w:t>Утвърждаване на Списък на средищните училища на територията</w:t>
      </w:r>
      <w:r w:rsidR="00813399">
        <w:rPr>
          <w:i/>
        </w:rPr>
        <w:t xml:space="preserve"> на о</w:t>
      </w:r>
      <w:r w:rsidR="00D32253" w:rsidRPr="003D5D0E">
        <w:rPr>
          <w:i/>
        </w:rPr>
        <w:t>бщина Русе за учебната 2025</w:t>
      </w:r>
      <w:r w:rsidR="00124383" w:rsidRPr="003D5D0E">
        <w:rPr>
          <w:i/>
          <w:lang w:val="en-US"/>
        </w:rPr>
        <w:t>/</w:t>
      </w:r>
      <w:r w:rsidR="00124383" w:rsidRPr="003D5D0E">
        <w:rPr>
          <w:i/>
        </w:rPr>
        <w:t>20</w:t>
      </w:r>
      <w:r w:rsidR="00D32253" w:rsidRPr="003D5D0E">
        <w:rPr>
          <w:i/>
          <w:lang w:val="en-US"/>
        </w:rPr>
        <w:t>26</w:t>
      </w:r>
      <w:r w:rsidR="00124383" w:rsidRPr="003D5D0E">
        <w:rPr>
          <w:i/>
        </w:rPr>
        <w:t xml:space="preserve"> година</w:t>
      </w:r>
    </w:p>
    <w:p w:rsidR="003D5D0E" w:rsidRDefault="003D5D0E" w:rsidP="00A53EE6">
      <w:pPr>
        <w:spacing w:line="276" w:lineRule="auto"/>
      </w:pPr>
    </w:p>
    <w:p w:rsidR="00A53EE6" w:rsidRDefault="00A53EE6" w:rsidP="00A53EE6">
      <w:pPr>
        <w:spacing w:line="276" w:lineRule="auto"/>
      </w:pPr>
    </w:p>
    <w:p w:rsidR="00124383" w:rsidRDefault="00124383" w:rsidP="003D5D0E">
      <w:pPr>
        <w:spacing w:line="276" w:lineRule="auto"/>
        <w:ind w:firstLine="540"/>
        <w:rPr>
          <w:b/>
        </w:rPr>
      </w:pPr>
    </w:p>
    <w:p w:rsidR="00A53EE6" w:rsidRDefault="00124383" w:rsidP="00A53EE6">
      <w:pPr>
        <w:spacing w:line="276" w:lineRule="auto"/>
        <w:ind w:firstLine="567"/>
        <w:rPr>
          <w:b/>
        </w:rPr>
      </w:pPr>
      <w:r>
        <w:rPr>
          <w:b/>
        </w:rPr>
        <w:t>УВАЖАЕМИ ОБЩИНСКИ СЪВЕТНИЦИ,</w:t>
      </w:r>
    </w:p>
    <w:p w:rsidR="00124383" w:rsidRDefault="00124383" w:rsidP="003D5D0E">
      <w:pPr>
        <w:spacing w:line="276" w:lineRule="auto"/>
        <w:ind w:firstLine="709"/>
        <w:jc w:val="both"/>
        <w:rPr>
          <w:bCs/>
          <w:color w:val="000000"/>
        </w:rPr>
      </w:pPr>
    </w:p>
    <w:p w:rsidR="00124383" w:rsidRDefault="00124383" w:rsidP="003D5D0E">
      <w:pPr>
        <w:spacing w:line="276" w:lineRule="auto"/>
        <w:ind w:firstLine="567"/>
        <w:jc w:val="both"/>
      </w:pPr>
      <w:r>
        <w:t>В</w:t>
      </w:r>
      <w:r>
        <w:rPr>
          <w:lang w:val="en-US"/>
        </w:rPr>
        <w:t xml:space="preserve"> </w:t>
      </w:r>
      <w:r>
        <w:t xml:space="preserve"> изпълнение на чл.</w:t>
      </w:r>
      <w:r>
        <w:rPr>
          <w:lang w:val="en-US"/>
        </w:rPr>
        <w:t xml:space="preserve"> </w:t>
      </w:r>
      <w:r w:rsidR="00D32253">
        <w:t>3</w:t>
      </w:r>
      <w:r>
        <w:t>, ал.</w:t>
      </w:r>
      <w:r>
        <w:rPr>
          <w:lang w:val="en-US"/>
        </w:rPr>
        <w:t xml:space="preserve"> </w:t>
      </w:r>
      <w:r>
        <w:t>1 от Постановление №</w:t>
      </w:r>
      <w:r w:rsidR="00116923">
        <w:rPr>
          <w:lang w:val="en-US"/>
        </w:rPr>
        <w:t xml:space="preserve"> </w:t>
      </w:r>
      <w:r>
        <w:t>128 на Министерски Съвет от 29 юни 2017 г.</w:t>
      </w:r>
      <w:r>
        <w:rPr>
          <w:lang w:val="en-US"/>
        </w:rPr>
        <w:t xml:space="preserve"> </w:t>
      </w:r>
      <w:r>
        <w:t>за определяне на критерии за включване в Списъка на средищните детски градини и училища, е необходимо да бъде внесено предложение от кмета на общината до Министерството на образованието и науката за актуализиране на Списъка на средищните детски градини и училища. Предложението на кмета се внася след решение на общински съвет.</w:t>
      </w:r>
    </w:p>
    <w:p w:rsidR="000A397E" w:rsidRDefault="00124383" w:rsidP="003D5D0E">
      <w:pPr>
        <w:pStyle w:val="2"/>
        <w:spacing w:before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Съгласно чл. 2</w:t>
      </w:r>
      <w:r>
        <w:rPr>
          <w:rFonts w:ascii="Times New Roman" w:hAnsi="Times New Roman"/>
          <w:color w:val="auto"/>
          <w:sz w:val="24"/>
          <w:szCs w:val="24"/>
        </w:rPr>
        <w:t xml:space="preserve"> от ПМС №</w:t>
      </w:r>
      <w:r w:rsidR="00116923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128 от 29.06.2017 г</w:t>
      </w:r>
      <w:r w:rsidRPr="000A397E">
        <w:rPr>
          <w:rFonts w:ascii="Times New Roman" w:hAnsi="Times New Roman"/>
          <w:color w:val="auto"/>
          <w:sz w:val="24"/>
          <w:szCs w:val="24"/>
        </w:rPr>
        <w:t>.</w:t>
      </w:r>
      <w:r w:rsidRPr="000A397E">
        <w:rPr>
          <w:rFonts w:ascii="Times New Roman" w:hAnsi="Times New Roman"/>
          <w:color w:val="000000"/>
          <w:sz w:val="24"/>
          <w:szCs w:val="24"/>
        </w:rPr>
        <w:t xml:space="preserve">,  за средищно училище по смисъла на </w:t>
      </w:r>
      <w:hyperlink r:id="rId5" w:history="1">
        <w:r w:rsidRPr="000A397E">
          <w:rPr>
            <w:rStyle w:val="a3"/>
            <w:rFonts w:ascii="Times New Roman" w:hAnsi="Times New Roman"/>
            <w:sz w:val="24"/>
            <w:szCs w:val="24"/>
          </w:rPr>
          <w:t xml:space="preserve">чл. 53, ал. 2 от Закона за предучилищното и училищното образование (ЗПУО) </w:t>
        </w:r>
      </w:hyperlink>
      <w:r w:rsidRPr="000A397E">
        <w:rPr>
          <w:rFonts w:ascii="Times New Roman" w:hAnsi="Times New Roman"/>
          <w:color w:val="000000"/>
          <w:sz w:val="24"/>
          <w:szCs w:val="24"/>
        </w:rPr>
        <w:t>се определя държавно или общинско училище</w:t>
      </w:r>
      <w:r w:rsidR="0040289B">
        <w:rPr>
          <w:rFonts w:ascii="Times New Roman" w:hAnsi="Times New Roman"/>
          <w:color w:val="000000"/>
          <w:sz w:val="24"/>
          <w:szCs w:val="24"/>
        </w:rPr>
        <w:t xml:space="preserve">, в което се обучават най-малко </w:t>
      </w:r>
      <w:r w:rsidRPr="000A397E">
        <w:rPr>
          <w:rFonts w:ascii="Times New Roman" w:hAnsi="Times New Roman"/>
          <w:color w:val="000000"/>
          <w:sz w:val="24"/>
          <w:szCs w:val="24"/>
        </w:rPr>
        <w:t>10 ученици в задължителна училищна възраст от други населени места</w:t>
      </w:r>
      <w:r>
        <w:rPr>
          <w:rFonts w:ascii="Times New Roman" w:hAnsi="Times New Roman"/>
          <w:color w:val="000000"/>
          <w:sz w:val="24"/>
          <w:szCs w:val="24"/>
        </w:rPr>
        <w:t>, в които няма училище и за които това е училището, осъществяващо обучение в съответния клас и намиращо се на най-малко разстояние, измерено по асфалтирана пътна мрежа.</w:t>
      </w:r>
    </w:p>
    <w:p w:rsidR="00124383" w:rsidRPr="00D96A43" w:rsidRDefault="00124383" w:rsidP="003D5D0E">
      <w:pPr>
        <w:spacing w:line="276" w:lineRule="auto"/>
        <w:ind w:firstLine="567"/>
        <w:jc w:val="both"/>
        <w:rPr>
          <w:color w:val="000000"/>
          <w:lang w:val="en-US"/>
        </w:rPr>
      </w:pPr>
      <w:r>
        <w:t xml:space="preserve">В предложените средищни училища се обучават не по-малко </w:t>
      </w:r>
      <w:r w:rsidRPr="000A397E">
        <w:t>от 10 ученици</w:t>
      </w:r>
      <w:r>
        <w:t xml:space="preserve"> от други населени места и те се намират на най-малко разстояние, измерено по асфалтирана пътна мрежа. </w:t>
      </w:r>
      <w:r w:rsidR="000A397E">
        <w:rPr>
          <w:color w:val="000000"/>
        </w:rPr>
        <w:t xml:space="preserve">Средищните училища трябва да </w:t>
      </w:r>
      <w:r w:rsidR="000A397E">
        <w:t>отгова</w:t>
      </w:r>
      <w:r w:rsidR="00116923">
        <w:t xml:space="preserve">рят едновременно на посочените </w:t>
      </w:r>
      <w:r w:rsidR="000A397E">
        <w:t>чл. 2 от ПМС №</w:t>
      </w:r>
      <w:r w:rsidR="00116923">
        <w:rPr>
          <w:lang w:val="en-US"/>
        </w:rPr>
        <w:t xml:space="preserve"> </w:t>
      </w:r>
      <w:r w:rsidR="000A397E">
        <w:t>128 от 29.06.2017 г. изисквания</w:t>
      </w:r>
      <w:r w:rsidR="00D96A43">
        <w:rPr>
          <w:lang w:val="en-US"/>
        </w:rPr>
        <w:t>.</w:t>
      </w:r>
    </w:p>
    <w:p w:rsidR="00124383" w:rsidRDefault="00124383" w:rsidP="003D5D0E">
      <w:pPr>
        <w:spacing w:line="276" w:lineRule="auto"/>
        <w:ind w:firstLine="567"/>
        <w:jc w:val="both"/>
      </w:pPr>
      <w:r>
        <w:t>Срокът за внасяне на предложението в Министерството на образованието и науката е 10 септември, с оглед на което е необходимо общинският съвет да вземе решение преди този срок.</w:t>
      </w:r>
    </w:p>
    <w:p w:rsidR="00124383" w:rsidRDefault="00124383" w:rsidP="003D5D0E">
      <w:pPr>
        <w:spacing w:line="276" w:lineRule="auto"/>
        <w:ind w:firstLine="567"/>
        <w:jc w:val="both"/>
      </w:pPr>
      <w:r>
        <w:t xml:space="preserve">Предвид гореизложеното Ви информирам, че на територията на Община Русе, училищата, които отговарят на условията за средищни училища за новата учебна година са следните: </w:t>
      </w:r>
    </w:p>
    <w:p w:rsidR="00124383" w:rsidRDefault="00124383" w:rsidP="003D5D0E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jc w:val="both"/>
      </w:pPr>
      <w:r>
        <w:t>ОУ „Отец Паисий”, гр. Мартен – приема учениците от закрито</w:t>
      </w:r>
      <w:r w:rsidR="00EE4DC5">
        <w:t>то</w:t>
      </w:r>
      <w:r>
        <w:t xml:space="preserve"> училище в с. Сандрово;</w:t>
      </w:r>
    </w:p>
    <w:p w:rsidR="00124383" w:rsidRDefault="00124383" w:rsidP="003D5D0E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jc w:val="both"/>
      </w:pPr>
      <w:r>
        <w:t>О</w:t>
      </w:r>
      <w:r w:rsidR="0040289B">
        <w:t xml:space="preserve">У „Св. св. Кирил и Методий”, с. </w:t>
      </w:r>
      <w:r>
        <w:t>Семерджиево – приема учениците от закритите училища в с. Ястребово, с. Бъзън, с. Червена вода</w:t>
      </w:r>
      <w:r>
        <w:rPr>
          <w:lang w:val="en-US"/>
        </w:rPr>
        <w:t>;</w:t>
      </w:r>
      <w:r>
        <w:t xml:space="preserve"> </w:t>
      </w:r>
    </w:p>
    <w:p w:rsidR="00124383" w:rsidRDefault="00124383" w:rsidP="003D5D0E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jc w:val="both"/>
      </w:pPr>
      <w:r>
        <w:lastRenderedPageBreak/>
        <w:t>ОУ „Св. св. Кирил и Методий”, с. Николово – приема учениците от закритите училища в с. Просена и с. Долно Абланово;</w:t>
      </w:r>
    </w:p>
    <w:p w:rsidR="00124383" w:rsidRDefault="00124383" w:rsidP="003D5D0E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jc w:val="both"/>
      </w:pPr>
      <w:r>
        <w:t xml:space="preserve">ОУ „Г. С. Раковски”, с. Ново село – приема учениците след </w:t>
      </w:r>
      <w:r>
        <w:rPr>
          <w:lang w:val="en-US"/>
        </w:rPr>
        <w:t>IV</w:t>
      </w:r>
      <w:r>
        <w:t>-ти клас на НУ “Васил Априлов”, с. Хотанца;</w:t>
      </w:r>
    </w:p>
    <w:p w:rsidR="007359C3" w:rsidRDefault="00124383" w:rsidP="007359C3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993"/>
        <w:jc w:val="both"/>
      </w:pPr>
      <w:r>
        <w:t>ОУ „Иван Вазов” гр. Русе</w:t>
      </w:r>
      <w:r>
        <w:rPr>
          <w:lang w:val="en-US"/>
        </w:rPr>
        <w:t xml:space="preserve"> </w:t>
      </w:r>
      <w:r>
        <w:t>– приема учениците от закрито</w:t>
      </w:r>
      <w:r w:rsidR="00EE4DC5">
        <w:t>то</w:t>
      </w:r>
      <w:r>
        <w:t xml:space="preserve"> училище в с. Басарбово;</w:t>
      </w:r>
    </w:p>
    <w:p w:rsidR="00124383" w:rsidRDefault="00124383" w:rsidP="007359C3">
      <w:pPr>
        <w:tabs>
          <w:tab w:val="left" w:pos="1276"/>
        </w:tabs>
        <w:spacing w:line="276" w:lineRule="auto"/>
        <w:ind w:firstLine="567"/>
        <w:jc w:val="both"/>
      </w:pPr>
      <w:r>
        <w:t xml:space="preserve">Във връзка с гореизложеното и </w:t>
      </w:r>
      <w:r w:rsidR="00D32253">
        <w:t xml:space="preserve">на основание </w:t>
      </w:r>
      <w:r w:rsidRPr="00DF44B8">
        <w:t>чл. 63, ал.</w:t>
      </w:r>
      <w:r w:rsidRPr="00DF44B8">
        <w:rPr>
          <w:lang w:val="en-US"/>
        </w:rPr>
        <w:t xml:space="preserve"> </w:t>
      </w:r>
      <w:r w:rsidR="007359C3" w:rsidRPr="00DF44B8">
        <w:t xml:space="preserve">2, т. 2 </w:t>
      </w:r>
      <w:r w:rsidRPr="00DF44B8">
        <w:t xml:space="preserve"> от Правилника за организацият</w:t>
      </w:r>
      <w:r w:rsidR="002A30F9" w:rsidRPr="00DF44B8">
        <w:t xml:space="preserve">а и дейността на Общински </w:t>
      </w:r>
      <w:r w:rsidR="003D5D0E" w:rsidRPr="00DF44B8">
        <w:t xml:space="preserve">съвет – </w:t>
      </w:r>
      <w:r w:rsidRPr="00DF44B8">
        <w:t>Русе, неговите комисии и взаимодействието му с общинската администрация,</w:t>
      </w:r>
      <w:r w:rsidR="007359C3" w:rsidRPr="00DF44B8">
        <w:rPr>
          <w:color w:val="000000"/>
        </w:rPr>
        <w:t xml:space="preserve"> с оглед спазването на нормативно установения срок за внасяне на предложение в Министерството на образованието и науката,</w:t>
      </w:r>
      <w:r w:rsidR="007359C3" w:rsidRPr="007359C3">
        <w:rPr>
          <w:color w:val="000000"/>
        </w:rPr>
        <w:t xml:space="preserve"> </w:t>
      </w:r>
      <w:r>
        <w:t xml:space="preserve"> предлагам Общ</w:t>
      </w:r>
      <w:r w:rsidR="00D32253">
        <w:t>инският съвет да вземе следното:</w:t>
      </w:r>
    </w:p>
    <w:p w:rsidR="00124383" w:rsidRDefault="00124383" w:rsidP="003D5D0E">
      <w:pPr>
        <w:spacing w:line="276" w:lineRule="auto"/>
        <w:jc w:val="center"/>
        <w:rPr>
          <w:b/>
        </w:rPr>
      </w:pPr>
    </w:p>
    <w:p w:rsidR="00124383" w:rsidRDefault="00124383" w:rsidP="003D5D0E">
      <w:pPr>
        <w:spacing w:line="276" w:lineRule="auto"/>
        <w:jc w:val="center"/>
        <w:rPr>
          <w:b/>
        </w:rPr>
      </w:pPr>
      <w:r>
        <w:rPr>
          <w:b/>
        </w:rPr>
        <w:t>Р Е Ш Е Н И Е</w:t>
      </w:r>
    </w:p>
    <w:p w:rsidR="00124383" w:rsidRDefault="00124383" w:rsidP="003D5D0E">
      <w:pPr>
        <w:spacing w:line="276" w:lineRule="auto"/>
        <w:ind w:firstLine="709"/>
        <w:jc w:val="both"/>
      </w:pPr>
    </w:p>
    <w:p w:rsidR="00124383" w:rsidRPr="004B6590" w:rsidRDefault="00124383" w:rsidP="003D5D0E">
      <w:pPr>
        <w:spacing w:line="276" w:lineRule="auto"/>
        <w:ind w:firstLine="709"/>
        <w:jc w:val="both"/>
      </w:pPr>
      <w:r>
        <w:t>На основание чл. 21, ал. 1, т. 23</w:t>
      </w:r>
      <w:r w:rsidR="004B6590">
        <w:t>,</w:t>
      </w:r>
      <w:r>
        <w:t xml:space="preserve"> във връзка</w:t>
      </w:r>
      <w:r w:rsidR="005F6134">
        <w:t xml:space="preserve"> с чл. 17, ал. 1, т. 3 от ЗМСМА </w:t>
      </w:r>
      <w:r>
        <w:t>и чл. 3, ал. 1 от Постановление №</w:t>
      </w:r>
      <w:r w:rsidR="0040289B">
        <w:rPr>
          <w:lang w:val="en-US"/>
        </w:rPr>
        <w:t xml:space="preserve"> </w:t>
      </w:r>
      <w:r>
        <w:t>128 на Министерски Съвет от 29 юни 2017 г.</w:t>
      </w:r>
      <w:r w:rsidRPr="005F6134">
        <w:rPr>
          <w:lang w:val="en-US"/>
        </w:rPr>
        <w:t xml:space="preserve"> </w:t>
      </w:r>
      <w:r>
        <w:t xml:space="preserve">за определяне на критерии за включване в Списъка на средищните детски градини и училища, </w:t>
      </w:r>
      <w:r w:rsidRPr="004B6590">
        <w:t xml:space="preserve">Общински съвет </w:t>
      </w:r>
      <w:r w:rsidR="005F6134" w:rsidRPr="004B6590">
        <w:t xml:space="preserve">– </w:t>
      </w:r>
      <w:r w:rsidRPr="004B6590">
        <w:t>Русе</w:t>
      </w:r>
      <w:r w:rsidR="005F6134" w:rsidRPr="004B6590">
        <w:t xml:space="preserve"> реши:</w:t>
      </w:r>
      <w:r w:rsidRPr="004B6590">
        <w:t xml:space="preserve"> </w:t>
      </w:r>
    </w:p>
    <w:p w:rsidR="00124383" w:rsidRDefault="00124383" w:rsidP="003D5D0E">
      <w:pPr>
        <w:spacing w:line="276" w:lineRule="auto"/>
        <w:jc w:val="center"/>
      </w:pPr>
    </w:p>
    <w:p w:rsidR="00124383" w:rsidRDefault="00124383" w:rsidP="003D5D0E">
      <w:pPr>
        <w:spacing w:line="276" w:lineRule="auto"/>
        <w:ind w:firstLine="709"/>
        <w:jc w:val="both"/>
      </w:pPr>
      <w:r>
        <w:t>Опред</w:t>
      </w:r>
      <w:r w:rsidR="005F6134">
        <w:t>еля за средищни за учебната 202</w:t>
      </w:r>
      <w:r w:rsidR="005F6134">
        <w:rPr>
          <w:lang w:val="en-US"/>
        </w:rPr>
        <w:t>5</w:t>
      </w:r>
      <w:r w:rsidR="005F6134">
        <w:t>/2026 г. на територията на о</w:t>
      </w:r>
      <w:r>
        <w:t xml:space="preserve">бщина Русе следните училища: </w:t>
      </w:r>
    </w:p>
    <w:p w:rsidR="00124383" w:rsidRDefault="00124383" w:rsidP="003D5D0E">
      <w:pPr>
        <w:spacing w:line="276" w:lineRule="auto"/>
        <w:ind w:firstLine="709"/>
        <w:jc w:val="both"/>
      </w:pPr>
    </w:p>
    <w:p w:rsidR="00124383" w:rsidRDefault="00124383" w:rsidP="003D5D0E">
      <w:pPr>
        <w:spacing w:line="276" w:lineRule="auto"/>
        <w:ind w:firstLine="709"/>
      </w:pPr>
      <w:r>
        <w:t>ОУ „Отец Паисий”, гр. Мартен</w:t>
      </w:r>
      <w:r>
        <w:tab/>
      </w:r>
      <w:r>
        <w:tab/>
      </w:r>
      <w:r>
        <w:tab/>
      </w:r>
      <w:r>
        <w:tab/>
      </w:r>
    </w:p>
    <w:p w:rsidR="00124383" w:rsidRDefault="00124383" w:rsidP="003D5D0E">
      <w:pPr>
        <w:spacing w:line="276" w:lineRule="auto"/>
        <w:ind w:firstLine="709"/>
      </w:pPr>
      <w:r>
        <w:t>ОУ „Св. св. Кирил и Методий”, с. Семерджиево</w:t>
      </w:r>
      <w:r>
        <w:tab/>
      </w:r>
    </w:p>
    <w:p w:rsidR="00124383" w:rsidRDefault="00124383" w:rsidP="003D5D0E">
      <w:pPr>
        <w:spacing w:line="276" w:lineRule="auto"/>
        <w:ind w:firstLine="709"/>
      </w:pPr>
      <w:r>
        <w:t>ОУ „Св. св. Кирил и Методий”, с. Николово</w:t>
      </w:r>
      <w:r>
        <w:tab/>
      </w:r>
      <w:r>
        <w:tab/>
      </w:r>
    </w:p>
    <w:p w:rsidR="00124383" w:rsidRDefault="00124383" w:rsidP="003D5D0E">
      <w:pPr>
        <w:spacing w:line="276" w:lineRule="auto"/>
        <w:ind w:firstLine="709"/>
      </w:pPr>
      <w:r>
        <w:t>ОУ „Г. С. Раковски”, с. Ново село</w:t>
      </w:r>
    </w:p>
    <w:p w:rsidR="00124383" w:rsidRPr="0040289B" w:rsidRDefault="00124383" w:rsidP="0040289B">
      <w:pPr>
        <w:spacing w:line="276" w:lineRule="auto"/>
        <w:ind w:firstLine="709"/>
      </w:pPr>
      <w:r>
        <w:t>ОУ „Иван Вазов”, гр. Русе</w:t>
      </w:r>
      <w:r>
        <w:tab/>
      </w:r>
      <w:r>
        <w:tab/>
      </w:r>
      <w:r>
        <w:tab/>
      </w:r>
    </w:p>
    <w:p w:rsidR="003D5D0E" w:rsidRDefault="003D5D0E" w:rsidP="003D5D0E">
      <w:pPr>
        <w:spacing w:line="276" w:lineRule="auto"/>
        <w:jc w:val="both"/>
        <w:rPr>
          <w:b/>
        </w:rPr>
      </w:pPr>
    </w:p>
    <w:p w:rsidR="0040289B" w:rsidRDefault="0040289B" w:rsidP="003D5D0E">
      <w:pPr>
        <w:spacing w:line="276" w:lineRule="auto"/>
        <w:jc w:val="both"/>
        <w:rPr>
          <w:b/>
        </w:rPr>
      </w:pPr>
    </w:p>
    <w:p w:rsidR="004619FB" w:rsidRDefault="004619FB" w:rsidP="003D5D0E">
      <w:pPr>
        <w:spacing w:line="276" w:lineRule="auto"/>
        <w:jc w:val="both"/>
        <w:rPr>
          <w:b/>
        </w:rPr>
      </w:pPr>
    </w:p>
    <w:p w:rsidR="00124383" w:rsidRPr="003D5D0E" w:rsidRDefault="005F6134" w:rsidP="003D5D0E">
      <w:pPr>
        <w:spacing w:line="360" w:lineRule="auto"/>
        <w:jc w:val="both"/>
        <w:rPr>
          <w:i/>
        </w:rPr>
      </w:pPr>
      <w:r w:rsidRPr="003D5D0E">
        <w:rPr>
          <w:i/>
        </w:rPr>
        <w:t>Вносител,</w:t>
      </w:r>
    </w:p>
    <w:p w:rsidR="00124383" w:rsidRDefault="00813399" w:rsidP="003D5D0E">
      <w:pPr>
        <w:spacing w:line="360" w:lineRule="auto"/>
        <w:jc w:val="both"/>
        <w:rPr>
          <w:b/>
        </w:rPr>
      </w:pPr>
      <w:r>
        <w:rPr>
          <w:b/>
        </w:rPr>
        <w:t>ЕНЧО ЕНЧЕВ</w:t>
      </w:r>
    </w:p>
    <w:p w:rsidR="00124383" w:rsidRDefault="00813399" w:rsidP="003D5D0E">
      <w:pPr>
        <w:spacing w:line="276" w:lineRule="auto"/>
        <w:rPr>
          <w:i/>
        </w:rPr>
      </w:pPr>
      <w:r>
        <w:rPr>
          <w:i/>
        </w:rPr>
        <w:t>За кмет на О</w:t>
      </w:r>
      <w:r w:rsidR="00124383">
        <w:rPr>
          <w:i/>
        </w:rPr>
        <w:t>бщина Русе</w:t>
      </w:r>
    </w:p>
    <w:p w:rsidR="00813399" w:rsidRPr="00813399" w:rsidRDefault="00813399" w:rsidP="00813399">
      <w:pPr>
        <w:spacing w:line="276" w:lineRule="auto"/>
        <w:jc w:val="both"/>
        <w:rPr>
          <w:i/>
        </w:rPr>
      </w:pPr>
      <w:r w:rsidRPr="00813399">
        <w:rPr>
          <w:i/>
        </w:rPr>
        <w:t>(Съгл. Запо</w:t>
      </w:r>
      <w:r>
        <w:rPr>
          <w:i/>
        </w:rPr>
        <w:t xml:space="preserve">вед № </w:t>
      </w:r>
      <w:r w:rsidRPr="00813399">
        <w:rPr>
          <w:i/>
        </w:rPr>
        <w:t>РД-01-2082/08.07.2025 г.,</w:t>
      </w:r>
    </w:p>
    <w:p w:rsidR="00813399" w:rsidRPr="00813399" w:rsidRDefault="00813399" w:rsidP="00813399">
      <w:pPr>
        <w:spacing w:line="276" w:lineRule="auto"/>
        <w:rPr>
          <w:i/>
        </w:rPr>
      </w:pPr>
      <w:r w:rsidRPr="00813399">
        <w:rPr>
          <w:i/>
        </w:rPr>
        <w:t>изм. със Заповед №</w:t>
      </w:r>
      <w:r>
        <w:rPr>
          <w:i/>
        </w:rPr>
        <w:t xml:space="preserve"> </w:t>
      </w:r>
      <w:r w:rsidRPr="00813399">
        <w:rPr>
          <w:i/>
        </w:rPr>
        <w:t>РД-01-2106/08.07.2025 г.)</w:t>
      </w:r>
    </w:p>
    <w:p w:rsidR="00124383" w:rsidRDefault="00124383" w:rsidP="003D5D0E">
      <w:pPr>
        <w:spacing w:line="276" w:lineRule="auto"/>
        <w:rPr>
          <w:b/>
          <w:sz w:val="22"/>
          <w:szCs w:val="22"/>
        </w:rPr>
      </w:pPr>
    </w:p>
    <w:p w:rsidR="00124383" w:rsidRDefault="00124383" w:rsidP="003D5D0E">
      <w:pPr>
        <w:spacing w:line="276" w:lineRule="auto"/>
        <w:rPr>
          <w:b/>
          <w:sz w:val="22"/>
          <w:szCs w:val="22"/>
        </w:rPr>
      </w:pPr>
    </w:p>
    <w:p w:rsidR="004619FB" w:rsidRDefault="004619FB" w:rsidP="004619FB">
      <w:pPr>
        <w:spacing w:line="360" w:lineRule="auto"/>
      </w:pPr>
    </w:p>
    <w:p w:rsidR="004619FB" w:rsidRDefault="004619FB" w:rsidP="004619FB">
      <w:pPr>
        <w:spacing w:line="360" w:lineRule="auto"/>
      </w:pPr>
    </w:p>
    <w:p w:rsidR="004619FB" w:rsidRDefault="004619FB" w:rsidP="004619FB">
      <w:pPr>
        <w:spacing w:line="360" w:lineRule="auto"/>
      </w:pPr>
    </w:p>
    <w:p w:rsidR="004619FB" w:rsidRDefault="004619FB" w:rsidP="004619FB">
      <w:pPr>
        <w:spacing w:line="360" w:lineRule="auto"/>
      </w:pPr>
      <w:bookmarkStart w:id="0" w:name="_GoBack"/>
      <w:bookmarkEnd w:id="0"/>
    </w:p>
    <w:sectPr w:rsidR="004619FB" w:rsidSect="00A619B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7B6B"/>
    <w:multiLevelType w:val="hybridMultilevel"/>
    <w:tmpl w:val="F074446A"/>
    <w:lvl w:ilvl="0" w:tplc="DCD8D9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775AC"/>
    <w:multiLevelType w:val="hybridMultilevel"/>
    <w:tmpl w:val="4F90CE9E"/>
    <w:lvl w:ilvl="0" w:tplc="519896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54A3E0">
      <w:start w:val="1"/>
      <w:numFmt w:val="decimal"/>
      <w:lvlText w:val="%2."/>
      <w:lvlJc w:val="left"/>
      <w:pPr>
        <w:tabs>
          <w:tab w:val="num" w:pos="1588"/>
        </w:tabs>
        <w:ind w:left="1588" w:hanging="51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A4B96"/>
    <w:multiLevelType w:val="hybridMultilevel"/>
    <w:tmpl w:val="DACEBE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83"/>
    <w:rsid w:val="000A397E"/>
    <w:rsid w:val="00116923"/>
    <w:rsid w:val="00124383"/>
    <w:rsid w:val="002400D1"/>
    <w:rsid w:val="00261054"/>
    <w:rsid w:val="00274B23"/>
    <w:rsid w:val="002A30F9"/>
    <w:rsid w:val="00372CF4"/>
    <w:rsid w:val="00383CE4"/>
    <w:rsid w:val="003B49D9"/>
    <w:rsid w:val="003D5D0E"/>
    <w:rsid w:val="0040289B"/>
    <w:rsid w:val="00424FC0"/>
    <w:rsid w:val="004619FB"/>
    <w:rsid w:val="004B6590"/>
    <w:rsid w:val="005158CB"/>
    <w:rsid w:val="00543F5C"/>
    <w:rsid w:val="005F6134"/>
    <w:rsid w:val="0061467F"/>
    <w:rsid w:val="007359C3"/>
    <w:rsid w:val="00813399"/>
    <w:rsid w:val="00822F08"/>
    <w:rsid w:val="0099318C"/>
    <w:rsid w:val="00A46A17"/>
    <w:rsid w:val="00A53EE6"/>
    <w:rsid w:val="00A619B3"/>
    <w:rsid w:val="00A7168C"/>
    <w:rsid w:val="00B84F75"/>
    <w:rsid w:val="00C62191"/>
    <w:rsid w:val="00D32253"/>
    <w:rsid w:val="00D96A43"/>
    <w:rsid w:val="00DF44B8"/>
    <w:rsid w:val="00E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9619"/>
  <w15:docId w15:val="{4DE8E672-F990-40D6-82C6-E1D42D50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8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124383"/>
    <w:rPr>
      <w:rFonts w:ascii="Cambria" w:eastAsia="Times New Roman" w:hAnsi="Cambria" w:cs="Times New Roman"/>
      <w:color w:val="365F91"/>
      <w:sz w:val="26"/>
      <w:szCs w:val="26"/>
      <w:lang w:eastAsia="bg-BG"/>
    </w:rPr>
  </w:style>
  <w:style w:type="character" w:styleId="a3">
    <w:name w:val="Hyperlink"/>
    <w:uiPriority w:val="99"/>
    <w:semiHidden/>
    <w:unhideWhenUsed/>
    <w:rsid w:val="00124383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5F6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9F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619F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1644&amp;ToPar=Art53_Al2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Petrova</dc:creator>
  <cp:lastModifiedBy>p.hristova</cp:lastModifiedBy>
  <cp:revision>4</cp:revision>
  <cp:lastPrinted>2025-06-10T08:04:00Z</cp:lastPrinted>
  <dcterms:created xsi:type="dcterms:W3CDTF">2025-07-11T07:20:00Z</dcterms:created>
  <dcterms:modified xsi:type="dcterms:W3CDTF">2025-07-11T07:27:00Z</dcterms:modified>
</cp:coreProperties>
</file>