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0523" w14:textId="19B0E879" w:rsidR="002D6580" w:rsidRPr="00CD5AD0" w:rsidRDefault="002D6580" w:rsidP="002D6580">
      <w:pPr>
        <w:spacing w:before="160" w:line="360" w:lineRule="auto"/>
        <w:jc w:val="center"/>
        <w:rPr>
          <w:rFonts w:ascii="Verdana" w:hAnsi="Verdana"/>
          <w:b/>
          <w:bCs/>
          <w:sz w:val="20"/>
          <w:lang w:val="bg-BG"/>
        </w:rPr>
      </w:pPr>
    </w:p>
    <w:p w14:paraId="21BE37A2" w14:textId="59CF400F" w:rsidR="006A4C8F" w:rsidRDefault="002D6580" w:rsidP="00230C60">
      <w:pPr>
        <w:spacing w:before="360" w:line="360" w:lineRule="auto"/>
        <w:jc w:val="center"/>
        <w:rPr>
          <w:rFonts w:ascii="Verdana" w:hAnsi="Verdana"/>
          <w:b/>
          <w:bCs/>
          <w:sz w:val="20"/>
        </w:rPr>
      </w:pPr>
      <w:r w:rsidRPr="002D6580">
        <w:rPr>
          <w:rFonts w:ascii="Verdana" w:hAnsi="Verdana"/>
          <w:b/>
          <w:bCs/>
          <w:sz w:val="20"/>
          <w:lang w:val="bg-BG"/>
        </w:rPr>
        <w:t xml:space="preserve">НАЕТИ ЛИЦА И СРЕДНА БРУТНА РАБОТНА ЗАПЛАТА ПРЕЗ </w:t>
      </w:r>
      <w:r w:rsidR="005A33DB">
        <w:rPr>
          <w:rFonts w:ascii="Verdana" w:hAnsi="Verdana"/>
          <w:b/>
          <w:bCs/>
          <w:sz w:val="20"/>
          <w:lang w:val="bg-BG"/>
        </w:rPr>
        <w:t>ПЪРВОТО</w:t>
      </w:r>
      <w:r w:rsidRPr="002D6580">
        <w:rPr>
          <w:rFonts w:ascii="Verdana" w:hAnsi="Verdana"/>
          <w:b/>
          <w:bCs/>
          <w:sz w:val="20"/>
          <w:lang w:val="bg-BG"/>
        </w:rPr>
        <w:t xml:space="preserve"> ТРИМЕСЕЧИЕ НА 202</w:t>
      </w:r>
      <w:r w:rsidR="005A33DB">
        <w:rPr>
          <w:rFonts w:ascii="Verdana" w:hAnsi="Verdana"/>
          <w:b/>
          <w:bCs/>
          <w:sz w:val="20"/>
          <w:lang w:val="bg-BG"/>
        </w:rPr>
        <w:t>5</w:t>
      </w:r>
      <w:r w:rsidRPr="002D6580">
        <w:rPr>
          <w:rFonts w:ascii="Verdana" w:hAnsi="Verdana"/>
          <w:b/>
          <w:bCs/>
          <w:sz w:val="20"/>
          <w:lang w:val="bg-BG"/>
        </w:rPr>
        <w:t xml:space="preserve"> ГОДИНА</w:t>
      </w:r>
    </w:p>
    <w:p w14:paraId="72956BDA" w14:textId="60B1E912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t xml:space="preserve">Броят на наетите лица по трудово и служебно правоотношение </w:t>
      </w:r>
      <w:r w:rsidRPr="00574191">
        <w:rPr>
          <w:rFonts w:ascii="Verdana" w:hAnsi="Verdana"/>
          <w:sz w:val="20"/>
          <w:szCs w:val="20"/>
          <w:lang w:val="bg-BG"/>
        </w:rPr>
        <w:t xml:space="preserve">към края на </w:t>
      </w:r>
      <w:r w:rsidR="005A33DB">
        <w:rPr>
          <w:rFonts w:ascii="Verdana" w:hAnsi="Verdana"/>
          <w:sz w:val="20"/>
          <w:szCs w:val="20"/>
          <w:lang w:val="bg-BG"/>
        </w:rPr>
        <w:t>март</w:t>
      </w:r>
      <w:r w:rsidRPr="00574191">
        <w:rPr>
          <w:rFonts w:ascii="Verdana" w:hAnsi="Verdana"/>
          <w:sz w:val="20"/>
          <w:szCs w:val="20"/>
          <w:lang w:val="bg-BG"/>
        </w:rPr>
        <w:t xml:space="preserve"> 202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г. </w:t>
      </w:r>
      <w:r w:rsidR="005A33DB">
        <w:rPr>
          <w:rFonts w:ascii="Verdana" w:hAnsi="Verdana"/>
          <w:sz w:val="20"/>
          <w:szCs w:val="20"/>
          <w:lang w:val="bg-BG"/>
        </w:rPr>
        <w:t>се увеличава</w:t>
      </w:r>
      <w:r w:rsidRPr="00574191">
        <w:rPr>
          <w:rFonts w:ascii="Verdana" w:hAnsi="Verdana"/>
          <w:sz w:val="20"/>
          <w:szCs w:val="20"/>
          <w:lang w:val="bg-BG"/>
        </w:rPr>
        <w:t xml:space="preserve"> с </w:t>
      </w:r>
      <w:r w:rsidR="005A33DB">
        <w:rPr>
          <w:rFonts w:ascii="Verdana" w:hAnsi="Verdana"/>
          <w:sz w:val="20"/>
          <w:szCs w:val="20"/>
          <w:lang w:val="bg-BG"/>
        </w:rPr>
        <w:t>39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или с </w:t>
      </w:r>
      <w:r w:rsidR="005A33DB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%</w:t>
      </w:r>
      <w:r w:rsidRPr="00574191">
        <w:rPr>
          <w:rFonts w:ascii="Verdana" w:hAnsi="Verdana"/>
          <w:sz w:val="20"/>
          <w:szCs w:val="20"/>
          <w:lang w:val="ru-RU"/>
        </w:rPr>
        <w:t>,</w:t>
      </w:r>
      <w:r w:rsidRPr="00574191">
        <w:rPr>
          <w:rFonts w:ascii="Verdana" w:hAnsi="Verdana"/>
          <w:sz w:val="20"/>
          <w:szCs w:val="20"/>
          <w:lang w:val="bg-BG"/>
        </w:rPr>
        <w:t xml:space="preserve"> спрямо края на </w:t>
      </w:r>
      <w:r w:rsidR="005A33DB">
        <w:rPr>
          <w:rFonts w:ascii="Verdana" w:hAnsi="Verdana"/>
          <w:sz w:val="20"/>
          <w:szCs w:val="20"/>
          <w:lang w:val="bg-BG"/>
        </w:rPr>
        <w:t>декември</w:t>
      </w:r>
      <w:r w:rsidRPr="00574191">
        <w:rPr>
          <w:rFonts w:ascii="Verdana" w:hAnsi="Verdana"/>
          <w:sz w:val="20"/>
          <w:szCs w:val="20"/>
          <w:lang w:val="bg-BG"/>
        </w:rPr>
        <w:t xml:space="preserve"> 2024 г., като достига 2.3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млн. по предварителни данни на Националния статистически институт. Спрямо </w:t>
      </w:r>
      <w:r w:rsidR="005A33DB">
        <w:rPr>
          <w:rFonts w:ascii="Verdana" w:hAnsi="Verdana"/>
          <w:sz w:val="20"/>
          <w:szCs w:val="20"/>
          <w:lang w:val="bg-BG"/>
        </w:rPr>
        <w:t>четвъртото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2024 г. най-голямо </w:t>
      </w:r>
      <w:r w:rsidR="005A33DB">
        <w:rPr>
          <w:rFonts w:ascii="Verdana" w:hAnsi="Verdana"/>
          <w:sz w:val="20"/>
          <w:szCs w:val="20"/>
          <w:lang w:val="bg-BG"/>
        </w:rPr>
        <w:t>увеличение</w:t>
      </w:r>
      <w:r w:rsidRPr="00574191">
        <w:rPr>
          <w:rFonts w:ascii="Verdana" w:hAnsi="Verdana"/>
          <w:sz w:val="20"/>
          <w:szCs w:val="20"/>
          <w:lang w:val="bg-BG"/>
        </w:rPr>
        <w:t xml:space="preserve"> на броя наети лица се наблюдава в икономическите дейности „</w:t>
      </w:r>
      <w:r w:rsidR="005A33DB" w:rsidRPr="005A33DB">
        <w:rPr>
          <w:rFonts w:ascii="Verdana" w:hAnsi="Verdana"/>
          <w:sz w:val="20"/>
          <w:szCs w:val="20"/>
          <w:lang w:val="bg-BG"/>
        </w:rPr>
        <w:t>Други дейности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>%, в „</w:t>
      </w:r>
      <w:r w:rsidR="005A33DB" w:rsidRPr="005A33DB">
        <w:rPr>
          <w:rFonts w:ascii="Verdana" w:hAnsi="Verdana"/>
          <w:sz w:val="20"/>
          <w:szCs w:val="20"/>
          <w:lang w:val="bg-BG"/>
        </w:rPr>
        <w:t>Култура,</w:t>
      </w:r>
      <w:r w:rsidR="005A33DB">
        <w:rPr>
          <w:rFonts w:ascii="Verdana" w:hAnsi="Verdana"/>
          <w:sz w:val="20"/>
          <w:szCs w:val="20"/>
          <w:lang w:val="bg-BG"/>
        </w:rPr>
        <w:t xml:space="preserve"> </w:t>
      </w:r>
      <w:r w:rsidR="005A33DB" w:rsidRPr="005A33DB">
        <w:rPr>
          <w:rFonts w:ascii="Verdana" w:hAnsi="Verdana"/>
          <w:sz w:val="20"/>
          <w:szCs w:val="20"/>
          <w:lang w:val="bg-BG"/>
        </w:rPr>
        <w:t>спорт и развлечения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%, и в „</w:t>
      </w:r>
      <w:r w:rsidR="005A33DB" w:rsidRPr="005A33DB">
        <w:rPr>
          <w:rFonts w:ascii="Verdana" w:hAnsi="Verdana"/>
          <w:sz w:val="20"/>
          <w:szCs w:val="20"/>
          <w:lang w:val="bg-BG"/>
        </w:rPr>
        <w:t>Строителство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 xml:space="preserve">%. </w:t>
      </w:r>
    </w:p>
    <w:p w14:paraId="695770EB" w14:textId="667FBE73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В края на </w:t>
      </w:r>
      <w:r w:rsidR="005A33DB">
        <w:rPr>
          <w:rFonts w:ascii="Verdana" w:hAnsi="Verdana"/>
          <w:sz w:val="20"/>
          <w:szCs w:val="20"/>
          <w:lang w:val="bg-BG"/>
        </w:rPr>
        <w:t>март</w:t>
      </w:r>
      <w:r w:rsidRPr="00574191">
        <w:rPr>
          <w:rFonts w:ascii="Verdana" w:hAnsi="Verdana"/>
          <w:sz w:val="20"/>
          <w:szCs w:val="20"/>
          <w:lang w:val="bg-BG"/>
        </w:rPr>
        <w:t xml:space="preserve"> 202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г. в сравнение с края на </w:t>
      </w:r>
      <w:r w:rsidR="005A33DB">
        <w:rPr>
          <w:rFonts w:ascii="Verdana" w:hAnsi="Verdana"/>
          <w:sz w:val="20"/>
          <w:szCs w:val="20"/>
          <w:lang w:val="bg-BG"/>
        </w:rPr>
        <w:t>март</w:t>
      </w:r>
      <w:r w:rsidRPr="00574191">
        <w:rPr>
          <w:rFonts w:ascii="Verdana" w:hAnsi="Verdana"/>
          <w:sz w:val="20"/>
          <w:szCs w:val="20"/>
          <w:lang w:val="bg-BG"/>
        </w:rPr>
        <w:t xml:space="preserve"> 202</w:t>
      </w:r>
      <w:r w:rsidR="005A33DB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 xml:space="preserve"> г. броят на наетите лица по трудово и служебно правоотношение нараства с </w:t>
      </w:r>
      <w:r w:rsidR="005A33DB">
        <w:rPr>
          <w:rFonts w:ascii="Verdana" w:hAnsi="Verdana"/>
          <w:sz w:val="20"/>
          <w:szCs w:val="20"/>
          <w:lang w:val="bg-BG"/>
        </w:rPr>
        <w:t>33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или с 1.</w:t>
      </w:r>
      <w:r w:rsidR="005A33DB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>%. Най-голямо увеличение на броя наети лица се наблюдава в икономическите дейности „</w:t>
      </w:r>
      <w:r w:rsidR="005A33DB" w:rsidRPr="005A33DB">
        <w:rPr>
          <w:rFonts w:ascii="Verdana" w:hAnsi="Verdana"/>
          <w:sz w:val="20"/>
          <w:szCs w:val="20"/>
          <w:lang w:val="bg-BG"/>
        </w:rPr>
        <w:t>Хуманно здравеопазване и социална работа</w:t>
      </w:r>
      <w:r w:rsidRPr="00574191">
        <w:rPr>
          <w:rFonts w:ascii="Verdana" w:hAnsi="Verdana"/>
          <w:sz w:val="20"/>
          <w:szCs w:val="20"/>
          <w:lang w:val="bg-BG"/>
        </w:rPr>
        <w:t>“ - с 1</w:t>
      </w:r>
      <w:r w:rsidR="005A33DB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„</w:t>
      </w:r>
      <w:r w:rsidR="005A33DB" w:rsidRPr="005A33DB">
        <w:rPr>
          <w:rFonts w:ascii="Verdana" w:hAnsi="Verdana"/>
          <w:sz w:val="20"/>
          <w:szCs w:val="20"/>
          <w:lang w:val="bg-BG"/>
        </w:rPr>
        <w:t>Строителство</w:t>
      </w:r>
      <w:r w:rsidRPr="00574191">
        <w:rPr>
          <w:rFonts w:ascii="Verdana" w:hAnsi="Verdana"/>
          <w:sz w:val="20"/>
          <w:szCs w:val="20"/>
          <w:lang w:val="bg-BG"/>
        </w:rPr>
        <w:t>“ - с</w:t>
      </w:r>
      <w:r w:rsidR="00CD5AD0">
        <w:rPr>
          <w:rFonts w:ascii="Verdana" w:hAnsi="Verdana"/>
          <w:sz w:val="20"/>
          <w:szCs w:val="20"/>
          <w:lang w:val="bg-BG"/>
        </w:rPr>
        <w:t>ъс</w:t>
      </w:r>
      <w:r w:rsidRPr="00574191">
        <w:rPr>
          <w:rFonts w:ascii="Verdana" w:hAnsi="Verdana"/>
          <w:sz w:val="20"/>
          <w:szCs w:val="20"/>
          <w:lang w:val="bg-BG"/>
        </w:rPr>
        <w:t xml:space="preserve"> </w:t>
      </w:r>
      <w:r w:rsidR="00CC2570">
        <w:rPr>
          <w:rFonts w:ascii="Verdana" w:hAnsi="Verdana"/>
          <w:sz w:val="20"/>
          <w:szCs w:val="20"/>
          <w:lang w:val="bg-BG"/>
        </w:rPr>
        <w:t>7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9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 „</w:t>
      </w:r>
      <w:r w:rsidR="005A33DB" w:rsidRPr="005A33DB">
        <w:rPr>
          <w:rFonts w:ascii="Verdana" w:hAnsi="Verdana"/>
          <w:sz w:val="20"/>
          <w:szCs w:val="20"/>
          <w:lang w:val="bg-BG"/>
        </w:rPr>
        <w:t>Търговия; ремонт на автомобили и мотоциклети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а най-голямо намаление</w:t>
      </w:r>
      <w:r w:rsidR="004B5A87">
        <w:rPr>
          <w:rFonts w:ascii="Verdana" w:hAnsi="Verdana"/>
          <w:sz w:val="20"/>
          <w:szCs w:val="20"/>
          <w:lang w:val="bg-BG"/>
        </w:rPr>
        <w:t> </w:t>
      </w:r>
      <w:r w:rsidRPr="00574191">
        <w:rPr>
          <w:rFonts w:ascii="Verdana" w:hAnsi="Verdana"/>
          <w:sz w:val="20"/>
          <w:szCs w:val="20"/>
          <w:lang w:val="bg-BG"/>
        </w:rPr>
        <w:t>- в „Преработваща промишленост“ - с 1</w:t>
      </w:r>
      <w:r w:rsidR="005A33DB">
        <w:rPr>
          <w:rFonts w:ascii="Verdana" w:hAnsi="Verdana"/>
          <w:sz w:val="20"/>
          <w:szCs w:val="20"/>
          <w:lang w:val="bg-BG"/>
        </w:rPr>
        <w:t>3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9</w:t>
      </w:r>
      <w:r w:rsidRPr="00574191">
        <w:rPr>
          <w:rFonts w:ascii="Verdana" w:hAnsi="Verdana"/>
          <w:sz w:val="20"/>
          <w:szCs w:val="20"/>
          <w:lang w:val="bg-BG"/>
        </w:rPr>
        <w:t xml:space="preserve"> хил., и в „Селско, горско и рибно </w:t>
      </w:r>
      <w:r w:rsidRPr="00574191">
        <w:rPr>
          <w:rFonts w:ascii="Verdana" w:hAnsi="Verdana"/>
          <w:sz w:val="20"/>
          <w:szCs w:val="20"/>
          <w:lang w:val="bg-BG"/>
        </w:rPr>
        <w:br/>
        <w:t xml:space="preserve">стопанство“ - с </w:t>
      </w:r>
      <w:r w:rsidR="005A33DB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хиляди. В процентно изражение увеличението е най-значително в икономическите дейности „</w:t>
      </w:r>
      <w:r w:rsidR="005A33DB" w:rsidRPr="005A33DB">
        <w:rPr>
          <w:rFonts w:ascii="Verdana" w:hAnsi="Verdana"/>
          <w:sz w:val="20"/>
          <w:szCs w:val="20"/>
          <w:lang w:val="bg-BG"/>
        </w:rPr>
        <w:t>Строителство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%, „</w:t>
      </w:r>
      <w:r w:rsidR="005A33DB" w:rsidRPr="005A33DB">
        <w:rPr>
          <w:rFonts w:ascii="Verdana" w:hAnsi="Verdana"/>
          <w:sz w:val="20"/>
          <w:szCs w:val="20"/>
          <w:lang w:val="bg-BG"/>
        </w:rPr>
        <w:t>Култура,</w:t>
      </w:r>
      <w:r w:rsidR="005A33DB">
        <w:rPr>
          <w:rFonts w:ascii="Verdana" w:hAnsi="Verdana"/>
          <w:sz w:val="20"/>
          <w:szCs w:val="20"/>
          <w:lang w:val="bg-BG"/>
        </w:rPr>
        <w:t xml:space="preserve"> </w:t>
      </w:r>
      <w:r w:rsidR="005A33DB" w:rsidRPr="005A33DB">
        <w:rPr>
          <w:rFonts w:ascii="Verdana" w:hAnsi="Verdana"/>
          <w:sz w:val="20"/>
          <w:szCs w:val="20"/>
          <w:lang w:val="bg-BG"/>
        </w:rPr>
        <w:t>спорт и развлечения</w:t>
      </w:r>
      <w:r w:rsidRPr="00574191">
        <w:rPr>
          <w:rFonts w:ascii="Verdana" w:hAnsi="Verdana"/>
          <w:sz w:val="20"/>
          <w:szCs w:val="20"/>
          <w:lang w:val="bg-BG"/>
        </w:rPr>
        <w:t>“ - с 6.</w:t>
      </w:r>
      <w:r w:rsidR="005A33DB">
        <w:rPr>
          <w:rFonts w:ascii="Verdana" w:hAnsi="Verdana"/>
          <w:sz w:val="20"/>
          <w:szCs w:val="20"/>
          <w:lang w:val="bg-BG"/>
        </w:rPr>
        <w:t>0</w:t>
      </w:r>
      <w:r w:rsidRPr="00574191">
        <w:rPr>
          <w:rFonts w:ascii="Verdana" w:hAnsi="Verdana"/>
          <w:sz w:val="20"/>
          <w:szCs w:val="20"/>
          <w:lang w:val="bg-BG"/>
        </w:rPr>
        <w:t>%, и в „</w:t>
      </w:r>
      <w:r w:rsidR="005A33DB" w:rsidRPr="005A33DB">
        <w:rPr>
          <w:rFonts w:ascii="Verdana" w:hAnsi="Verdana"/>
          <w:sz w:val="20"/>
          <w:szCs w:val="20"/>
          <w:lang w:val="bg-BG"/>
        </w:rPr>
        <w:t>Хуманно здравеопазване и социална работа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8</w:t>
      </w:r>
      <w:r w:rsidRPr="00574191">
        <w:rPr>
          <w:rFonts w:ascii="Verdana" w:hAnsi="Verdana"/>
          <w:sz w:val="20"/>
          <w:szCs w:val="20"/>
          <w:lang w:val="bg-BG"/>
        </w:rPr>
        <w:t>%</w:t>
      </w:r>
      <w:r w:rsidRPr="00574191">
        <w:rPr>
          <w:rFonts w:ascii="Verdana" w:hAnsi="Verdana"/>
          <w:sz w:val="20"/>
          <w:szCs w:val="20"/>
        </w:rPr>
        <w:t>,</w:t>
      </w:r>
      <w:r w:rsidRPr="00574191">
        <w:rPr>
          <w:rFonts w:ascii="Verdana" w:hAnsi="Verdana"/>
          <w:sz w:val="20"/>
          <w:szCs w:val="20"/>
          <w:lang w:val="bg-BG"/>
        </w:rPr>
        <w:t xml:space="preserve"> а най-голямо намаление е регистрирано при „</w:t>
      </w:r>
      <w:r w:rsidR="005A33DB" w:rsidRPr="005A33DB">
        <w:rPr>
          <w:rFonts w:ascii="Verdana" w:hAnsi="Verdana"/>
          <w:sz w:val="20"/>
          <w:szCs w:val="20"/>
          <w:lang w:val="bg-BG"/>
        </w:rPr>
        <w:t>Добивна промишленост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3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CC2570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%</w:t>
      </w:r>
      <w:r w:rsidR="00CC2570">
        <w:rPr>
          <w:rFonts w:ascii="Verdana" w:hAnsi="Verdana"/>
          <w:sz w:val="20"/>
          <w:szCs w:val="20"/>
          <w:lang w:val="bg-BG"/>
        </w:rPr>
        <w:t xml:space="preserve"> и </w:t>
      </w:r>
      <w:r w:rsidR="00F84296">
        <w:rPr>
          <w:rFonts w:ascii="Verdana" w:hAnsi="Verdana"/>
          <w:sz w:val="20"/>
          <w:szCs w:val="20"/>
          <w:lang w:val="bg-BG"/>
        </w:rPr>
        <w:t xml:space="preserve">при </w:t>
      </w:r>
      <w:r w:rsidR="00CC2570" w:rsidRPr="00574191">
        <w:rPr>
          <w:rFonts w:ascii="Verdana" w:hAnsi="Verdana"/>
          <w:sz w:val="20"/>
          <w:szCs w:val="20"/>
          <w:lang w:val="bg-BG"/>
        </w:rPr>
        <w:t>„</w:t>
      </w:r>
      <w:r w:rsidR="005A33DB" w:rsidRPr="005A33DB">
        <w:rPr>
          <w:rFonts w:ascii="Verdana" w:hAnsi="Verdana"/>
          <w:sz w:val="20"/>
          <w:szCs w:val="20"/>
          <w:lang w:val="bg-BG"/>
        </w:rPr>
        <w:t>Преработваща промишленост</w:t>
      </w:r>
      <w:r w:rsidR="00CC2570"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5A33DB">
        <w:rPr>
          <w:rFonts w:ascii="Verdana" w:hAnsi="Verdana"/>
          <w:sz w:val="20"/>
          <w:szCs w:val="20"/>
          <w:lang w:val="bg-BG"/>
        </w:rPr>
        <w:t>3</w:t>
      </w:r>
      <w:r w:rsidR="00CC2570" w:rsidRPr="00574191">
        <w:rPr>
          <w:rFonts w:ascii="Verdana" w:hAnsi="Verdana"/>
          <w:sz w:val="20"/>
          <w:szCs w:val="20"/>
          <w:lang w:val="bg-BG"/>
        </w:rPr>
        <w:t>.</w:t>
      </w:r>
      <w:r w:rsidR="005A33DB">
        <w:rPr>
          <w:rFonts w:ascii="Verdana" w:hAnsi="Verdana"/>
          <w:sz w:val="20"/>
          <w:szCs w:val="20"/>
          <w:lang w:val="bg-BG"/>
        </w:rPr>
        <w:t>0</w:t>
      </w:r>
      <w:r w:rsidR="00CC2570" w:rsidRPr="00574191">
        <w:rPr>
          <w:rFonts w:ascii="Verdana" w:hAnsi="Verdana"/>
          <w:sz w:val="20"/>
          <w:szCs w:val="20"/>
          <w:lang w:val="bg-BG"/>
        </w:rPr>
        <w:t>%</w:t>
      </w:r>
      <w:r w:rsidRPr="00574191">
        <w:rPr>
          <w:rFonts w:ascii="Verdana" w:hAnsi="Verdana"/>
          <w:sz w:val="20"/>
          <w:szCs w:val="20"/>
          <w:lang w:val="bg-BG"/>
        </w:rPr>
        <w:t>.</w:t>
      </w:r>
    </w:p>
    <w:p w14:paraId="5A93E8C5" w14:textId="571E31E0" w:rsid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t>Средната брутна месечна работна заплата</w:t>
      </w:r>
      <w:r w:rsidRPr="00574191">
        <w:rPr>
          <w:rFonts w:ascii="Verdana" w:hAnsi="Verdana"/>
          <w:sz w:val="20"/>
          <w:szCs w:val="20"/>
          <w:lang w:val="bg-BG"/>
        </w:rPr>
        <w:t xml:space="preserve"> за </w:t>
      </w:r>
      <w:r w:rsidR="005A33DB">
        <w:rPr>
          <w:rFonts w:ascii="Verdana" w:hAnsi="Verdana"/>
          <w:sz w:val="20"/>
          <w:szCs w:val="20"/>
          <w:lang w:val="bg-BG"/>
        </w:rPr>
        <w:t>януари</w:t>
      </w:r>
      <w:r w:rsidR="00756B3D">
        <w:rPr>
          <w:rFonts w:ascii="Verdana" w:hAnsi="Verdana"/>
          <w:sz w:val="20"/>
          <w:szCs w:val="20"/>
          <w:lang w:val="bg-BG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>202</w:t>
      </w:r>
      <w:r w:rsidR="005A33DB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г. е 2 </w:t>
      </w:r>
      <w:r w:rsidR="005A33DB">
        <w:rPr>
          <w:rFonts w:ascii="Verdana" w:hAnsi="Verdana"/>
          <w:sz w:val="20"/>
          <w:szCs w:val="20"/>
          <w:lang w:val="bg-BG"/>
        </w:rPr>
        <w:t>407</w:t>
      </w:r>
      <w:r w:rsidRPr="00574191">
        <w:rPr>
          <w:rFonts w:ascii="Verdana" w:hAnsi="Verdana"/>
          <w:sz w:val="20"/>
          <w:szCs w:val="20"/>
          <w:lang w:val="bg-BG"/>
        </w:rPr>
        <w:t xml:space="preserve"> лв., за </w:t>
      </w:r>
      <w:r w:rsidR="005A33DB">
        <w:rPr>
          <w:rFonts w:ascii="Verdana" w:hAnsi="Verdana"/>
          <w:sz w:val="20"/>
          <w:szCs w:val="20"/>
          <w:lang w:val="bg-BG"/>
        </w:rPr>
        <w:t>февруари</w:t>
      </w:r>
      <w:r w:rsidRPr="00574191">
        <w:rPr>
          <w:rFonts w:ascii="Verdana" w:hAnsi="Verdana"/>
          <w:sz w:val="20"/>
          <w:szCs w:val="20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>-</w:t>
      </w:r>
      <w:r w:rsidRPr="00574191">
        <w:rPr>
          <w:rFonts w:ascii="Verdana" w:hAnsi="Verdana"/>
          <w:sz w:val="20"/>
          <w:szCs w:val="20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 xml:space="preserve">2 </w:t>
      </w:r>
      <w:r w:rsidR="00756B3D">
        <w:rPr>
          <w:rFonts w:ascii="Verdana" w:hAnsi="Verdana"/>
          <w:sz w:val="20"/>
          <w:szCs w:val="20"/>
          <w:lang w:val="bg-BG"/>
        </w:rPr>
        <w:t>3</w:t>
      </w:r>
      <w:r w:rsidR="005A33DB">
        <w:rPr>
          <w:rFonts w:ascii="Verdana" w:hAnsi="Verdana"/>
          <w:sz w:val="20"/>
          <w:szCs w:val="20"/>
          <w:lang w:val="bg-BG"/>
        </w:rPr>
        <w:t>66</w:t>
      </w:r>
      <w:r w:rsidRPr="00574191">
        <w:rPr>
          <w:rFonts w:ascii="Verdana" w:hAnsi="Verdana"/>
          <w:sz w:val="20"/>
          <w:szCs w:val="20"/>
          <w:lang w:val="bg-BG"/>
        </w:rPr>
        <w:t xml:space="preserve"> лв., и за </w:t>
      </w:r>
      <w:r w:rsidR="005A33DB">
        <w:rPr>
          <w:rFonts w:ascii="Verdana" w:hAnsi="Verdana"/>
          <w:sz w:val="20"/>
          <w:szCs w:val="20"/>
          <w:lang w:val="bg-BG"/>
        </w:rPr>
        <w:t>март</w:t>
      </w:r>
      <w:r w:rsidRPr="00574191">
        <w:rPr>
          <w:rFonts w:ascii="Verdana" w:hAnsi="Verdana"/>
          <w:sz w:val="20"/>
          <w:szCs w:val="20"/>
          <w:lang w:val="bg-BG"/>
        </w:rPr>
        <w:t xml:space="preserve"> - 2 </w:t>
      </w:r>
      <w:r w:rsidR="005A33DB">
        <w:rPr>
          <w:rFonts w:ascii="Verdana" w:hAnsi="Verdana"/>
          <w:sz w:val="20"/>
          <w:szCs w:val="20"/>
          <w:lang w:val="bg-BG"/>
        </w:rPr>
        <w:t>556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лева.</w:t>
      </w:r>
    </w:p>
    <w:p w14:paraId="7BC96898" w14:textId="3C6C433B" w:rsidR="00E10B6C" w:rsidRDefault="00023F43" w:rsidP="00230C60">
      <w:pPr>
        <w:spacing w:before="160"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r>
        <w:rPr>
          <w:rFonts w:ascii="Verdana" w:hAnsi="Verdan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70528" behindDoc="0" locked="0" layoutInCell="1" allowOverlap="1" wp14:anchorId="0EFB1EE2" wp14:editId="0E4DEB84">
            <wp:simplePos x="0" y="0"/>
            <wp:positionH relativeFrom="column">
              <wp:posOffset>-158750</wp:posOffset>
            </wp:positionH>
            <wp:positionV relativeFrom="paragraph">
              <wp:posOffset>105249</wp:posOffset>
            </wp:positionV>
            <wp:extent cx="5912485" cy="34937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349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0B6C" w:rsidRPr="00BA30E9">
        <w:rPr>
          <w:rFonts w:ascii="Verdana" w:hAnsi="Verdana"/>
          <w:b/>
          <w:sz w:val="20"/>
          <w:szCs w:val="20"/>
        </w:rPr>
        <w:t>Фиг. 1. Средна брутна работна заплата общо за страната по месеци</w:t>
      </w:r>
    </w:p>
    <w:p w14:paraId="54DE9711" w14:textId="4400117F" w:rsidR="002C366C" w:rsidRPr="00574191" w:rsidRDefault="002C366C" w:rsidP="00230C60">
      <w:pPr>
        <w:spacing w:before="160"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14:paraId="6A7C884B" w14:textId="72A63F5C" w:rsidR="002D6580" w:rsidRPr="002D6580" w:rsidRDefault="002D6580" w:rsidP="002D6580">
      <w:pPr>
        <w:spacing w:before="160" w:line="360" w:lineRule="auto"/>
        <w:jc w:val="both"/>
        <w:rPr>
          <w:rFonts w:ascii="Verdana" w:hAnsi="Verdana"/>
          <w:b/>
          <w:bCs/>
          <w:sz w:val="20"/>
        </w:rPr>
      </w:pPr>
    </w:p>
    <w:p w14:paraId="2609D32F" w14:textId="2B7D052F" w:rsidR="002D6580" w:rsidRPr="002D6580" w:rsidRDefault="002D6580" w:rsidP="002D6580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311AA070" w14:textId="77777777" w:rsidR="002D6580" w:rsidRPr="002D6580" w:rsidRDefault="002D6580" w:rsidP="00F76D42">
      <w:pPr>
        <w:spacing w:before="720" w:after="0" w:line="360" w:lineRule="auto"/>
        <w:ind w:firstLine="567"/>
        <w:jc w:val="both"/>
        <w:rPr>
          <w:rFonts w:ascii="Verdana" w:hAnsi="Verdana"/>
          <w:sz w:val="20"/>
        </w:rPr>
      </w:pPr>
    </w:p>
    <w:p w14:paraId="1968F3AE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A592C08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9FB163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C66E24F" w14:textId="77777777" w:rsidR="00D83F28" w:rsidRPr="008171BA" w:rsidRDefault="00D83F28" w:rsidP="008171BA">
      <w:pPr>
        <w:spacing w:after="0" w:line="360" w:lineRule="auto"/>
        <w:jc w:val="both"/>
        <w:rPr>
          <w:rFonts w:ascii="Verdana" w:hAnsi="Verdana"/>
          <w:sz w:val="20"/>
          <w:lang w:val="bg-BG"/>
        </w:rPr>
      </w:pPr>
    </w:p>
    <w:p w14:paraId="04F67678" w14:textId="77777777" w:rsidR="002B1C34" w:rsidRDefault="002B1C34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11E92B52" w14:textId="77777777" w:rsidR="002B1C34" w:rsidRDefault="002B1C34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074B61CB" w14:textId="46003B21" w:rsidR="00574191" w:rsidRPr="00574191" w:rsidRDefault="00574191" w:rsidP="00327C56">
      <w:pPr>
        <w:spacing w:before="240"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lastRenderedPageBreak/>
        <w:t xml:space="preserve">През </w:t>
      </w:r>
      <w:r w:rsidR="00B8435E">
        <w:rPr>
          <w:rFonts w:ascii="Verdana" w:hAnsi="Verdana"/>
          <w:sz w:val="20"/>
          <w:szCs w:val="20"/>
          <w:lang w:val="bg-BG"/>
        </w:rPr>
        <w:t>първото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</w:t>
      </w:r>
      <w:r w:rsidR="00B8435E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г. средната месечна работна заплата</w:t>
      </w:r>
      <w:r w:rsidRPr="0057419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74191">
        <w:rPr>
          <w:rFonts w:ascii="Verdana" w:hAnsi="Verdana"/>
          <w:sz w:val="20"/>
          <w:szCs w:val="20"/>
        </w:rPr>
        <w:t>e</w:t>
      </w:r>
      <w:r w:rsidRPr="00574191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>2 </w:t>
      </w:r>
      <w:r w:rsidR="00756B3D">
        <w:rPr>
          <w:rFonts w:ascii="Verdana" w:hAnsi="Verdana"/>
          <w:sz w:val="20"/>
          <w:szCs w:val="20"/>
          <w:lang w:val="bg-BG"/>
        </w:rPr>
        <w:t>4</w:t>
      </w:r>
      <w:r w:rsidR="00B8435E">
        <w:rPr>
          <w:rFonts w:ascii="Verdana" w:hAnsi="Verdana"/>
          <w:sz w:val="20"/>
          <w:szCs w:val="20"/>
          <w:lang w:val="bg-BG"/>
        </w:rPr>
        <w:t>4</w:t>
      </w:r>
      <w:r w:rsidR="00756B3D">
        <w:rPr>
          <w:rFonts w:ascii="Verdana" w:hAnsi="Verdana"/>
          <w:sz w:val="20"/>
          <w:szCs w:val="20"/>
          <w:lang w:val="bg-BG"/>
        </w:rPr>
        <w:t>3</w:t>
      </w:r>
      <w:r w:rsidRPr="00574191">
        <w:rPr>
          <w:rFonts w:ascii="Verdana" w:hAnsi="Verdana"/>
          <w:sz w:val="20"/>
          <w:szCs w:val="20"/>
          <w:lang w:val="bg-BG"/>
        </w:rPr>
        <w:t xml:space="preserve"> лв. и </w:t>
      </w:r>
      <w:r w:rsidR="00756B3D">
        <w:rPr>
          <w:rFonts w:ascii="Verdana" w:hAnsi="Verdana"/>
          <w:sz w:val="20"/>
          <w:szCs w:val="20"/>
          <w:lang w:val="bg-BG"/>
        </w:rPr>
        <w:t>се увеличава</w:t>
      </w:r>
      <w:r w:rsidRPr="00574191">
        <w:rPr>
          <w:rFonts w:ascii="Verdana" w:hAnsi="Verdana"/>
          <w:sz w:val="20"/>
          <w:szCs w:val="20"/>
          <w:lang w:val="bg-BG"/>
        </w:rPr>
        <w:t xml:space="preserve"> спрямо </w:t>
      </w:r>
      <w:r w:rsidR="00B8435E">
        <w:rPr>
          <w:rFonts w:ascii="Verdana" w:hAnsi="Verdana"/>
          <w:sz w:val="20"/>
          <w:szCs w:val="20"/>
          <w:lang w:val="bg-BG"/>
        </w:rPr>
        <w:t>четвъртото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2024 г. с </w:t>
      </w:r>
      <w:r w:rsidR="00B8435E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B8435E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 xml:space="preserve">%. Икономическите дейности, в които е регистрирано най-голямо </w:t>
      </w:r>
      <w:r w:rsidR="00756B3D">
        <w:rPr>
          <w:rFonts w:ascii="Verdana" w:hAnsi="Verdana"/>
          <w:sz w:val="20"/>
          <w:szCs w:val="20"/>
          <w:lang w:val="bg-BG"/>
        </w:rPr>
        <w:t>увеличение</w:t>
      </w:r>
      <w:r w:rsidRPr="00574191">
        <w:rPr>
          <w:rFonts w:ascii="Verdana" w:hAnsi="Verdana"/>
          <w:sz w:val="20"/>
          <w:szCs w:val="20"/>
          <w:lang w:val="bg-BG"/>
        </w:rPr>
        <w:t>, са</w:t>
      </w:r>
      <w:r w:rsidR="00662DC2">
        <w:rPr>
          <w:rFonts w:ascii="Verdana" w:hAnsi="Verdana"/>
          <w:sz w:val="20"/>
          <w:szCs w:val="20"/>
        </w:rPr>
        <w:t xml:space="preserve"> </w:t>
      </w:r>
      <w:r w:rsidRPr="00574191">
        <w:rPr>
          <w:rFonts w:ascii="Verdana" w:hAnsi="Verdana"/>
          <w:sz w:val="20"/>
          <w:szCs w:val="20"/>
          <w:lang w:val="bg-BG"/>
        </w:rPr>
        <w:t>„</w:t>
      </w:r>
      <w:r w:rsidR="00B8435E" w:rsidRPr="00B8435E">
        <w:rPr>
          <w:rFonts w:ascii="Verdana" w:hAnsi="Verdana"/>
          <w:sz w:val="20"/>
          <w:szCs w:val="20"/>
          <w:lang w:val="bg-BG"/>
        </w:rPr>
        <w:t>Финансови и застрахователни дейности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756B3D">
        <w:rPr>
          <w:rFonts w:ascii="Verdana" w:hAnsi="Verdana"/>
          <w:sz w:val="20"/>
          <w:szCs w:val="20"/>
          <w:lang w:val="bg-BG"/>
        </w:rPr>
        <w:t>9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B8435E">
        <w:rPr>
          <w:rFonts w:ascii="Verdana" w:hAnsi="Verdana"/>
          <w:sz w:val="20"/>
          <w:szCs w:val="20"/>
          <w:lang w:val="bg-BG"/>
        </w:rPr>
        <w:t>0</w:t>
      </w:r>
      <w:r w:rsidRPr="00574191">
        <w:rPr>
          <w:rFonts w:ascii="Verdana" w:hAnsi="Verdana"/>
          <w:sz w:val="20"/>
          <w:szCs w:val="20"/>
          <w:lang w:val="bg-BG"/>
        </w:rPr>
        <w:t>%, „</w:t>
      </w:r>
      <w:r w:rsidR="00B8435E" w:rsidRPr="00B8435E">
        <w:rPr>
          <w:rFonts w:ascii="Verdana" w:hAnsi="Verdana"/>
          <w:sz w:val="20"/>
          <w:szCs w:val="20"/>
          <w:lang w:val="bg-BG"/>
        </w:rPr>
        <w:t>Административни и спомагателни дейности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756B3D">
        <w:rPr>
          <w:rFonts w:ascii="Verdana" w:hAnsi="Verdana"/>
          <w:sz w:val="20"/>
          <w:szCs w:val="20"/>
          <w:lang w:val="bg-BG"/>
        </w:rPr>
        <w:t>8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B8435E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%, и „</w:t>
      </w:r>
      <w:r w:rsidR="00B8435E" w:rsidRPr="00B8435E">
        <w:rPr>
          <w:rFonts w:ascii="Verdana" w:hAnsi="Verdana"/>
          <w:sz w:val="20"/>
          <w:szCs w:val="20"/>
          <w:lang w:val="bg-BG"/>
        </w:rPr>
        <w:t>Създаване и разпространение на информация и творчески продукти; далекосъобщения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756B3D">
        <w:rPr>
          <w:rFonts w:ascii="Verdana" w:hAnsi="Verdana"/>
          <w:sz w:val="20"/>
          <w:szCs w:val="20"/>
          <w:lang w:val="bg-BG"/>
        </w:rPr>
        <w:t>8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B8435E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 xml:space="preserve">%. </w:t>
      </w:r>
    </w:p>
    <w:p w14:paraId="71F34B6F" w14:textId="1A5432EB" w:rsidR="00574191" w:rsidRPr="00574191" w:rsidRDefault="00B8435E" w:rsidP="00230C60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71552" behindDoc="0" locked="0" layoutInCell="1" allowOverlap="1" wp14:anchorId="111CC0D1" wp14:editId="237BD266">
            <wp:simplePos x="0" y="0"/>
            <wp:positionH relativeFrom="column">
              <wp:posOffset>-377275</wp:posOffset>
            </wp:positionH>
            <wp:positionV relativeFrom="paragraph">
              <wp:posOffset>488162</wp:posOffset>
            </wp:positionV>
            <wp:extent cx="6256655" cy="713777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99" cy="71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Фиг. 2. Средна брутна месечна работна заплата по икономически дейности</w:t>
      </w:r>
      <w:r w:rsidR="00CD5AD0">
        <w:rPr>
          <w:rFonts w:ascii="Verdana" w:hAnsi="Verdana"/>
          <w:b/>
          <w:sz w:val="20"/>
          <w:szCs w:val="20"/>
          <w:lang w:val="bg-BG"/>
        </w:rPr>
        <w:t> </w:t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-</w:t>
      </w:r>
      <w:r w:rsidR="00CD5AD0">
        <w:rPr>
          <w:rFonts w:ascii="Verdana" w:hAnsi="Verdana"/>
          <w:b/>
          <w:sz w:val="20"/>
          <w:szCs w:val="20"/>
          <w:lang w:val="bg-BG"/>
        </w:rPr>
        <w:t> </w:t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левове</w:t>
      </w:r>
    </w:p>
    <w:p w14:paraId="1DA1E55A" w14:textId="069E65A1" w:rsidR="00574191" w:rsidRPr="00574191" w:rsidRDefault="00574191" w:rsidP="00574191">
      <w:pPr>
        <w:spacing w:before="160" w:line="360" w:lineRule="auto"/>
        <w:ind w:firstLine="567"/>
        <w:jc w:val="center"/>
        <w:rPr>
          <w:rFonts w:ascii="Verdana" w:hAnsi="Verdana"/>
          <w:sz w:val="20"/>
          <w:szCs w:val="20"/>
          <w:lang w:val="bg-BG"/>
        </w:rPr>
      </w:pPr>
    </w:p>
    <w:p w14:paraId="66E86344" w14:textId="77777777" w:rsidR="00574191" w:rsidRPr="00574191" w:rsidRDefault="00574191" w:rsidP="00574191">
      <w:pPr>
        <w:spacing w:after="0"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</w:p>
    <w:p w14:paraId="7C352308" w14:textId="77777777" w:rsidR="00574191" w:rsidRPr="00574191" w:rsidRDefault="00574191" w:rsidP="00574191">
      <w:pPr>
        <w:spacing w:after="0" w:line="360" w:lineRule="auto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</w:p>
    <w:p w14:paraId="1D8DE95D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683E4736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383EC5D3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5B37F602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0CE59A13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5F547B3B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47086657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284B04A1" w14:textId="77777777" w:rsidR="00574191" w:rsidRPr="00574191" w:rsidRDefault="00574191" w:rsidP="00574191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</w:p>
    <w:p w14:paraId="60FD52FA" w14:textId="77777777" w:rsidR="00574191" w:rsidRPr="00574191" w:rsidRDefault="00574191" w:rsidP="005741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652D64" w14:textId="77777777" w:rsidR="00574191" w:rsidRPr="00574191" w:rsidRDefault="00574191" w:rsidP="005741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18B36BC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BFA93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7CC1B98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C4B63E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3451612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C6C995E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44630C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3988A2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DF9600C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E690B0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2499218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767A9B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4A8EFD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65C2AFE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8EA3D1F" w14:textId="77777777" w:rsidR="00574191" w:rsidRPr="00574191" w:rsidRDefault="00574191" w:rsidP="005741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0A3573D" w14:textId="77777777" w:rsidR="00D371D8" w:rsidRDefault="00D371D8" w:rsidP="00327C56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B557DD3" w14:textId="146A13AC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lastRenderedPageBreak/>
        <w:t xml:space="preserve">Спрямо </w:t>
      </w:r>
      <w:r w:rsidR="00D71236">
        <w:rPr>
          <w:rFonts w:ascii="Verdana" w:hAnsi="Verdana"/>
          <w:sz w:val="20"/>
          <w:szCs w:val="20"/>
          <w:lang w:val="bg-BG"/>
        </w:rPr>
        <w:t>първото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</w:t>
      </w:r>
      <w:r w:rsidR="00D71236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 xml:space="preserve"> г. средната месечна работна заплата нараства с 1</w:t>
      </w:r>
      <w:r w:rsidR="00D71236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D71236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%, като най-голямо e увеличението в икономическите дейности: „</w:t>
      </w:r>
      <w:r w:rsidR="00D71236" w:rsidRPr="00D71236">
        <w:rPr>
          <w:rFonts w:ascii="Verdana" w:hAnsi="Verdana"/>
          <w:sz w:val="20"/>
          <w:szCs w:val="20"/>
          <w:lang w:val="bg-BG"/>
        </w:rPr>
        <w:t>Култура, спорт и развлечения</w:t>
      </w:r>
      <w:r w:rsidRPr="00574191">
        <w:rPr>
          <w:rFonts w:ascii="Verdana" w:hAnsi="Verdana"/>
          <w:sz w:val="20"/>
          <w:szCs w:val="20"/>
          <w:lang w:val="bg-BG"/>
        </w:rPr>
        <w:t xml:space="preserve">“ - с </w:t>
      </w:r>
      <w:r w:rsidR="00D71236">
        <w:rPr>
          <w:rFonts w:ascii="Verdana" w:hAnsi="Verdana"/>
          <w:sz w:val="20"/>
          <w:szCs w:val="20"/>
          <w:lang w:val="bg-BG"/>
        </w:rPr>
        <w:t>19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D71236">
        <w:rPr>
          <w:rFonts w:ascii="Verdana" w:hAnsi="Verdana"/>
          <w:sz w:val="20"/>
          <w:szCs w:val="20"/>
          <w:lang w:val="bg-BG"/>
        </w:rPr>
        <w:t>3</w:t>
      </w:r>
      <w:r w:rsidRPr="00574191">
        <w:rPr>
          <w:rFonts w:ascii="Verdana" w:hAnsi="Verdana"/>
          <w:sz w:val="20"/>
          <w:szCs w:val="20"/>
          <w:lang w:val="bg-BG"/>
        </w:rPr>
        <w:t>%, „</w:t>
      </w:r>
      <w:r w:rsidR="00D71236" w:rsidRPr="00D71236">
        <w:rPr>
          <w:rFonts w:ascii="Verdana" w:hAnsi="Verdana"/>
          <w:sz w:val="20"/>
          <w:szCs w:val="20"/>
          <w:lang w:val="bg-BG"/>
        </w:rPr>
        <w:t>Строителство</w:t>
      </w:r>
      <w:r w:rsidRPr="00574191">
        <w:rPr>
          <w:rFonts w:ascii="Verdana" w:hAnsi="Verdana"/>
          <w:sz w:val="20"/>
          <w:szCs w:val="20"/>
          <w:lang w:val="bg-BG"/>
        </w:rPr>
        <w:t>“ - с</w:t>
      </w:r>
      <w:r w:rsidR="00941080">
        <w:rPr>
          <w:rFonts w:ascii="Verdana" w:hAnsi="Verdana"/>
          <w:sz w:val="20"/>
          <w:szCs w:val="20"/>
          <w:lang w:val="bg-BG"/>
        </w:rPr>
        <w:t>ъс</w:t>
      </w:r>
      <w:r w:rsidRPr="00574191">
        <w:rPr>
          <w:rFonts w:ascii="Verdana" w:hAnsi="Verdana"/>
          <w:sz w:val="20"/>
          <w:szCs w:val="20"/>
          <w:lang w:val="bg-BG"/>
        </w:rPr>
        <w:t xml:space="preserve"> </w:t>
      </w:r>
      <w:r w:rsidR="00941080">
        <w:rPr>
          <w:rFonts w:ascii="Verdana" w:hAnsi="Verdana"/>
          <w:sz w:val="20"/>
          <w:szCs w:val="20"/>
          <w:lang w:val="bg-BG"/>
        </w:rPr>
        <w:t>17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D71236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>%, и „</w:t>
      </w:r>
      <w:r w:rsidR="00D71236" w:rsidRPr="00D71236">
        <w:rPr>
          <w:rFonts w:ascii="Verdana" w:hAnsi="Verdana"/>
          <w:sz w:val="20"/>
          <w:szCs w:val="20"/>
          <w:lang w:val="bg-BG"/>
        </w:rPr>
        <w:t>Операции с недвижими имоти</w:t>
      </w:r>
      <w:r w:rsidRPr="00574191">
        <w:rPr>
          <w:rFonts w:ascii="Verdana" w:hAnsi="Verdana"/>
          <w:sz w:val="20"/>
          <w:szCs w:val="20"/>
          <w:lang w:val="bg-BG"/>
        </w:rPr>
        <w:t>“ - с 1</w:t>
      </w:r>
      <w:r w:rsidR="00941080">
        <w:rPr>
          <w:rFonts w:ascii="Verdana" w:hAnsi="Verdana"/>
          <w:sz w:val="20"/>
          <w:szCs w:val="20"/>
          <w:lang w:val="bg-BG"/>
        </w:rPr>
        <w:t>6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941080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%. </w:t>
      </w:r>
    </w:p>
    <w:p w14:paraId="29C8DE32" w14:textId="77777777" w:rsidR="00574191" w:rsidRPr="00574191" w:rsidRDefault="00574191" w:rsidP="00327C5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Икономическите дейности с най-високо средномесечно трудово възнаграждение на наетите лица по трудово и служебно правоотношение за периода са:</w:t>
      </w:r>
    </w:p>
    <w:p w14:paraId="1A00F623" w14:textId="74FE7CAD" w:rsidR="00574191" w:rsidRPr="00574191" w:rsidRDefault="00574191" w:rsidP="00574191">
      <w:pPr>
        <w:numPr>
          <w:ilvl w:val="0"/>
          <w:numId w:val="1"/>
        </w:numPr>
        <w:tabs>
          <w:tab w:val="clear" w:pos="1080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„Създаване и разпространение на информация и творчески продукти; далеко-съобщения“ - 5 </w:t>
      </w:r>
      <w:r w:rsidR="00D71236">
        <w:rPr>
          <w:rFonts w:ascii="Verdana" w:hAnsi="Verdana"/>
          <w:sz w:val="20"/>
          <w:szCs w:val="20"/>
          <w:lang w:val="bg-BG"/>
        </w:rPr>
        <w:t>739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</w:t>
      </w:r>
    </w:p>
    <w:p w14:paraId="31EF6B9E" w14:textId="4A442401" w:rsidR="00574191" w:rsidRPr="00574191" w:rsidRDefault="00574191" w:rsidP="00574191">
      <w:pPr>
        <w:numPr>
          <w:ilvl w:val="0"/>
          <w:numId w:val="1"/>
        </w:numPr>
        <w:tabs>
          <w:tab w:val="clear" w:pos="1080"/>
          <w:tab w:val="left" w:pos="0"/>
          <w:tab w:val="num" w:pos="567"/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„Финансови и застрахователни дейности“ - 3 </w:t>
      </w:r>
      <w:r w:rsidR="00D71236">
        <w:rPr>
          <w:rFonts w:ascii="Verdana" w:hAnsi="Verdana"/>
          <w:sz w:val="20"/>
          <w:szCs w:val="20"/>
          <w:lang w:val="bg-BG"/>
        </w:rPr>
        <w:t>837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 </w:t>
      </w:r>
    </w:p>
    <w:p w14:paraId="49004A24" w14:textId="08073ADC" w:rsidR="00574191" w:rsidRPr="00574191" w:rsidRDefault="00574191" w:rsidP="00D71236">
      <w:pPr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hanging="513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„</w:t>
      </w:r>
      <w:r w:rsidR="00D71236" w:rsidRPr="00D71236">
        <w:rPr>
          <w:rFonts w:ascii="Verdana" w:hAnsi="Verdana"/>
          <w:sz w:val="20"/>
          <w:szCs w:val="20"/>
          <w:lang w:val="bg-BG"/>
        </w:rPr>
        <w:t>Професионални дейности и научни изследвания</w:t>
      </w:r>
      <w:r w:rsidRPr="00574191">
        <w:rPr>
          <w:rFonts w:ascii="Verdana" w:hAnsi="Verdana"/>
          <w:sz w:val="20"/>
          <w:szCs w:val="20"/>
          <w:lang w:val="bg-BG"/>
        </w:rPr>
        <w:t xml:space="preserve">“ - 3 </w:t>
      </w:r>
      <w:r w:rsidR="00D71236">
        <w:rPr>
          <w:rFonts w:ascii="Verdana" w:hAnsi="Verdana"/>
          <w:sz w:val="20"/>
          <w:szCs w:val="20"/>
          <w:lang w:val="bg-BG"/>
        </w:rPr>
        <w:t>387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лева.</w:t>
      </w:r>
    </w:p>
    <w:p w14:paraId="2B291455" w14:textId="30B872F8" w:rsidR="00574191" w:rsidRPr="00574191" w:rsidRDefault="00574191" w:rsidP="00327C56">
      <w:pPr>
        <w:tabs>
          <w:tab w:val="left" w:pos="851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Най-нископлатени са били наетите лица в </w:t>
      </w:r>
      <w:r w:rsidR="005D016B">
        <w:rPr>
          <w:rFonts w:ascii="Verdana" w:hAnsi="Verdana"/>
          <w:sz w:val="20"/>
          <w:szCs w:val="20"/>
          <w:lang w:val="bg-BG"/>
        </w:rPr>
        <w:t xml:space="preserve">следните </w:t>
      </w:r>
      <w:r w:rsidRPr="00574191">
        <w:rPr>
          <w:rFonts w:ascii="Verdana" w:hAnsi="Verdana"/>
          <w:sz w:val="20"/>
          <w:szCs w:val="20"/>
          <w:lang w:val="bg-BG"/>
        </w:rPr>
        <w:t>икономически дейности:</w:t>
      </w:r>
    </w:p>
    <w:p w14:paraId="61FDBEC5" w14:textId="07D05D26" w:rsidR="00574191" w:rsidRPr="00574191" w:rsidRDefault="00574191" w:rsidP="0057419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„Хотелиерство и ресторантьорство“ - 1 </w:t>
      </w:r>
      <w:r w:rsidR="00941080">
        <w:rPr>
          <w:rFonts w:ascii="Verdana" w:hAnsi="Verdana"/>
          <w:sz w:val="20"/>
          <w:szCs w:val="20"/>
          <w:lang w:val="bg-BG"/>
        </w:rPr>
        <w:t>51</w:t>
      </w:r>
      <w:r w:rsidR="00D71236">
        <w:rPr>
          <w:rFonts w:ascii="Verdana" w:hAnsi="Verdana"/>
          <w:sz w:val="20"/>
          <w:szCs w:val="20"/>
          <w:lang w:val="bg-BG"/>
        </w:rPr>
        <w:t>4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</w:t>
      </w:r>
    </w:p>
    <w:p w14:paraId="5E8C66C1" w14:textId="1B133B93" w:rsidR="00574191" w:rsidRPr="00574191" w:rsidRDefault="00574191" w:rsidP="0057419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„</w:t>
      </w:r>
      <w:r w:rsidR="00D71236" w:rsidRPr="00574191">
        <w:rPr>
          <w:rFonts w:ascii="Verdana" w:hAnsi="Verdana"/>
          <w:sz w:val="20"/>
          <w:szCs w:val="20"/>
          <w:lang w:val="bg-BG"/>
        </w:rPr>
        <w:t>Селско, горско и рибно стопанство</w:t>
      </w:r>
      <w:r w:rsidRPr="00574191">
        <w:rPr>
          <w:rFonts w:ascii="Verdana" w:hAnsi="Verdana"/>
          <w:sz w:val="20"/>
          <w:szCs w:val="20"/>
          <w:lang w:val="bg-BG"/>
        </w:rPr>
        <w:t xml:space="preserve">“ - 1 </w:t>
      </w:r>
      <w:r w:rsidR="00D71236">
        <w:rPr>
          <w:rFonts w:ascii="Verdana" w:hAnsi="Verdana"/>
          <w:sz w:val="20"/>
          <w:szCs w:val="20"/>
        </w:rPr>
        <w:t>584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лева;</w:t>
      </w:r>
    </w:p>
    <w:p w14:paraId="4B4ED620" w14:textId="4B05864A" w:rsidR="00574191" w:rsidRPr="00574191" w:rsidRDefault="00574191" w:rsidP="00327C56">
      <w:pPr>
        <w:numPr>
          <w:ilvl w:val="0"/>
          <w:numId w:val="2"/>
        </w:numPr>
        <w:tabs>
          <w:tab w:val="left" w:pos="851"/>
        </w:tabs>
        <w:spacing w:line="360" w:lineRule="auto"/>
        <w:ind w:left="1077" w:hanging="510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>„</w:t>
      </w:r>
      <w:r w:rsidR="00D71236" w:rsidRPr="00574191">
        <w:rPr>
          <w:rFonts w:ascii="Verdana" w:hAnsi="Verdana"/>
          <w:sz w:val="20"/>
          <w:szCs w:val="20"/>
          <w:lang w:val="bg-BG"/>
        </w:rPr>
        <w:t>Други дейности</w:t>
      </w:r>
      <w:r w:rsidRPr="00574191">
        <w:rPr>
          <w:rFonts w:ascii="Verdana" w:hAnsi="Verdana"/>
          <w:sz w:val="20"/>
          <w:szCs w:val="20"/>
          <w:lang w:val="bg-BG"/>
        </w:rPr>
        <w:t>“ - 1 6</w:t>
      </w:r>
      <w:r w:rsidR="00D71236">
        <w:rPr>
          <w:rFonts w:ascii="Verdana" w:hAnsi="Verdana"/>
          <w:sz w:val="20"/>
          <w:szCs w:val="20"/>
        </w:rPr>
        <w:t>69</w:t>
      </w:r>
      <w:r w:rsidRPr="00574191">
        <w:rPr>
          <w:rFonts w:ascii="Verdana" w:hAnsi="Verdana"/>
          <w:sz w:val="20"/>
          <w:szCs w:val="20"/>
          <w:lang w:val="bg-BG"/>
        </w:rPr>
        <w:t xml:space="preserve"> лева.</w:t>
      </w:r>
    </w:p>
    <w:p w14:paraId="2A796590" w14:textId="06CE6751" w:rsidR="00574191" w:rsidRPr="00574191" w:rsidRDefault="00574191" w:rsidP="00574191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Спрямо същия период на предходната година средната месечна работна заплата през </w:t>
      </w:r>
      <w:r w:rsidR="00D71236">
        <w:rPr>
          <w:rFonts w:ascii="Verdana" w:hAnsi="Verdana"/>
          <w:sz w:val="20"/>
          <w:szCs w:val="20"/>
          <w:lang w:val="bg-BG"/>
        </w:rPr>
        <w:t>първото</w:t>
      </w:r>
      <w:r w:rsidRPr="00574191">
        <w:rPr>
          <w:rFonts w:ascii="Verdana" w:hAnsi="Verdana"/>
          <w:sz w:val="20"/>
          <w:szCs w:val="20"/>
          <w:lang w:val="bg-BG"/>
        </w:rPr>
        <w:t xml:space="preserve"> тримесечие на 202</w:t>
      </w:r>
      <w:r w:rsidR="00D71236">
        <w:rPr>
          <w:rFonts w:ascii="Verdana" w:hAnsi="Verdana"/>
          <w:sz w:val="20"/>
          <w:szCs w:val="20"/>
          <w:lang w:val="bg-BG"/>
        </w:rPr>
        <w:t>5</w:t>
      </w:r>
      <w:r w:rsidRPr="00574191">
        <w:rPr>
          <w:rFonts w:ascii="Verdana" w:hAnsi="Verdana"/>
          <w:sz w:val="20"/>
          <w:szCs w:val="20"/>
          <w:lang w:val="bg-BG"/>
        </w:rPr>
        <w:t xml:space="preserve"> г. в обществения сектор нараства с </w:t>
      </w:r>
      <w:r w:rsidR="00D71236">
        <w:rPr>
          <w:rFonts w:ascii="Verdana" w:hAnsi="Verdana"/>
          <w:sz w:val="20"/>
          <w:szCs w:val="20"/>
          <w:lang w:val="bg-BG"/>
        </w:rPr>
        <w:t>9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D71236">
        <w:rPr>
          <w:rFonts w:ascii="Verdana" w:hAnsi="Verdana"/>
          <w:sz w:val="20"/>
          <w:szCs w:val="20"/>
          <w:lang w:val="bg-BG"/>
        </w:rPr>
        <w:t>2</w:t>
      </w:r>
      <w:r w:rsidRPr="00574191">
        <w:rPr>
          <w:rFonts w:ascii="Verdana" w:hAnsi="Verdana"/>
          <w:sz w:val="20"/>
          <w:szCs w:val="20"/>
          <w:lang w:val="bg-BG"/>
        </w:rPr>
        <w:t xml:space="preserve">%, а в частния сектор </w:t>
      </w:r>
      <w:r w:rsidR="00E137AE">
        <w:rPr>
          <w:rFonts w:ascii="Verdana" w:hAnsi="Verdana"/>
          <w:sz w:val="20"/>
          <w:szCs w:val="20"/>
          <w:lang w:val="bg-BG"/>
        </w:rPr>
        <w:t xml:space="preserve">- </w:t>
      </w:r>
      <w:r w:rsidRPr="00574191">
        <w:rPr>
          <w:rFonts w:ascii="Verdana" w:hAnsi="Verdana"/>
          <w:sz w:val="20"/>
          <w:szCs w:val="20"/>
          <w:lang w:val="bg-BG"/>
        </w:rPr>
        <w:t>с 1</w:t>
      </w:r>
      <w:r w:rsidR="00D71236">
        <w:rPr>
          <w:rFonts w:ascii="Verdana" w:hAnsi="Verdana"/>
          <w:sz w:val="20"/>
          <w:szCs w:val="20"/>
          <w:lang w:val="bg-BG"/>
        </w:rPr>
        <w:t>1</w:t>
      </w:r>
      <w:r w:rsidRPr="00574191">
        <w:rPr>
          <w:rFonts w:ascii="Verdana" w:hAnsi="Verdana"/>
          <w:sz w:val="20"/>
          <w:szCs w:val="20"/>
          <w:lang w:val="bg-BG"/>
        </w:rPr>
        <w:t>.</w:t>
      </w:r>
      <w:r w:rsidR="00D71236">
        <w:rPr>
          <w:rFonts w:ascii="Verdana" w:hAnsi="Verdana"/>
          <w:sz w:val="20"/>
          <w:szCs w:val="20"/>
          <w:lang w:val="bg-BG"/>
        </w:rPr>
        <w:t>8</w:t>
      </w:r>
      <w:r w:rsidRPr="00574191">
        <w:rPr>
          <w:rFonts w:ascii="Verdana" w:hAnsi="Verdana"/>
          <w:sz w:val="20"/>
          <w:szCs w:val="20"/>
          <w:lang w:val="bg-BG"/>
        </w:rPr>
        <w:t>%.</w:t>
      </w:r>
    </w:p>
    <w:p w14:paraId="0E3A1A49" w14:textId="31922FC6" w:rsidR="00574191" w:rsidRPr="00574191" w:rsidRDefault="00D71236" w:rsidP="00574191">
      <w:pPr>
        <w:spacing w:before="160" w:line="240" w:lineRule="auto"/>
        <w:ind w:firstLine="425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72576" behindDoc="0" locked="0" layoutInCell="1" allowOverlap="1" wp14:anchorId="2360A2AB" wp14:editId="5B8C8999">
            <wp:simplePos x="0" y="0"/>
            <wp:positionH relativeFrom="column">
              <wp:posOffset>605155</wp:posOffset>
            </wp:positionH>
            <wp:positionV relativeFrom="paragraph">
              <wp:posOffset>271619</wp:posOffset>
            </wp:positionV>
            <wp:extent cx="4730750" cy="2901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91" w:rsidRPr="00574191">
        <w:rPr>
          <w:rFonts w:ascii="Verdana" w:hAnsi="Verdana"/>
          <w:b/>
          <w:sz w:val="20"/>
          <w:szCs w:val="20"/>
          <w:lang w:val="bg-BG"/>
        </w:rPr>
        <w:t>Фиг. 3. Средна брутна месечна работна заплата по форми на собственост</w:t>
      </w:r>
    </w:p>
    <w:p w14:paraId="660F153E" w14:textId="67E0AE78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BAEEA99" w14:textId="7E8555CA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06AF22F" w14:textId="19B1A27C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1D9BFA2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999530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A1462E8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B232CC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F7AC276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3830ABA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53F3D96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62A904A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9EE36D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BA5BF3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66598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B86AC73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8928807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8793C9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E1795ED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9DF69BC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74191">
        <w:rPr>
          <w:rFonts w:ascii="Times New Roman" w:hAnsi="Times New Roman"/>
          <w:sz w:val="24"/>
          <w:szCs w:val="24"/>
          <w:lang w:val="bg-BG"/>
        </w:rPr>
        <w:tab/>
      </w:r>
    </w:p>
    <w:p w14:paraId="4AE81375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43F5841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D298CE7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E0F6B36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090C2AB" w14:textId="77777777" w:rsidR="00574191" w:rsidRDefault="00574191" w:rsidP="00574191">
      <w:pPr>
        <w:tabs>
          <w:tab w:val="left" w:pos="2776"/>
        </w:tabs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0C8901FA" w14:textId="77777777" w:rsidR="00574191" w:rsidRPr="00574191" w:rsidRDefault="00574191" w:rsidP="00574191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lang w:val="bg-BG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7F1D7DDA" w14:textId="77777777" w:rsidR="00574191" w:rsidRPr="00574191" w:rsidRDefault="00574191" w:rsidP="00574191">
      <w:pPr>
        <w:spacing w:after="0" w:line="360" w:lineRule="auto"/>
        <w:ind w:firstLine="567"/>
        <w:jc w:val="both"/>
        <w:outlineLvl w:val="0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Данните са получени от тримесечното „Наблюдение на наетите лица, отработеното време, средствата за работна заплата и други разходи за труд“, което има за цел да изследва текущото състояние и динамика на основни аспекти на пазара на труда. 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 - 2008, размер на предприятието според броя на наетите лица. </w:t>
      </w:r>
    </w:p>
    <w:p w14:paraId="29721094" w14:textId="77777777" w:rsidR="00574191" w:rsidRPr="00574191" w:rsidRDefault="00574191" w:rsidP="00574191">
      <w:pPr>
        <w:spacing w:after="0" w:line="360" w:lineRule="auto"/>
        <w:ind w:firstLine="567"/>
        <w:jc w:val="both"/>
        <w:outlineLvl w:val="0"/>
        <w:rPr>
          <w:rFonts w:ascii="Verdana" w:hAnsi="Verdana"/>
          <w:sz w:val="20"/>
          <w:szCs w:val="20"/>
          <w:lang w:val="bg-BG"/>
        </w:rPr>
      </w:pPr>
      <w:r w:rsidRPr="00574191">
        <w:rPr>
          <w:rFonts w:ascii="Verdana" w:hAnsi="Verdana"/>
          <w:sz w:val="20"/>
          <w:szCs w:val="20"/>
          <w:lang w:val="bg-BG"/>
        </w:rPr>
        <w:t xml:space="preserve">Методологията на тримесечното наблюдение на наетите лица, отработеното време, средствата за работна заплата и други разходи за труд, както и актуални данни, могат да се намерят на уеб сайта на НСИ: </w:t>
      </w:r>
    </w:p>
    <w:p w14:paraId="17F2C553" w14:textId="77777777" w:rsidR="00574191" w:rsidRPr="00574191" w:rsidRDefault="00DE4ADE" w:rsidP="00574191">
      <w:pPr>
        <w:spacing w:after="0"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  <w:lang w:val="bg-BG"/>
        </w:rPr>
      </w:pPr>
      <w:hyperlink r:id="rId11" w:history="1">
        <w:r w:rsidR="00574191" w:rsidRPr="00574191">
          <w:rPr>
            <w:rFonts w:ascii="Verdana" w:eastAsia="Times New Roman" w:hAnsi="Verdana"/>
            <w:color w:val="0563C1"/>
            <w:sz w:val="20"/>
            <w:szCs w:val="20"/>
            <w:u w:val="single"/>
            <w:lang w:val="bg-BG"/>
          </w:rPr>
          <w:t>http://www.nsi.bg/sites/методология</w:t>
        </w:r>
      </w:hyperlink>
      <w:r w:rsidR="00574191" w:rsidRPr="00574191">
        <w:rPr>
          <w:rFonts w:ascii="Verdana" w:eastAsia="Times New Roman" w:hAnsi="Verdana"/>
          <w:color w:val="0000FF"/>
          <w:sz w:val="20"/>
          <w:szCs w:val="20"/>
          <w:lang w:val="bg-BG"/>
        </w:rPr>
        <w:t xml:space="preserve">; </w:t>
      </w:r>
    </w:p>
    <w:p w14:paraId="5788C689" w14:textId="77777777" w:rsidR="00574191" w:rsidRPr="00574191" w:rsidRDefault="00DE4ADE" w:rsidP="00574191">
      <w:pPr>
        <w:spacing w:after="0"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  <w:lang w:val="bg-BG"/>
        </w:rPr>
      </w:pPr>
      <w:hyperlink r:id="rId12" w:history="1">
        <w:r w:rsidR="00574191" w:rsidRPr="00574191">
          <w:rPr>
            <w:rFonts w:ascii="Verdana" w:eastAsia="Times New Roman" w:hAnsi="Verdana"/>
            <w:color w:val="0563C1"/>
            <w:sz w:val="20"/>
            <w:szCs w:val="20"/>
            <w:u w:val="single"/>
            <w:lang w:val="bg-BG"/>
          </w:rPr>
          <w:t>http://www.nsi.bg/данни</w:t>
        </w:r>
      </w:hyperlink>
      <w:r w:rsidR="00574191" w:rsidRPr="00574191">
        <w:rPr>
          <w:rFonts w:ascii="Verdana" w:eastAsia="Times New Roman" w:hAnsi="Verdana"/>
          <w:sz w:val="20"/>
          <w:szCs w:val="20"/>
          <w:lang w:val="bg-BG"/>
        </w:rPr>
        <w:t>.</w:t>
      </w:r>
    </w:p>
    <w:p w14:paraId="35355741" w14:textId="77777777" w:rsidR="00574191" w:rsidRPr="00574191" w:rsidRDefault="00574191" w:rsidP="00574191">
      <w:pPr>
        <w:spacing w:after="0" w:line="360" w:lineRule="auto"/>
        <w:ind w:firstLine="567"/>
        <w:jc w:val="both"/>
        <w:outlineLvl w:val="0"/>
        <w:rPr>
          <w:rFonts w:ascii="Verdana" w:eastAsia="Times New Roman" w:hAnsi="Verdana"/>
          <w:color w:val="0000FF"/>
          <w:sz w:val="20"/>
          <w:szCs w:val="20"/>
          <w:lang w:val="bg-BG"/>
        </w:rPr>
      </w:pPr>
    </w:p>
    <w:p w14:paraId="5A611827" w14:textId="77777777" w:rsidR="00574191" w:rsidRPr="00574191" w:rsidRDefault="00574191" w:rsidP="00574191">
      <w:pPr>
        <w:tabs>
          <w:tab w:val="left" w:pos="2175"/>
        </w:tabs>
        <w:spacing w:after="0" w:line="360" w:lineRule="auto"/>
        <w:rPr>
          <w:rFonts w:ascii="Calibri" w:eastAsia="Μοντέρνα" w:hAnsi="Calibri"/>
          <w:sz w:val="24"/>
          <w:szCs w:val="20"/>
          <w:lang w:val="bg-BG"/>
        </w:rPr>
      </w:pPr>
    </w:p>
    <w:p w14:paraId="59E86B34" w14:textId="77777777" w:rsidR="00574191" w:rsidRPr="00574191" w:rsidRDefault="00574191" w:rsidP="00574191">
      <w:pPr>
        <w:tabs>
          <w:tab w:val="left" w:pos="2175"/>
        </w:tabs>
        <w:spacing w:after="0" w:line="240" w:lineRule="auto"/>
        <w:rPr>
          <w:rFonts w:ascii="Calibri" w:hAnsi="Calibri"/>
          <w:sz w:val="24"/>
          <w:szCs w:val="24"/>
          <w:lang w:val="bg-BG"/>
        </w:rPr>
      </w:pPr>
    </w:p>
    <w:p w14:paraId="44659E54" w14:textId="77777777" w:rsidR="00574191" w:rsidRPr="00574191" w:rsidRDefault="00574191" w:rsidP="00574191">
      <w:pPr>
        <w:tabs>
          <w:tab w:val="left" w:pos="2175"/>
        </w:tabs>
        <w:spacing w:after="0" w:line="240" w:lineRule="auto"/>
        <w:rPr>
          <w:rFonts w:ascii="Calibri" w:hAnsi="Calibri"/>
          <w:sz w:val="24"/>
          <w:szCs w:val="24"/>
          <w:lang w:val="bg-BG"/>
        </w:rPr>
      </w:pPr>
    </w:p>
    <w:p w14:paraId="0977E0B3" w14:textId="77777777" w:rsidR="00574191" w:rsidRPr="00574191" w:rsidRDefault="00574191" w:rsidP="00574191">
      <w:pPr>
        <w:tabs>
          <w:tab w:val="left" w:pos="277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6F3E0E2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5071E3C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D1FBF5C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5FD04EA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6B24C56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1277C73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DE0F5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BFF1BA1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4D3AA9B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744E23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8A70CA8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B9D572F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E266ADC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2DE4A05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4CA8254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7F68232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6ED7C0E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FBCC7ED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84EBAB1" w14:textId="77777777" w:rsidR="00574191" w:rsidRPr="00574191" w:rsidRDefault="00574191" w:rsidP="0057419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F5D1236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74191">
        <w:rPr>
          <w:rFonts w:ascii="Times New Roman" w:hAnsi="Times New Roman"/>
          <w:sz w:val="24"/>
          <w:szCs w:val="24"/>
          <w:lang w:val="bg-BG"/>
        </w:rPr>
        <w:tab/>
      </w:r>
    </w:p>
    <w:p w14:paraId="2090696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F28485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76C2D1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C0A8C04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F2A73A7" w14:textId="77777777" w:rsidR="00E137AE" w:rsidRDefault="00E137AE" w:rsidP="00230C60">
      <w:pPr>
        <w:keepNext/>
        <w:tabs>
          <w:tab w:val="left" w:pos="2325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14093006" w14:textId="4BD82C5B" w:rsidR="00574191" w:rsidRPr="00574191" w:rsidRDefault="00574191" w:rsidP="00230C60">
      <w:pPr>
        <w:keepNext/>
        <w:tabs>
          <w:tab w:val="left" w:pos="2325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574191">
        <w:rPr>
          <w:rFonts w:ascii="Verdana" w:hAnsi="Verdana"/>
          <w:b/>
          <w:sz w:val="20"/>
          <w:szCs w:val="20"/>
          <w:lang w:val="bg-BG"/>
        </w:rPr>
        <w:t>Приложение</w:t>
      </w:r>
    </w:p>
    <w:p w14:paraId="3F840130" w14:textId="77777777" w:rsidR="00574191" w:rsidRPr="00230C60" w:rsidRDefault="00574191" w:rsidP="00574191">
      <w:pPr>
        <w:tabs>
          <w:tab w:val="left" w:pos="2325"/>
          <w:tab w:val="left" w:pos="10065"/>
        </w:tabs>
        <w:spacing w:line="360" w:lineRule="auto"/>
        <w:ind w:right="284"/>
        <w:jc w:val="right"/>
        <w:rPr>
          <w:rFonts w:ascii="Verdana" w:hAnsi="Verdana"/>
          <w:b/>
          <w:sz w:val="24"/>
          <w:szCs w:val="24"/>
          <w:lang w:val="bg-BG"/>
        </w:rPr>
      </w:pPr>
      <w:r w:rsidRPr="00230C60">
        <w:rPr>
          <w:rFonts w:ascii="Verdana" w:hAnsi="Verdana"/>
          <w:b/>
          <w:sz w:val="20"/>
          <w:szCs w:val="24"/>
          <w:lang w:val="bg-BG"/>
        </w:rPr>
        <w:t>Таблица 1</w:t>
      </w:r>
    </w:p>
    <w:tbl>
      <w:tblPr>
        <w:tblW w:w="9821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8"/>
        <w:gridCol w:w="194"/>
        <w:gridCol w:w="292"/>
        <w:gridCol w:w="948"/>
        <w:gridCol w:w="948"/>
        <w:gridCol w:w="570"/>
        <w:gridCol w:w="379"/>
        <w:gridCol w:w="948"/>
        <w:gridCol w:w="64"/>
        <w:gridCol w:w="410"/>
        <w:gridCol w:w="474"/>
        <w:gridCol w:w="529"/>
        <w:gridCol w:w="420"/>
        <w:gridCol w:w="949"/>
      </w:tblGrid>
      <w:tr w:rsidR="00574191" w:rsidRPr="00574191" w14:paraId="1C1544F9" w14:textId="77777777" w:rsidTr="00B46073">
        <w:trPr>
          <w:trHeight w:val="525"/>
          <w:jc w:val="center"/>
        </w:trPr>
        <w:tc>
          <w:tcPr>
            <w:tcW w:w="982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E7251" w14:textId="77777777" w:rsidR="00574191" w:rsidRPr="00574191" w:rsidRDefault="00574191" w:rsidP="00574191">
            <w:pPr>
              <w:spacing w:before="16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>Наети лица по трудово и служебно правоотношение по</w:t>
            </w:r>
          </w:p>
          <w:p w14:paraId="7EE46C22" w14:textId="09969AFE" w:rsidR="00574191" w:rsidRPr="00574191" w:rsidRDefault="00574191" w:rsidP="000952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>икономически дейности през 202</w:t>
            </w:r>
            <w:r w:rsidR="0009523B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година</w:t>
            </w:r>
            <w:r w:rsidRPr="00574191">
              <w:rPr>
                <w:rFonts w:ascii="Verdana" w:hAnsi="Verdana"/>
                <w:b/>
                <w:sz w:val="20"/>
                <w:szCs w:val="20"/>
                <w:vertAlign w:val="superscript"/>
                <w:lang w:val="bg-BG"/>
              </w:rPr>
              <w:t>1</w:t>
            </w:r>
          </w:p>
        </w:tc>
      </w:tr>
      <w:tr w:rsidR="00574191" w:rsidRPr="00574191" w14:paraId="1DCED314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14:paraId="7703B83B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4BF9CFA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5F6123E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268BD1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4191" w:rsidRPr="00574191" w14:paraId="2CD2A869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2846D60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4191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1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64BDD0" w14:textId="77777777" w:rsidR="00574191" w:rsidRPr="00574191" w:rsidRDefault="00574191" w:rsidP="00574191">
            <w:pPr>
              <w:spacing w:after="0" w:line="240" w:lineRule="auto"/>
              <w:ind w:right="-89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          (Списъчен брой в края на месеца)</w:t>
            </w:r>
          </w:p>
        </w:tc>
      </w:tr>
      <w:tr w:rsidR="00574191" w:rsidRPr="00574191" w14:paraId="59970B64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938170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41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D96F7E" w14:textId="1155420A" w:rsidR="00574191" w:rsidRPr="00574191" w:rsidRDefault="00574191" w:rsidP="0009523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202</w:t>
            </w:r>
            <w:r w:rsidR="0009523B">
              <w:rPr>
                <w:rFonts w:ascii="Verdana" w:hAnsi="Verdana"/>
                <w:b/>
                <w:sz w:val="16"/>
                <w:szCs w:val="16"/>
                <w:lang w:val="bg-BG"/>
              </w:rPr>
              <w:t>5</w:t>
            </w:r>
          </w:p>
        </w:tc>
      </w:tr>
      <w:tr w:rsidR="00574191" w:rsidRPr="00574191" w14:paraId="5F788B60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CD445" w14:textId="77777777" w:rsidR="00574191" w:rsidRPr="00574191" w:rsidRDefault="00574191" w:rsidP="00574191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58825D9" w14:textId="7305D5C8" w:rsidR="00574191" w:rsidRPr="00574191" w:rsidRDefault="0009523B" w:rsidP="0057419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януари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320B3F2" w14:textId="3299086F" w:rsidR="00574191" w:rsidRPr="00574191" w:rsidRDefault="0009523B" w:rsidP="0057419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февруари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48A43B02" w14:textId="47F7729D" w:rsidR="00574191" w:rsidRPr="00574191" w:rsidRDefault="0009523B" w:rsidP="00574191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март</w:t>
            </w:r>
          </w:p>
        </w:tc>
      </w:tr>
      <w:tr w:rsidR="0009523B" w:rsidRPr="009875C1" w14:paraId="510F5CF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7BEF0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4C798" w14:textId="7FBF64C7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b/>
                <w:sz w:val="16"/>
                <w:szCs w:val="16"/>
              </w:rPr>
              <w:t>2348431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9D3DB" w14:textId="6C8A169C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b/>
                <w:sz w:val="16"/>
                <w:szCs w:val="16"/>
              </w:rPr>
              <w:t>2351733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156E5" w14:textId="0892434E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b/>
                <w:sz w:val="16"/>
                <w:szCs w:val="16"/>
              </w:rPr>
              <w:t>2353187</w:t>
            </w:r>
          </w:p>
        </w:tc>
      </w:tr>
      <w:tr w:rsidR="0009523B" w:rsidRPr="009875C1" w14:paraId="1CE1FD7A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56E5E66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Селско, горско и рибно стопанство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853C3" w14:textId="6E2CB8B6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63020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2181C" w14:textId="44B712DB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62819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3D3D2" w14:textId="3E5B3566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64463</w:t>
            </w:r>
          </w:p>
        </w:tc>
      </w:tr>
      <w:tr w:rsidR="0009523B" w:rsidRPr="009875C1" w14:paraId="2A1CFD21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4C5F129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Добивна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18271" w14:textId="4C1C5BBA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17795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60D02" w14:textId="76F7C7F5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17785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DC50A" w14:textId="1ABEF698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17844</w:t>
            </w:r>
          </w:p>
        </w:tc>
      </w:tr>
      <w:tr w:rsidR="0009523B" w:rsidRPr="009875C1" w14:paraId="1906F6BB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527B56D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Преработваща промишленост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7F9A7" w14:textId="2B06F0F9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445141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15A73" w14:textId="44574C6F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445172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7E55C" w14:textId="641C1F34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444240</w:t>
            </w:r>
          </w:p>
        </w:tc>
      </w:tr>
      <w:tr w:rsidR="0009523B" w:rsidRPr="009875C1" w14:paraId="68BC2239" w14:textId="77777777" w:rsidTr="00B46073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B342499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34013" w14:textId="25E608C6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28450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ABB5C" w14:textId="04EB6994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28430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FBCD6" w14:textId="563DF77B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28421</w:t>
            </w:r>
          </w:p>
        </w:tc>
      </w:tr>
      <w:tr w:rsidR="0009523B" w:rsidRPr="009875C1" w14:paraId="59B09CC0" w14:textId="77777777" w:rsidTr="00B46073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479E5A9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06FBA" w14:textId="224C03AD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37511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A599D" w14:textId="5935BD17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37498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4348C" w14:textId="7DA412DD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37407</w:t>
            </w:r>
          </w:p>
        </w:tc>
      </w:tr>
      <w:tr w:rsidR="0009523B" w:rsidRPr="009875C1" w14:paraId="2D44EAC5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77A4CF0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Строителство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66F33" w14:textId="1A749DA0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136325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4D376" w14:textId="06CFC7FD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136550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15134" w14:textId="6C37E59C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136707</w:t>
            </w:r>
          </w:p>
        </w:tc>
      </w:tr>
      <w:tr w:rsidR="0009523B" w:rsidRPr="009875C1" w14:paraId="77B4CBC6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47EF47DB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Търговия; ремонт на автомобили и мотоциклети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4708E" w14:textId="3770946C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389437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EC2D0" w14:textId="74FACBB9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389788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48D7E" w14:textId="546665E7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390422</w:t>
            </w:r>
          </w:p>
        </w:tc>
      </w:tr>
      <w:tr w:rsidR="0009523B" w:rsidRPr="009875C1" w14:paraId="031A0071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DFA6330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C16CF" w14:textId="776025C2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143947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3CC1A" w14:textId="3E957152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144110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9F789" w14:textId="06293BB9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144395</w:t>
            </w:r>
          </w:p>
        </w:tc>
      </w:tr>
      <w:tr w:rsidR="0009523B" w:rsidRPr="009875C1" w14:paraId="5FD498E8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78F8EF9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CA878" w14:textId="76E4CF04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104816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7F569" w14:textId="42E6D01A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105037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E93AF" w14:textId="2BCA54D5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103944</w:t>
            </w:r>
          </w:p>
        </w:tc>
      </w:tr>
      <w:tr w:rsidR="0009523B" w:rsidRPr="009875C1" w14:paraId="416C6877" w14:textId="77777777" w:rsidTr="00B46073">
        <w:trPr>
          <w:trHeight w:val="480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9FAF1B1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4C621" w14:textId="0C252BA0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130472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60294" w14:textId="09074E1A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130179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C08DA" w14:textId="784BFF07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130343</w:t>
            </w:r>
          </w:p>
        </w:tc>
      </w:tr>
      <w:tr w:rsidR="0009523B" w:rsidRPr="009875C1" w14:paraId="17F6C966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6F0774B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Финансови и застрахователни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D5ED4" w14:textId="1683A99B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58486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B91C1" w14:textId="540E4EBD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58402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36F70" w14:textId="43EF81AD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58272</w:t>
            </w:r>
          </w:p>
        </w:tc>
      </w:tr>
      <w:tr w:rsidR="0009523B" w:rsidRPr="009875C1" w14:paraId="7EC6771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198F9E3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75D46" w14:textId="564E9B98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21766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1F7CE" w14:textId="20B3F694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21749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C8E92" w14:textId="330755DF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21743</w:t>
            </w:r>
          </w:p>
        </w:tc>
      </w:tr>
      <w:tr w:rsidR="0009523B" w:rsidRPr="009875C1" w14:paraId="34015B9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ED39775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Професионални дейности и научни изследвания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61EC6" w14:textId="3B761824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87662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75F69" w14:textId="3C88E589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87734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3EB94" w14:textId="6ADA850B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87727</w:t>
            </w:r>
          </w:p>
        </w:tc>
      </w:tr>
      <w:tr w:rsidR="0009523B" w:rsidRPr="009875C1" w14:paraId="0FA63B21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8CFE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4BDA5" w14:textId="5C2EF3C0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115728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C46D2" w14:textId="1049F73A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116415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5C514" w14:textId="009E23D2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116485</w:t>
            </w:r>
          </w:p>
        </w:tc>
      </w:tr>
      <w:tr w:rsidR="0009523B" w:rsidRPr="009875C1" w14:paraId="197D3CE9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7371091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Държавно управление; държавно обществено осигуряване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37FFF" w14:textId="4DD0E829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114396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2264A" w14:textId="62674190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114498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3B7C2" w14:textId="2E4B205C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114526</w:t>
            </w:r>
          </w:p>
        </w:tc>
      </w:tr>
      <w:tr w:rsidR="0009523B" w:rsidRPr="009875C1" w14:paraId="349093FD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496694B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Образование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25A5B" w14:textId="1325243E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175133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1357D" w14:textId="12EC288E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175528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DF3D8" w14:textId="08DC94C0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175335</w:t>
            </w:r>
          </w:p>
        </w:tc>
      </w:tr>
      <w:tr w:rsidR="0009523B" w:rsidRPr="009875C1" w14:paraId="4991F765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98A27AE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Хуманно здравеопазване и социална работа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0FEBA" w14:textId="11432FF7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200486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8E81B" w14:textId="5993E2A2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201740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D3909" w14:textId="196A3AC5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202976</w:t>
            </w:r>
          </w:p>
        </w:tc>
      </w:tr>
      <w:tr w:rsidR="0009523B" w:rsidRPr="009875C1" w14:paraId="1EB021BC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FCCB175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Култура, спорт и развлечения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0D88D" w14:textId="1B5D49D9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39526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08D97" w14:textId="64E6B8BC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39803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490B4" w14:textId="0249F944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39579</w:t>
            </w:r>
          </w:p>
        </w:tc>
      </w:tr>
      <w:tr w:rsidR="0009523B" w:rsidRPr="009875C1" w14:paraId="584AF2C7" w14:textId="77777777" w:rsidTr="00B46073">
        <w:trPr>
          <w:trHeight w:val="255"/>
          <w:jc w:val="center"/>
        </w:trPr>
        <w:tc>
          <w:tcPr>
            <w:tcW w:w="5648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60AF9B1" w14:textId="77777777" w:rsidR="0009523B" w:rsidRPr="00574191" w:rsidRDefault="0009523B" w:rsidP="0009523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Други дейности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9F7AE" w14:textId="6AEC4792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38334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FBC21" w14:textId="058289C8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38496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129BD" w14:textId="7BEC6AAF" w:rsidR="0009523B" w:rsidRPr="0009523B" w:rsidRDefault="0009523B" w:rsidP="0009523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09523B">
              <w:rPr>
                <w:rFonts w:ascii="Verdana" w:hAnsi="Verdana"/>
                <w:sz w:val="16"/>
                <w:szCs w:val="16"/>
              </w:rPr>
              <w:t>38358</w:t>
            </w:r>
          </w:p>
        </w:tc>
      </w:tr>
      <w:tr w:rsidR="00574191" w:rsidRPr="00574191" w14:paraId="4DE32ED1" w14:textId="77777777" w:rsidTr="00B46073">
        <w:trPr>
          <w:trHeight w:val="255"/>
          <w:jc w:val="center"/>
        </w:trPr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</w:tcPr>
          <w:p w14:paraId="4E50A232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6B3335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981FF7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0F2AE9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EE00DE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A3FE6B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642A6F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BCBCD0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46542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CD6BD1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AE1EC6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DF507F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1FE551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AD0B5A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934A4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855338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D64471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0C6643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BBEF8F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E204E8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574191" w:rsidRPr="00574191" w14:paraId="3AF298DF" w14:textId="77777777" w:rsidTr="00B46073">
        <w:trPr>
          <w:trHeight w:val="356"/>
          <w:jc w:val="center"/>
        </w:trPr>
        <w:tc>
          <w:tcPr>
            <w:tcW w:w="26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7EF67" w14:textId="77777777" w:rsidR="00574191" w:rsidRPr="00574191" w:rsidRDefault="00574191" w:rsidP="00574191">
            <w:pPr>
              <w:spacing w:after="0" w:line="240" w:lineRule="auto"/>
              <w:ind w:right="-102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vertAlign w:val="superscript"/>
                <w:lang w:val="bg-BG"/>
              </w:rPr>
              <w:t>1</w:t>
            </w: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 Предварителни данни.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81657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DCBDE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2C955" w14:textId="77777777" w:rsidR="00574191" w:rsidRPr="00574191" w:rsidRDefault="00574191" w:rsidP="0057419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</w:tbl>
    <w:p w14:paraId="07DF786F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31BF080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1E61E7E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42C7FE4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A334FE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D8D4E6C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106689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DE73D27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B21C1E9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918B8B8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4736A12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AB91EDD" w14:textId="61293E4A" w:rsid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6478AF5" w14:textId="77777777" w:rsidR="000D416C" w:rsidRPr="00574191" w:rsidRDefault="000D416C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AE1D475" w14:textId="2ED929D4" w:rsid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C2663EF" w14:textId="77777777" w:rsidR="00CD5AD0" w:rsidRPr="00574191" w:rsidRDefault="00CD5AD0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017" w:type="dxa"/>
        <w:tblInd w:w="-426" w:type="dxa"/>
        <w:tblBorders>
          <w:top w:val="single" w:sz="12" w:space="0" w:color="008000"/>
          <w:bottom w:val="single" w:sz="12" w:space="0" w:color="008000"/>
        </w:tblBorders>
        <w:tblLook w:val="0060" w:firstRow="1" w:lastRow="1" w:firstColumn="0" w:lastColumn="0" w:noHBand="0" w:noVBand="0"/>
      </w:tblPr>
      <w:tblGrid>
        <w:gridCol w:w="2132"/>
        <w:gridCol w:w="721"/>
        <w:gridCol w:w="720"/>
        <w:gridCol w:w="721"/>
        <w:gridCol w:w="720"/>
        <w:gridCol w:w="721"/>
        <w:gridCol w:w="259"/>
        <w:gridCol w:w="522"/>
        <w:gridCol w:w="796"/>
        <w:gridCol w:w="1365"/>
        <w:gridCol w:w="165"/>
        <w:gridCol w:w="1175"/>
      </w:tblGrid>
      <w:tr w:rsidR="00574191" w:rsidRPr="00574191" w14:paraId="6186E572" w14:textId="77777777" w:rsidTr="00B46073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4A073FB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D0B2812" w14:textId="24BF1325" w:rsidR="000D416C" w:rsidRPr="00574191" w:rsidRDefault="000D416C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0D003A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E61B3" w14:textId="3F720B6B" w:rsidR="00574191" w:rsidRPr="00574191" w:rsidRDefault="00574191" w:rsidP="00230C60">
            <w:pPr>
              <w:keepNext/>
              <w:spacing w:before="160" w:line="360" w:lineRule="auto"/>
              <w:ind w:right="-62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30C60">
              <w:rPr>
                <w:rFonts w:ascii="Verdana" w:hAnsi="Verdana"/>
                <w:b/>
                <w:sz w:val="20"/>
                <w:szCs w:val="24"/>
                <w:lang w:val="bg-BG"/>
              </w:rPr>
              <w:t>Таблица 2</w:t>
            </w:r>
          </w:p>
        </w:tc>
      </w:tr>
      <w:tr w:rsidR="00574191" w:rsidRPr="00574191" w14:paraId="6BD2AAA1" w14:textId="77777777" w:rsidTr="00B46073">
        <w:trPr>
          <w:trHeight w:val="480"/>
        </w:trPr>
        <w:tc>
          <w:tcPr>
            <w:tcW w:w="100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D22F4" w14:textId="6CBEA419" w:rsidR="00574191" w:rsidRPr="00574191" w:rsidRDefault="00574191" w:rsidP="0009523B">
            <w:pPr>
              <w:spacing w:before="160"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>Средна брутна месечна работна заплата на наетите лица по трудово и служебно правоотношение по икономически дейности през 202</w:t>
            </w:r>
            <w:r w:rsidR="0009523B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Pr="00574191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година</w:t>
            </w:r>
            <w:r w:rsidRPr="00574191">
              <w:rPr>
                <w:rFonts w:ascii="Verdana" w:hAnsi="Verdana"/>
                <w:b/>
                <w:sz w:val="20"/>
                <w:szCs w:val="20"/>
                <w:vertAlign w:val="superscript"/>
                <w:lang w:val="bg-BG"/>
              </w:rPr>
              <w:t>1</w:t>
            </w:r>
          </w:p>
        </w:tc>
      </w:tr>
      <w:tr w:rsidR="00574191" w:rsidRPr="00574191" w14:paraId="2FDC545C" w14:textId="77777777" w:rsidTr="00B46073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8C0FA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FEC3E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6F3EB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85FB4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574191">
              <w:rPr>
                <w:rFonts w:ascii="Verdana" w:hAnsi="Verdana"/>
                <w:sz w:val="20"/>
                <w:szCs w:val="20"/>
                <w:lang w:val="bg-BG"/>
              </w:rPr>
              <w:t> </w:t>
            </w:r>
          </w:p>
        </w:tc>
      </w:tr>
      <w:tr w:rsidR="00574191" w:rsidRPr="00574191" w14:paraId="00C8951E" w14:textId="77777777" w:rsidTr="00B46073">
        <w:trPr>
          <w:trHeight w:val="240"/>
        </w:trPr>
        <w:tc>
          <w:tcPr>
            <w:tcW w:w="5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9D0A57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74191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A278EE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4191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6D062DAE" w14:textId="77777777" w:rsidR="00574191" w:rsidRPr="00574191" w:rsidRDefault="00574191" w:rsidP="005741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4191">
              <w:rPr>
                <w:rFonts w:ascii="Times New Roman" w:hAnsi="Times New Roman"/>
                <w:sz w:val="18"/>
                <w:szCs w:val="18"/>
                <w:lang w:val="bg-BG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hideMark/>
          </w:tcPr>
          <w:p w14:paraId="211369A5" w14:textId="77777777" w:rsidR="00574191" w:rsidRPr="00574191" w:rsidRDefault="00574191" w:rsidP="00574191">
            <w:pPr>
              <w:spacing w:after="0" w:line="240" w:lineRule="auto"/>
              <w:ind w:right="-64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191">
              <w:rPr>
                <w:rFonts w:ascii="Times New Roman" w:hAnsi="Times New Roman"/>
                <w:sz w:val="20"/>
                <w:szCs w:val="24"/>
                <w:lang w:val="bg-BG"/>
              </w:rPr>
              <w:t>(</w:t>
            </w: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Левове</w:t>
            </w:r>
            <w:r w:rsidRPr="00574191">
              <w:rPr>
                <w:rFonts w:ascii="Times New Roman" w:hAnsi="Times New Roman"/>
                <w:sz w:val="20"/>
                <w:szCs w:val="24"/>
                <w:lang w:val="bg-BG"/>
              </w:rPr>
              <w:t>)</w:t>
            </w:r>
          </w:p>
        </w:tc>
      </w:tr>
      <w:tr w:rsidR="00574191" w:rsidRPr="00574191" w14:paraId="3568027E" w14:textId="77777777" w:rsidTr="00B46073">
        <w:trPr>
          <w:trHeight w:val="240"/>
        </w:trPr>
        <w:tc>
          <w:tcPr>
            <w:tcW w:w="5994" w:type="dxa"/>
            <w:gridSpan w:val="7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A0D5FE4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4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2465F3" w14:textId="6C3E3868" w:rsidR="00574191" w:rsidRPr="00574191" w:rsidRDefault="00574191" w:rsidP="0009523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202</w:t>
            </w:r>
            <w:r w:rsidR="0009523B">
              <w:rPr>
                <w:rFonts w:ascii="Verdana" w:hAnsi="Verdana"/>
                <w:b/>
                <w:sz w:val="16"/>
                <w:szCs w:val="16"/>
                <w:lang w:val="bg-BG"/>
              </w:rPr>
              <w:t>5</w:t>
            </w:r>
          </w:p>
        </w:tc>
      </w:tr>
      <w:tr w:rsidR="0009523B" w:rsidRPr="009875C1" w14:paraId="45438EC9" w14:textId="77777777" w:rsidTr="00B46073">
        <w:trPr>
          <w:trHeight w:val="240"/>
        </w:trPr>
        <w:tc>
          <w:tcPr>
            <w:tcW w:w="0" w:type="auto"/>
            <w:gridSpan w:val="7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346A72" w14:textId="77777777" w:rsidR="0009523B" w:rsidRPr="00574191" w:rsidRDefault="0009523B" w:rsidP="0009523B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FE48CFA" w14:textId="35F568DA" w:rsidR="0009523B" w:rsidRPr="009875C1" w:rsidRDefault="0009523B" w:rsidP="0009523B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януари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E012C82" w14:textId="000081A6" w:rsidR="0009523B" w:rsidRPr="009875C1" w:rsidRDefault="0009523B" w:rsidP="0009523B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февруари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6E156153" w14:textId="287C6EE5" w:rsidR="0009523B" w:rsidRPr="009875C1" w:rsidRDefault="0009523B" w:rsidP="0009523B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март</w:t>
            </w:r>
          </w:p>
        </w:tc>
      </w:tr>
      <w:tr w:rsidR="00B22D64" w:rsidRPr="00574191" w14:paraId="42D27BCB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C98292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2F4CE" w14:textId="2F8A8A77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b/>
                <w:sz w:val="16"/>
                <w:szCs w:val="16"/>
              </w:rPr>
              <w:t>2407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64D8A" w14:textId="70EEBA37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b/>
                <w:sz w:val="16"/>
                <w:szCs w:val="16"/>
              </w:rPr>
              <w:t>2366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984A5" w14:textId="116AB8A9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b/>
                <w:sz w:val="16"/>
                <w:szCs w:val="16"/>
              </w:rPr>
              <w:t>2556</w:t>
            </w:r>
          </w:p>
        </w:tc>
      </w:tr>
      <w:tr w:rsidR="00B22D64" w:rsidRPr="00574191" w14:paraId="2800B822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FE3EA06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Селско, горско и рибно стопанство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5A267" w14:textId="463AD56E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1547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40210" w14:textId="5A1AB2FA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1556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005F0" w14:textId="4D510EBD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1649</w:t>
            </w:r>
          </w:p>
        </w:tc>
      </w:tr>
      <w:tr w:rsidR="00B22D64" w:rsidRPr="00574191" w14:paraId="328832E3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EA4B210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Добивна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FF51D" w14:textId="39AF5468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2770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B498D" w14:textId="1645FB44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2727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19545" w14:textId="15C51F3F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3073</w:t>
            </w:r>
          </w:p>
        </w:tc>
      </w:tr>
      <w:tr w:rsidR="00B22D64" w:rsidRPr="00574191" w14:paraId="400BB543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E14F87F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Преработваща промишленост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DE54B" w14:textId="464C6890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2041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2612F" w14:textId="7C542A62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73A7D" w14:textId="43EAFC25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2159</w:t>
            </w:r>
          </w:p>
        </w:tc>
      </w:tr>
      <w:tr w:rsidR="00B22D64" w:rsidRPr="00574191" w14:paraId="53DF58EF" w14:textId="77777777" w:rsidTr="00B46073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C359BE4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Производство и разпределение на електрическа и топлинна енергия и на газообразни горива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CE98C" w14:textId="28D7EBBD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3473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D5980" w14:textId="7E7B7265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3280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E84F3" w14:textId="60E08A7F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3400</w:t>
            </w:r>
          </w:p>
        </w:tc>
      </w:tr>
      <w:tr w:rsidR="00B22D64" w:rsidRPr="00574191" w14:paraId="58258ABD" w14:textId="77777777" w:rsidTr="00B46073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A63AFED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Доставяне на води; канализационни услуги, управление на отпадъци и възстановяване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BFD00" w14:textId="212E0314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1828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369CD" w14:textId="7D38E10A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1852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2E62F" w14:textId="0A1E477B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1876</w:t>
            </w:r>
          </w:p>
        </w:tc>
      </w:tr>
      <w:tr w:rsidR="00B22D64" w:rsidRPr="00574191" w14:paraId="6C840BA0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348638E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Строителство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011D4" w14:textId="46A8DD20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1949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8EAA7" w14:textId="5737EB3E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1960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ECD3B" w14:textId="17488277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2023</w:t>
            </w:r>
          </w:p>
        </w:tc>
      </w:tr>
      <w:tr w:rsidR="00B22D64" w:rsidRPr="00574191" w14:paraId="3C41EB47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0BEE600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Търговия; ремонт на автомобили и мотоциклети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A3EA1" w14:textId="53C1DA02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2103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17BE9" w14:textId="4ED56334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B4FD2" w14:textId="6B4BB1FB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2177</w:t>
            </w:r>
          </w:p>
        </w:tc>
      </w:tr>
      <w:tr w:rsidR="00B22D64" w:rsidRPr="00574191" w14:paraId="6DDCC5FB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7EBE147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E3C81" w14:textId="51F7E032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2097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074A" w14:textId="2D60BB4D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2038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88756" w14:textId="72FE4A58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2132</w:t>
            </w:r>
          </w:p>
        </w:tc>
      </w:tr>
      <w:tr w:rsidR="00B22D64" w:rsidRPr="00574191" w14:paraId="245FEB79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22EC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C9193" w14:textId="2076F5DA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1506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98614" w14:textId="0EC2649F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1501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9604B" w14:textId="529AD29F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1535</w:t>
            </w:r>
          </w:p>
        </w:tc>
      </w:tr>
      <w:tr w:rsidR="00B22D64" w:rsidRPr="00574191" w14:paraId="73A4EFD4" w14:textId="77777777" w:rsidTr="00B46073">
        <w:trPr>
          <w:trHeight w:val="480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582D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8F8E0" w14:textId="188EF3B5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5376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21155" w14:textId="3F282758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5314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860C3" w14:textId="027A247A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6529</w:t>
            </w:r>
          </w:p>
        </w:tc>
      </w:tr>
      <w:tr w:rsidR="00B22D64" w:rsidRPr="00574191" w14:paraId="705E8525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99193CD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Финансови и застрахователни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FD5A6" w14:textId="22D61711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3509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4014C" w14:textId="0A3FAA3E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3457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278BB" w14:textId="4772C671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4545</w:t>
            </w:r>
          </w:p>
        </w:tc>
      </w:tr>
      <w:tr w:rsidR="00B22D64" w:rsidRPr="00574191" w14:paraId="60396497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526D17A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F2B08" w14:textId="1933C68D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2283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2B989" w14:textId="7254DF78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2273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47857" w14:textId="3D0DED0A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2336</w:t>
            </w:r>
          </w:p>
        </w:tc>
      </w:tr>
      <w:tr w:rsidR="00B22D64" w:rsidRPr="00574191" w14:paraId="40E13F14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4D4DD89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Професионални дейности и научни изследвания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37ABB" w14:textId="5A4B6894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3202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826FC" w14:textId="19F7EEB4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3266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C5D3A" w14:textId="578D294F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3692</w:t>
            </w:r>
          </w:p>
        </w:tc>
      </w:tr>
      <w:tr w:rsidR="00B22D64" w:rsidRPr="00574191" w14:paraId="79E717B8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C3DC745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27637" w14:textId="5D76A532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2073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DCEC9" w14:textId="2BAC65C7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2AE57" w14:textId="0FC94B61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2261</w:t>
            </w:r>
          </w:p>
        </w:tc>
      </w:tr>
      <w:tr w:rsidR="00B22D64" w:rsidRPr="00574191" w14:paraId="2E9C48A4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185DF10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Държавно управление; държавно обществено осигуряване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B2DF8" w14:textId="385D71AD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3017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F7609" w14:textId="73DEBE7B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2429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0353" w14:textId="433E5D35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2456</w:t>
            </w:r>
          </w:p>
        </w:tc>
      </w:tr>
      <w:tr w:rsidR="00B22D64" w:rsidRPr="00574191" w14:paraId="5C2D578F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C9B8BFA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Образование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5CBD7" w14:textId="4A8AA314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2381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9BEAA" w14:textId="439F1487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2375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44525" w14:textId="48E345DA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2412</w:t>
            </w:r>
          </w:p>
        </w:tc>
      </w:tr>
      <w:tr w:rsidR="00B22D64" w:rsidRPr="00574191" w14:paraId="4F782E05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284EEDA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Хуманно здравеопазване и социална работа 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BFC3C" w14:textId="51FB889F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2425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857DF" w14:textId="39B52017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2422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FEA31" w14:textId="749CF482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2531</w:t>
            </w:r>
          </w:p>
        </w:tc>
      </w:tr>
      <w:tr w:rsidR="00B22D64" w:rsidRPr="00574191" w14:paraId="3D1299DA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08A55F3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Култура, спорт и развлечения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026D6" w14:textId="445D1D7B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2167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EDE99" w14:textId="4340D412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E5AEB" w14:textId="29148EF5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2203</w:t>
            </w:r>
          </w:p>
        </w:tc>
      </w:tr>
      <w:tr w:rsidR="00B22D64" w:rsidRPr="00574191" w14:paraId="774A11A4" w14:textId="77777777" w:rsidTr="00B46073">
        <w:trPr>
          <w:trHeight w:val="255"/>
        </w:trPr>
        <w:tc>
          <w:tcPr>
            <w:tcW w:w="59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DA507AE" w14:textId="77777777" w:rsidR="00B22D64" w:rsidRPr="00574191" w:rsidRDefault="00B22D64" w:rsidP="00B22D64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Други дейности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45CA1" w14:textId="14BD0D5F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1648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24BBB" w14:textId="33B6AA1D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1646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00419" w14:textId="01A8E1A5" w:rsidR="00B22D64" w:rsidRPr="00B22D64" w:rsidRDefault="00B22D64" w:rsidP="00B22D64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B22D64">
              <w:rPr>
                <w:rFonts w:ascii="Verdana" w:hAnsi="Verdana"/>
                <w:sz w:val="16"/>
                <w:szCs w:val="16"/>
              </w:rPr>
              <w:t>1714</w:t>
            </w:r>
          </w:p>
        </w:tc>
      </w:tr>
      <w:tr w:rsidR="00574191" w:rsidRPr="00574191" w14:paraId="0648AC5B" w14:textId="77777777" w:rsidTr="00B46073">
        <w:trPr>
          <w:trHeight w:val="240"/>
        </w:trPr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6F93AEB8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A2C9A6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1EA212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3C724A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F97480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F71077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3F8763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39B8DC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347585DF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1B9D8D76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574191" w:rsidRPr="00574191" w14:paraId="2125B93D" w14:textId="77777777" w:rsidTr="00B46073">
        <w:trPr>
          <w:trHeight w:val="303"/>
        </w:trPr>
        <w:tc>
          <w:tcPr>
            <w:tcW w:w="59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D349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vertAlign w:val="superscript"/>
                <w:lang w:val="bg-BG"/>
              </w:rPr>
              <w:t>1</w:t>
            </w: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 xml:space="preserve"> Предварителни данни.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E6226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82259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A824E" w14:textId="77777777" w:rsidR="00574191" w:rsidRPr="00574191" w:rsidRDefault="00574191" w:rsidP="0057419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574191">
              <w:rPr>
                <w:rFonts w:ascii="Verdana" w:hAnsi="Verdana"/>
                <w:sz w:val="16"/>
                <w:szCs w:val="16"/>
                <w:lang w:val="bg-BG"/>
              </w:rPr>
              <w:t> </w:t>
            </w:r>
          </w:p>
        </w:tc>
      </w:tr>
    </w:tbl>
    <w:p w14:paraId="3F4016E7" w14:textId="77777777" w:rsidR="00574191" w:rsidRPr="00574191" w:rsidRDefault="00574191" w:rsidP="00574191">
      <w:pPr>
        <w:spacing w:after="0" w:line="240" w:lineRule="auto"/>
        <w:rPr>
          <w:rFonts w:ascii="Calibri" w:eastAsia="Μοντέρνα" w:hAnsi="Calibri"/>
          <w:sz w:val="24"/>
          <w:szCs w:val="20"/>
        </w:rPr>
      </w:pPr>
    </w:p>
    <w:p w14:paraId="18BB692C" w14:textId="77777777" w:rsidR="00574191" w:rsidRPr="00574191" w:rsidRDefault="00574191" w:rsidP="0057419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8BE7ADF" w14:textId="77777777" w:rsidR="00574191" w:rsidRPr="00574191" w:rsidRDefault="00574191" w:rsidP="0057419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E7CBE8F" w14:textId="77777777" w:rsidR="00574191" w:rsidRPr="00574191" w:rsidRDefault="00574191" w:rsidP="0057419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2A77653" w14:textId="77777777" w:rsidR="00574191" w:rsidRPr="00574191" w:rsidRDefault="00574191" w:rsidP="00574191">
      <w:pPr>
        <w:tabs>
          <w:tab w:val="left" w:pos="309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204C392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18CF20C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72E8077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E03215C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9238EE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42D1A04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14BE1D8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C2ED7A5" w14:textId="77777777" w:rsidR="00D83F28" w:rsidRPr="00574191" w:rsidRDefault="00D83F28" w:rsidP="00574191">
      <w:pPr>
        <w:spacing w:after="0" w:line="360" w:lineRule="auto"/>
        <w:jc w:val="both"/>
        <w:rPr>
          <w:rFonts w:ascii="Verdana" w:hAnsi="Verdana"/>
          <w:sz w:val="20"/>
          <w:lang w:val="bg-BG"/>
        </w:rPr>
      </w:pPr>
    </w:p>
    <w:sectPr w:rsidR="00D83F28" w:rsidRPr="00574191" w:rsidSect="006A4C8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95A4" w14:textId="77777777" w:rsidR="00DE4ADE" w:rsidRDefault="00DE4ADE" w:rsidP="00D83F28">
      <w:pPr>
        <w:spacing w:after="0" w:line="240" w:lineRule="auto"/>
      </w:pPr>
      <w:r>
        <w:separator/>
      </w:r>
    </w:p>
  </w:endnote>
  <w:endnote w:type="continuationSeparator" w:id="0">
    <w:p w14:paraId="7B8BC169" w14:textId="77777777" w:rsidR="00DE4ADE" w:rsidRDefault="00DE4ADE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2B39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C952A" wp14:editId="7483471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FD4A8" w14:textId="1004F0F6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7C5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CC952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747FD4A8" w14:textId="1004F0F6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27C5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4A5D12" wp14:editId="1EE16C2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8FF14AB" wp14:editId="7CC8D1A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753A3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040D3" wp14:editId="4703A635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65B" w14:textId="1503E035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7C5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4040D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37FA165B" w14:textId="1503E035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27C5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0C2B00" wp14:editId="57DA807B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E826" w14:textId="77777777" w:rsidR="00DE4ADE" w:rsidRDefault="00DE4ADE" w:rsidP="00D83F28">
      <w:pPr>
        <w:spacing w:after="0" w:line="240" w:lineRule="auto"/>
      </w:pPr>
      <w:r>
        <w:separator/>
      </w:r>
    </w:p>
  </w:footnote>
  <w:footnote w:type="continuationSeparator" w:id="0">
    <w:p w14:paraId="17D52245" w14:textId="77777777" w:rsidR="00DE4ADE" w:rsidRDefault="00DE4ADE" w:rsidP="00D8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42FA" w14:textId="281D1F89" w:rsidR="00D83F28" w:rsidRPr="000D416C" w:rsidRDefault="00D83F28" w:rsidP="00327C56">
    <w:pPr>
      <w:spacing w:after="240"/>
      <w:jc w:val="center"/>
      <w:rPr>
        <w:rFonts w:ascii="Verdana" w:hAnsi="Verdana"/>
        <w:b/>
        <w:bCs/>
        <w:sz w:val="20"/>
        <w:szCs w:val="20"/>
      </w:rPr>
    </w:pPr>
    <w:r w:rsidRPr="00574191">
      <w:rPr>
        <w:rFonts w:ascii="Verdana" w:hAnsi="Verdana"/>
        <w:b/>
        <w:bCs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B8F892" wp14:editId="6800D0C7">
              <wp:simplePos x="0" y="0"/>
              <wp:positionH relativeFrom="margin">
                <wp:posOffset>0</wp:posOffset>
              </wp:positionH>
              <wp:positionV relativeFrom="paragraph">
                <wp:posOffset>459398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04686" id="Graphic 7" o:spid="_x0000_s1026" style="position:absolute;margin-left:0;margin-top:36.1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CmlQMs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574191" w:rsidRPr="00574191">
      <w:rPr>
        <w:rFonts w:ascii="Verdana" w:hAnsi="Verdana"/>
        <w:b/>
        <w:bCs/>
        <w:sz w:val="20"/>
        <w:szCs w:val="20"/>
        <w:lang w:val="bg-BG"/>
      </w:rPr>
      <w:t>НАЕТИ ЛИЦА И СРЕДНА БРУТНА РАБОТНА ЗАПЛАТА</w:t>
    </w:r>
    <w:r w:rsidR="000D416C">
      <w:rPr>
        <w:rFonts w:ascii="Verdana" w:hAnsi="Verdana"/>
        <w:b/>
        <w:bCs/>
        <w:sz w:val="20"/>
        <w:szCs w:val="20"/>
      </w:rPr>
      <w:t xml:space="preserve"> </w:t>
    </w:r>
    <w:r w:rsidR="000D416C" w:rsidRPr="002D6580">
      <w:rPr>
        <w:rFonts w:ascii="Verdana" w:hAnsi="Verdana"/>
        <w:b/>
        <w:bCs/>
        <w:sz w:val="20"/>
        <w:lang w:val="bg-BG"/>
      </w:rPr>
      <w:t xml:space="preserve">ПРЕЗ </w:t>
    </w:r>
    <w:r w:rsidR="0009523B">
      <w:rPr>
        <w:rFonts w:ascii="Verdana" w:hAnsi="Verdana"/>
        <w:b/>
        <w:bCs/>
        <w:sz w:val="20"/>
        <w:lang w:val="bg-BG"/>
      </w:rPr>
      <w:t>ПЪРВОТО</w:t>
    </w:r>
    <w:r w:rsidR="000D416C" w:rsidRPr="002D6580">
      <w:rPr>
        <w:rFonts w:ascii="Verdana" w:hAnsi="Verdana"/>
        <w:b/>
        <w:bCs/>
        <w:sz w:val="20"/>
        <w:lang w:val="bg-BG"/>
      </w:rPr>
      <w:t xml:space="preserve"> ТРИМЕСЕЧИЕ НА 202</w:t>
    </w:r>
    <w:r w:rsidR="0009523B">
      <w:rPr>
        <w:rFonts w:ascii="Verdana" w:hAnsi="Verdana"/>
        <w:b/>
        <w:bCs/>
        <w:sz w:val="20"/>
        <w:lang w:val="bg-BG"/>
      </w:rPr>
      <w:t>5</w:t>
    </w:r>
    <w:r w:rsidR="000D416C" w:rsidRPr="002D6580">
      <w:rPr>
        <w:rFonts w:ascii="Verdana" w:hAnsi="Verdana"/>
        <w:b/>
        <w:bCs/>
        <w:sz w:val="20"/>
        <w:lang w:val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9E0B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F205607" wp14:editId="56911A57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AC669B" wp14:editId="4BE90A78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CEE60" w14:textId="77777777"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119712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3BDD37E0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AC6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" stroked="f">
              <v:textbox>
                <w:txbxContent>
                  <w:p w14:paraId="27BCEE60" w14:textId="77777777"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119712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3BDD37E0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6438658" wp14:editId="2785B54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879644" wp14:editId="1F9CA11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56DDE3BF" wp14:editId="19770D27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0F13"/>
    <w:rsid w:val="00023F43"/>
    <w:rsid w:val="0009523B"/>
    <w:rsid w:val="000D416C"/>
    <w:rsid w:val="00173B14"/>
    <w:rsid w:val="002048DC"/>
    <w:rsid w:val="00230C60"/>
    <w:rsid w:val="00266E6D"/>
    <w:rsid w:val="002835F8"/>
    <w:rsid w:val="002B1C34"/>
    <w:rsid w:val="002C366C"/>
    <w:rsid w:val="002D6580"/>
    <w:rsid w:val="00327C56"/>
    <w:rsid w:val="00383AB1"/>
    <w:rsid w:val="00386D4A"/>
    <w:rsid w:val="003B61F4"/>
    <w:rsid w:val="003E75E1"/>
    <w:rsid w:val="004076D6"/>
    <w:rsid w:val="0043502F"/>
    <w:rsid w:val="00453062"/>
    <w:rsid w:val="004B5A87"/>
    <w:rsid w:val="004F3CCB"/>
    <w:rsid w:val="005044B9"/>
    <w:rsid w:val="005564A2"/>
    <w:rsid w:val="00574191"/>
    <w:rsid w:val="005A33DB"/>
    <w:rsid w:val="005D016B"/>
    <w:rsid w:val="005D7421"/>
    <w:rsid w:val="0064063E"/>
    <w:rsid w:val="00642D55"/>
    <w:rsid w:val="00643044"/>
    <w:rsid w:val="00662DC2"/>
    <w:rsid w:val="006A4C8F"/>
    <w:rsid w:val="00756B3D"/>
    <w:rsid w:val="008171BA"/>
    <w:rsid w:val="00835648"/>
    <w:rsid w:val="008D11AD"/>
    <w:rsid w:val="008E6CB5"/>
    <w:rsid w:val="00941080"/>
    <w:rsid w:val="009757F5"/>
    <w:rsid w:val="009875C1"/>
    <w:rsid w:val="00A70C05"/>
    <w:rsid w:val="00B22D64"/>
    <w:rsid w:val="00B3497D"/>
    <w:rsid w:val="00B37C45"/>
    <w:rsid w:val="00B4573E"/>
    <w:rsid w:val="00B8435E"/>
    <w:rsid w:val="00B96C36"/>
    <w:rsid w:val="00C53F74"/>
    <w:rsid w:val="00CC2570"/>
    <w:rsid w:val="00CD5AD0"/>
    <w:rsid w:val="00D371D8"/>
    <w:rsid w:val="00D60CD2"/>
    <w:rsid w:val="00D71236"/>
    <w:rsid w:val="00D83F28"/>
    <w:rsid w:val="00DE4ADE"/>
    <w:rsid w:val="00E10B6C"/>
    <w:rsid w:val="00E137AE"/>
    <w:rsid w:val="00EC1FFA"/>
    <w:rsid w:val="00EE73D3"/>
    <w:rsid w:val="00EF4FC0"/>
    <w:rsid w:val="00F751C9"/>
    <w:rsid w:val="00F76D42"/>
    <w:rsid w:val="00F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720ECC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D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D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i.bg/bg/content/3920/&#1082;&#1088;&#1072;&#1090;&#1082;&#1086;&#1089;&#1088;&#1086;&#1095;&#1085;&#1072;-&#1089;&#1090;&#1072;&#1090;&#1080;&#1089;&#1090;&#1080;&#1082;&#1072;-&#1085;&#1072;-&#1079;&#1072;&#1077;&#1090;&#1086;&#1089;&#1090;&#1090;&#1072;-&#1080;-&#1088;&#1072;&#1079;&#1093;&#1086;&#1076;&#1080;&#1090;&#1077;-&#1079;&#1072;-&#1090;&#1088;&#1091;&#1076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i.bg/sites/default/files/files/metadata/Labour_Method_1.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AB97-6085-49AD-9D40-36E9CB4A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Todor Davidkov</cp:lastModifiedBy>
  <cp:revision>18</cp:revision>
  <dcterms:created xsi:type="dcterms:W3CDTF">2025-02-10T09:12:00Z</dcterms:created>
  <dcterms:modified xsi:type="dcterms:W3CDTF">2025-05-12T14:58:00Z</dcterms:modified>
</cp:coreProperties>
</file>