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5F99" w14:textId="35EFC293" w:rsidR="00301A12" w:rsidRDefault="00301A12" w:rsidP="00E245D5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smallCaps/>
          <w:sz w:val="20"/>
          <w:szCs w:val="20"/>
        </w:rPr>
      </w:pP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От юли 2024 г. НСИ публикува Индекси на цени на производител на вътрешния и международния пазар в промишлеността при базова година 2021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=</w:t>
      </w:r>
      <w:r w:rsidR="00E60970"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</w:t>
      </w:r>
      <w:r w:rsidRPr="00686E46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06C01157" w14:textId="1AEAF503" w:rsidR="00B66E79" w:rsidRPr="00C969F8" w:rsidRDefault="00B66E79" w:rsidP="00686E46">
      <w:pPr>
        <w:snapToGrid w:val="0"/>
        <w:spacing w:before="160" w:after="160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  <w:lang w:val="ru-RU"/>
        </w:rPr>
      </w:pPr>
      <w:r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>ИНДЕКСИ НА ЦЕНИ НА ПРОИЗВОДИТЕЛ В ПРОМИШЛЕНОСТТА,</w:t>
      </w:r>
    </w:p>
    <w:p w14:paraId="1165E49D" w14:textId="0552490C" w:rsidR="00B66E79" w:rsidRPr="0063027D" w:rsidRDefault="00182054" w:rsidP="00AE4FF4">
      <w:pPr>
        <w:snapToGrid w:val="0"/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b/>
          <w:smallCaps/>
          <w:sz w:val="20"/>
          <w:szCs w:val="20"/>
        </w:rPr>
      </w:pPr>
      <w:r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ОКТОМВРИ </w:t>
      </w:r>
      <w:r w:rsidR="00B66E79" w:rsidRPr="00C969F8">
        <w:rPr>
          <w:rFonts w:ascii="Verdana" w:eastAsia="Times New Roman" w:hAnsi="Verdana" w:cs="Times New Roman"/>
          <w:b/>
          <w:smallCaps/>
          <w:sz w:val="20"/>
          <w:szCs w:val="20"/>
        </w:rPr>
        <w:t xml:space="preserve">2024 ГОДИНА </w:t>
      </w:r>
    </w:p>
    <w:p w14:paraId="0D0022BF" w14:textId="77777777" w:rsidR="00B66E79" w:rsidRPr="0063027D" w:rsidRDefault="00B66E79" w:rsidP="00AE4FF4">
      <w:pPr>
        <w:numPr>
          <w:ilvl w:val="0"/>
          <w:numId w:val="1"/>
        </w:numPr>
        <w:spacing w:before="160" w:after="160" w:line="360" w:lineRule="auto"/>
        <w:ind w:left="0" w:firstLine="567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>Общ индекс на цените на производител в промишлеността</w:t>
      </w:r>
    </w:p>
    <w:p w14:paraId="5941A658" w14:textId="1657FE1E" w:rsidR="00B66E79" w:rsidRPr="003602CC" w:rsidRDefault="00B66E7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индекс на цените на производител </w:t>
      </w:r>
      <w:r w:rsidR="0008760C">
        <w:rPr>
          <w:rFonts w:ascii="Verdana" w:hAnsi="Verdana"/>
          <w:sz w:val="20"/>
          <w:szCs w:val="20"/>
        </w:rPr>
        <w:t>намалява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>1.4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A007C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предходния месец. 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По-ниски цени 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се наблюдава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535716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производството и разпределението на електриче</w:t>
      </w:r>
      <w:r w:rsidR="00715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ска и топлоенергия и газ 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12.1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%,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докато</w:t>
      </w:r>
      <w:r w:rsidR="00A26962" w:rsidRPr="00AE4FF4">
        <w:rPr>
          <w:rFonts w:ascii="Verdana" w:hAnsi="Verdana"/>
          <w:sz w:val="20"/>
          <w:szCs w:val="20"/>
        </w:rPr>
        <w:t xml:space="preserve"> </w:t>
      </w:r>
      <w:r w:rsidR="00854F85">
        <w:rPr>
          <w:rFonts w:ascii="Verdana" w:hAnsi="Verdana"/>
          <w:sz w:val="20"/>
          <w:szCs w:val="20"/>
        </w:rPr>
        <w:t>в</w:t>
      </w:r>
      <w:r w:rsidR="00DE3DCC" w:rsidRPr="00AE4FF4">
        <w:rPr>
          <w:rFonts w:ascii="Verdana" w:hAnsi="Verdana"/>
          <w:sz w:val="20"/>
          <w:szCs w:val="20"/>
        </w:rPr>
        <w:t xml:space="preserve"> </w:t>
      </w:r>
      <w:r w:rsidR="00B24A9E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добивната</w:t>
      </w:r>
      <w:r w:rsidR="00A26962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 </w:t>
      </w:r>
      <w:r w:rsidR="00DE3DCC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854F85" w:rsidRPr="00303EAB">
        <w:rPr>
          <w:rFonts w:ascii="Verdana" w:eastAsia="Μοντέρνα" w:hAnsi="Verdana" w:cs="Times New Roman"/>
          <w:sz w:val="20"/>
          <w:szCs w:val="20"/>
          <w:lang w:eastAsia="bg-BG"/>
        </w:rPr>
        <w:t>регистрирано</w:t>
      </w:r>
      <w:r w:rsidR="00854F85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760C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E60970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7415FB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6.8%, както и в прера</w:t>
      </w:r>
      <w:r w:rsidR="003602CC">
        <w:rPr>
          <w:rFonts w:ascii="Verdana" w:eastAsia="Μοντέρνα" w:hAnsi="Verdana" w:cs="Times New Roman"/>
          <w:sz w:val="20"/>
          <w:szCs w:val="20"/>
          <w:lang w:eastAsia="bg-BG"/>
        </w:rPr>
        <w:t>ботващата промишленост - с 1.5%</w:t>
      </w:r>
      <w:r w:rsidR="003602CC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14:paraId="46975735" w14:textId="25870EE3" w:rsidR="00B66E79" w:rsidRPr="00E60970" w:rsidRDefault="00BA77EA" w:rsidP="00AE4FF4">
      <w:pPr>
        <w:spacing w:line="360" w:lineRule="auto"/>
        <w:ind w:firstLine="567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Повишение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цените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преработващата промишленост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наблюдава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при: производството на хартия, картон и изделия от хартия и картон - с 5.1%, производството на тютюневи изделия - с 3.2%, производството на основни метали - 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3.1%. Намаление 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>е</w:t>
      </w:r>
      <w:r w:rsidR="00917D44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>о</w:t>
      </w:r>
      <w:r w:rsidR="00917D44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>обработка</w:t>
      </w:r>
      <w:r w:rsidR="00C71A59">
        <w:rPr>
          <w:rFonts w:ascii="Verdana" w:eastAsia="Μοντέρνα" w:hAnsi="Verdana" w:cs="Times New Roman"/>
          <w:sz w:val="20"/>
          <w:szCs w:val="20"/>
          <w:lang w:eastAsia="bg-BG"/>
        </w:rPr>
        <w:t>та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кожи</w:t>
      </w:r>
      <w:r w:rsidR="00552DB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; 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 на обувки и други изделия от обработени кожи без косъм - с 0.7%, а също и при производството на напитки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производството на текстил и изделия от текстил, без облекло - 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080A07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552D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0.2%. </w:t>
      </w:r>
    </w:p>
    <w:p w14:paraId="36F972E8" w14:textId="708D3E82" w:rsidR="00B66E79" w:rsidRPr="00E60970" w:rsidRDefault="00B66E79" w:rsidP="0069194C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E6097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индекс на цените на производител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октомври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</w:t>
      </w:r>
      <w:r w:rsidRPr="00E60970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>е с 1.3</w:t>
      </w:r>
      <w:r w:rsidR="00FA5C07">
        <w:rPr>
          <w:rFonts w:ascii="Verdana" w:eastAsia="Times New Roman" w:hAnsi="Verdana" w:cs="Times New Roman"/>
          <w:sz w:val="20"/>
          <w:szCs w:val="20"/>
          <w:lang w:eastAsia="bg-BG"/>
        </w:rPr>
        <w:t>% под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нивото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="00080A07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октомври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</w:t>
      </w:r>
      <w:r w:rsidR="00FA5C07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="00DE3DCC"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E6097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цените е </w:t>
      </w:r>
      <w:r w:rsidR="003C6979" w:rsidRPr="00E60970">
        <w:rPr>
          <w:rFonts w:ascii="Verdana" w:eastAsia="Times New Roman" w:hAnsi="Verdana" w:cs="Times New Roman"/>
          <w:sz w:val="20"/>
          <w:szCs w:val="20"/>
          <w:lang w:eastAsia="bg-BG"/>
        </w:rPr>
        <w:t>регистриран</w:t>
      </w:r>
      <w:r w:rsidR="00DE3DCC" w:rsidRPr="00E60970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 производството и разпределението на електрическа и топлоенергия и газ - с 11.1%, 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 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ръст 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>се наблюдава в до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>бивната промишленост - с 26.5</w:t>
      </w:r>
      <w:r w:rsidR="00E245D5">
        <w:rPr>
          <w:rFonts w:ascii="Verdana" w:eastAsia="Times New Roman" w:hAnsi="Verdana" w:cs="Times New Roman"/>
          <w:sz w:val="20"/>
          <w:szCs w:val="20"/>
          <w:lang w:eastAsia="bg-BG"/>
        </w:rPr>
        <w:t>%,</w:t>
      </w:r>
      <w:r w:rsidR="0027543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</w:t>
      </w:r>
      <w:r w:rsidR="00995CB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9194C">
        <w:rPr>
          <w:rFonts w:ascii="Verdana" w:eastAsia="Times New Roman" w:hAnsi="Verdana" w:cs="Times New Roman"/>
          <w:sz w:val="20"/>
          <w:szCs w:val="20"/>
          <w:lang w:eastAsia="bg-BG"/>
        </w:rPr>
        <w:t>преработващата промишленост - с 0.4%.</w:t>
      </w:r>
    </w:p>
    <w:p w14:paraId="1ABA0247" w14:textId="057575B9" w:rsidR="00B66E79" w:rsidRPr="0063027D" w:rsidRDefault="00661F6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По-високи цени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преработващата промишленост </w:t>
      </w:r>
      <w:r w:rsidR="00080A07" w:rsidRPr="00E60970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t>а</w:t>
      </w:r>
      <w:r w:rsidR="00080A07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t>регистрирани</w:t>
      </w:r>
      <w:r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при: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ремонта и инсталирането на машини и оборудване - с 10.9%, производството на мебели - 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9.4%, производството на изделия от каучук и пластмаси - с 8.0%. </w:t>
      </w:r>
      <w:r w:rsidR="00917D44"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="00917D44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 цените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</w:t>
      </w:r>
      <w:r w:rsidR="00080A07">
        <w:rPr>
          <w:rFonts w:ascii="Verdana" w:eastAsia="Μοντέρνα" w:hAnsi="Verdana" w:cs="Times New Roman"/>
          <w:sz w:val="20"/>
          <w:szCs w:val="20"/>
          <w:lang w:eastAsia="bg-BG"/>
        </w:rPr>
        <w:t>отчетено</w:t>
      </w:r>
      <w:r w:rsidR="00080A07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6E79" w:rsidRPr="00E6097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при: 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>обработка на кожи</w:t>
      </w:r>
      <w:r w:rsidR="002875C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; 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 на обувки и други изделия от обработени кожи без косъм </w:t>
      </w:r>
      <w:r w:rsidR="00A00156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10.5</w:t>
      </w:r>
      <w:r w:rsidR="002875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 лекарствени вещества и продукти - с 5.6%, производството на химични продукти - с 4.8%.</w:t>
      </w:r>
    </w:p>
    <w:p w14:paraId="6CF62905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A908CBE" w14:textId="77777777" w:rsidR="00AE6F60" w:rsidRPr="0063027D" w:rsidRDefault="00AE6F60" w:rsidP="001D648B">
      <w:pPr>
        <w:keepNext/>
        <w:spacing w:before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Фиг. 1. Общ индекс на цените на производител в промишлеността</w:t>
      </w:r>
    </w:p>
    <w:p w14:paraId="56742C77" w14:textId="40861782" w:rsidR="004760D3" w:rsidRPr="008153C0" w:rsidRDefault="00F23A91">
      <w:pPr>
        <w:keepNext/>
        <w:spacing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="00AE6F60" w:rsidRPr="0063027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100)</w:t>
      </w:r>
      <w:r w:rsidR="008153C0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  <w:r w:rsidR="00177BCC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 </w:t>
      </w:r>
    </w:p>
    <w:p w14:paraId="41DAAA18" w14:textId="173366C9" w:rsidR="004760D3" w:rsidRPr="004760D3" w:rsidRDefault="004D7D28" w:rsidP="004760D3">
      <w:pPr>
        <w:rPr>
          <w:rFonts w:eastAsia="Μοντέρνα" w:cs="Times New Roman"/>
          <w:szCs w:val="20"/>
          <w:lang w:val="ru-RU" w:eastAsia="bg-BG"/>
        </w:rPr>
      </w:pPr>
      <w:r>
        <w:rPr>
          <w:rFonts w:eastAsia="Μοντέρνα" w:cs="Times New Roman"/>
          <w:noProof/>
          <w:szCs w:val="20"/>
          <w:lang w:eastAsia="bg-BG"/>
        </w:rPr>
        <w:drawing>
          <wp:inline distT="0" distB="0" distL="0" distR="0" wp14:anchorId="10207FBA" wp14:editId="3BAF014E">
            <wp:extent cx="5742305" cy="3829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C44E4" w14:textId="77777777" w:rsidR="00B66E79" w:rsidRPr="00B66E79" w:rsidRDefault="00B66E79" w:rsidP="00AE4FF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2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</w:t>
      </w:r>
      <w:r w:rsidRPr="00AE6F60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Индекси на цените на производител на вътрешния пазар</w:t>
      </w:r>
    </w:p>
    <w:p w14:paraId="5DABC76D" w14:textId="33465174" w:rsidR="00B66E79" w:rsidRPr="00AE7948" w:rsidRDefault="00B66E79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Индексът на цените на производител на вътрешния пазар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>се понижава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39706D">
        <w:rPr>
          <w:rFonts w:ascii="Verdana" w:eastAsia="Times New Roman" w:hAnsi="Verdana" w:cs="Times New Roman"/>
          <w:sz w:val="20"/>
          <w:szCs w:val="20"/>
          <w:lang w:eastAsia="bg-BG"/>
        </w:rPr>
        <w:t>3.0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</w:t>
      </w:r>
      <w:r w:rsidR="0039706D">
        <w:rPr>
          <w:rFonts w:ascii="Verdana" w:eastAsia="Times New Roman" w:hAnsi="Verdana" w:cs="Times New Roman"/>
          <w:sz w:val="20"/>
          <w:szCs w:val="20"/>
          <w:lang w:val="en-GB" w:eastAsia="bg-BG"/>
        </w:rPr>
        <w:t>през</w:t>
      </w:r>
      <w:r w:rsidR="0039706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октомври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B7A9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2024 </w:t>
      </w:r>
      <w:r w:rsidR="0039706D">
        <w:rPr>
          <w:rFonts w:ascii="Verdana" w:eastAsia="Times New Roman" w:hAnsi="Verdana" w:cs="Times New Roman"/>
          <w:sz w:val="20"/>
          <w:szCs w:val="20"/>
          <w:lang w:eastAsia="bg-BG"/>
        </w:rPr>
        <w:t>спрямо септември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година.</w:t>
      </w:r>
      <w:r w:rsidRPr="00AE7948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>Намаление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се наблюдава</w:t>
      </w:r>
      <w:r w:rsidRPr="00AE7948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и разпределението на електрическа и топлоенергия и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газ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4620A1">
        <w:rPr>
          <w:rFonts w:ascii="Verdana" w:eastAsia="Times New Roman" w:hAnsi="Verdana" w:cs="Times New Roman"/>
          <w:sz w:val="20"/>
          <w:szCs w:val="20"/>
          <w:lang w:val="en-US" w:eastAsia="bg-BG"/>
        </w:rPr>
        <w:t>9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>.4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5260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>В</w:t>
      </w:r>
      <w:r w:rsidR="00854F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9035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добивната промишленост </w:t>
      </w:r>
      <w:r w:rsidR="00F9583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917D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отчетено повишение 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2.6</w:t>
      </w:r>
      <w:r w:rsidR="002914C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>, а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620A1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="004620A1">
        <w:rPr>
          <w:rFonts w:ascii="Verdana" w:eastAsia="Times New Roman" w:hAnsi="Verdana" w:cs="Times New Roman"/>
          <w:sz w:val="20"/>
          <w:szCs w:val="20"/>
          <w:lang w:eastAsia="bg-BG"/>
        </w:rPr>
        <w:t>преработващата промишленост - с 0.7%.</w:t>
      </w:r>
    </w:p>
    <w:p w14:paraId="220E9051" w14:textId="1A022F53" w:rsidR="004760D3" w:rsidRPr="00AE7948" w:rsidRDefault="00103FB0" w:rsidP="00AE794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Нарастване на цените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преработващата промишленост е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регистрирано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при: производството на превозни средства, без автомобили - с 2.8%, производството на тютюневи изделия - с 2.6%, производството на основни метали - с 1.5%.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По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>ниски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="00DE3DCC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DE3DCC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отчетени</w:t>
      </w:r>
      <w:r w:rsidR="00080A07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при: </w:t>
      </w:r>
      <w:r w:rsidR="00C71A59">
        <w:rPr>
          <w:rFonts w:ascii="Verdana" w:eastAsia="Μοντέρνα" w:hAnsi="Verdana" w:cs="Times New Roman"/>
          <w:sz w:val="20"/>
          <w:szCs w:val="20"/>
          <w:lang w:eastAsia="bg-BG"/>
        </w:rPr>
        <w:t>обработката на кожи</w:t>
      </w:r>
      <w:r w:rsidR="00C71A59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; </w:t>
      </w:r>
      <w:r w:rsidR="00C71A59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 на обувки и други изделия от обработени кожи без косъм - с</w:t>
      </w:r>
      <w:r w:rsidR="00C71A5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1.5%, производството на облекло - с 0.5%,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C71A5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печатната дейност и възпроизвеждане на записани носители - с 0.4%. </w:t>
      </w:r>
    </w:p>
    <w:p w14:paraId="0CCBE9EF" w14:textId="18BF7236" w:rsidR="00D54BA9" w:rsidRPr="00AE7948" w:rsidRDefault="00B66E79" w:rsidP="00D54BA9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>Индексът на цените на производител на вътрешния пазар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намалява</w:t>
      </w:r>
      <w:r w:rsidR="002F753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D54BA9">
        <w:rPr>
          <w:rFonts w:ascii="Verdana" w:eastAsia="Times New Roman" w:hAnsi="Verdana" w:cs="Times New Roman"/>
          <w:sz w:val="20"/>
          <w:szCs w:val="20"/>
          <w:lang w:eastAsia="bg-BG"/>
        </w:rPr>
        <w:t>3.1% в сравнение с октомври</w:t>
      </w:r>
      <w:r w:rsidR="00A653A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2023 година. </w:t>
      </w:r>
      <w:r w:rsidR="00D24D5D">
        <w:rPr>
          <w:rFonts w:ascii="Verdana" w:eastAsia="Times New Roman" w:hAnsi="Verdana" w:cs="Times New Roman"/>
          <w:sz w:val="20"/>
          <w:szCs w:val="20"/>
          <w:lang w:eastAsia="bg-BG"/>
        </w:rPr>
        <w:t>Понижение</w:t>
      </w:r>
      <w:r w:rsidR="00854F85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цените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наблюдава </w:t>
      </w:r>
      <w:r w:rsidR="00D54B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производството и разпределение на електрическа и топлоенергия и газ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D54B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8.9%, както и в преработващата промишленост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D54BA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1.1%.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80A07">
        <w:rPr>
          <w:rFonts w:ascii="Verdana" w:eastAsia="Times New Roman" w:hAnsi="Verdana" w:cs="Times New Roman"/>
          <w:sz w:val="20"/>
          <w:szCs w:val="20"/>
          <w:lang w:eastAsia="bg-BG"/>
        </w:rPr>
        <w:t>Ръст е отчетен в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добивната промишленост - с 16.9%.</w:t>
      </w:r>
    </w:p>
    <w:p w14:paraId="077F2B1A" w14:textId="7D3ECB4A" w:rsidR="009A684B" w:rsidRDefault="001D0DF2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През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октомвр</w:t>
      </w:r>
      <w:r w:rsidR="008E66B4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по</w:t>
      </w:r>
      <w:r w:rsidR="007415FB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>ниски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 в преработващата промишленост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спрямо октомвр</w:t>
      </w:r>
      <w:r w:rsidR="008471C4" w:rsidRPr="008471C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2023 г. 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>са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регистриран</w:t>
      </w:r>
      <w:r w:rsidR="003E25A7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лекарствени вещества и продукти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– с 8.0</w:t>
      </w:r>
      <w:r w:rsidR="008E66B4">
        <w:rPr>
          <w:rFonts w:ascii="Verdana" w:eastAsia="Times New Roman" w:hAnsi="Verdana" w:cs="Times New Roman"/>
          <w:sz w:val="20"/>
          <w:szCs w:val="20"/>
          <w:lang w:eastAsia="bg-BG"/>
        </w:rPr>
        <w:t>%, производството на дървен материал и изделия от него, без мебели</w:t>
      </w:r>
      <w:r w:rsidR="00132B35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="008E6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="008E6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химични продукти - с 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по 5.2</w:t>
      </w:r>
      <w:r w:rsidR="008E66B4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  <w:r w:rsidR="00A9265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Ръст на цените е отчетен</w:t>
      </w:r>
      <w:r w:rsidR="00B66E79" w:rsidRPr="00AE794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при: </w:t>
      </w:r>
      <w:r w:rsidR="00E83B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текстил и изделия от текстил, без облекло </w:t>
      </w:r>
      <w:r w:rsidR="006D1B1F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10.3</w:t>
      </w:r>
      <w:r w:rsidR="00E83B2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E64A09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автомобили, рем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аркета и полуремаркета - с 10.0</w:t>
      </w:r>
      <w:r w:rsidR="00E64A09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F63B2">
        <w:rPr>
          <w:rFonts w:ascii="Verdana" w:eastAsia="Times New Roman" w:hAnsi="Verdana" w:cs="Times New Roman"/>
          <w:sz w:val="20"/>
          <w:szCs w:val="20"/>
          <w:lang w:eastAsia="bg-BG"/>
        </w:rPr>
        <w:t>, ремонта и инсталирането на машини и оборудване - с 9.5%.</w:t>
      </w:r>
    </w:p>
    <w:p w14:paraId="5162AAC4" w14:textId="77777777" w:rsidR="004D7D28" w:rsidRDefault="004D7D28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33C6DA9" w14:textId="35D7334F" w:rsidR="00B021C2" w:rsidRDefault="00B66E79" w:rsidP="00EB1308">
      <w:pPr>
        <w:keepNext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Фиг. </w:t>
      </w:r>
      <w:r w:rsidRPr="007717CE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2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. Индекси на цените на пр</w:t>
      </w:r>
      <w:r w:rsidR="00846FF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оизводител на вътрешния пазар в 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промишлеността</w:t>
      </w:r>
      <w:r w:rsidR="00AE794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F23A91">
        <w:rPr>
          <w:rFonts w:ascii="Verdana" w:eastAsia="Times New Roman" w:hAnsi="Verdana" w:cs="Times New Roman"/>
          <w:b/>
          <w:sz w:val="20"/>
          <w:szCs w:val="20"/>
          <w:lang w:eastAsia="bg-BG"/>
        </w:rPr>
        <w:t>(2021</w:t>
      </w:r>
      <w:r w:rsidRPr="007717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= </w:t>
      </w:r>
      <w:r w:rsidR="00846FF5" w:rsidRPr="00846FF5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100) </w:t>
      </w:r>
    </w:p>
    <w:p w14:paraId="1BD83F8F" w14:textId="16D2979C" w:rsidR="002635CA" w:rsidRDefault="004D7D28" w:rsidP="00EB1308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37B3796E" wp14:editId="0A8CA27E">
            <wp:extent cx="5843905" cy="4752975"/>
            <wp:effectExtent l="0" t="0" r="444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475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32A4A" w14:textId="6FF41E54" w:rsidR="00B66E79" w:rsidRPr="00B66E79" w:rsidRDefault="00B66E79" w:rsidP="00A2553A">
      <w:pPr>
        <w:spacing w:before="24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>3</w:t>
      </w: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. Индекси на цените на производител на международния пазар</w:t>
      </w:r>
    </w:p>
    <w:p w14:paraId="62CA0623" w14:textId="651F5404" w:rsidR="008153C0" w:rsidRPr="00B411B6" w:rsidRDefault="00B66E79" w:rsidP="00B411B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Индексът на цените на производител на международния пазар</w:t>
      </w:r>
      <w:r w:rsidRPr="00B66E7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81DC4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="00D06B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F81DC4">
        <w:rPr>
          <w:rFonts w:ascii="Verdana" w:eastAsia="Μοντέρνα" w:hAnsi="Verdana" w:cs="Times New Roman"/>
          <w:sz w:val="20"/>
          <w:szCs w:val="20"/>
          <w:lang w:val="en-US" w:eastAsia="bg-BG"/>
        </w:rPr>
        <w:t>1.</w:t>
      </w:r>
      <w:r w:rsidR="00F81DC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7B138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през </w:t>
      </w:r>
      <w:r w:rsidR="00F81DC4"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предходния месец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122E0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F81D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1.4% 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>спрямо съответния месец на 2023</w:t>
      </w:r>
      <w:r w:rsidR="005656D1" w:rsidRP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</w:t>
      </w:r>
      <w:r w:rsidR="009765F4">
        <w:rPr>
          <w:rFonts w:ascii="Verdana" w:eastAsia="Μοντέρνα" w:hAnsi="Verdana" w:cs="Times New Roman"/>
          <w:sz w:val="20"/>
          <w:szCs w:val="20"/>
          <w:lang w:eastAsia="bg-BG"/>
        </w:rPr>
        <w:t>одина</w:t>
      </w:r>
      <w:r w:rsidR="005656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7B5A61D4" w14:textId="178DEAFA" w:rsidR="00D06B2B" w:rsidRDefault="00D06B2B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3A7C427A" w14:textId="77777777" w:rsidR="00917D44" w:rsidRDefault="00917D44" w:rsidP="00F856E7">
      <w:pPr>
        <w:tabs>
          <w:tab w:val="left" w:pos="3675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5567EF2F" w14:textId="582D9149" w:rsidR="00B66E79" w:rsidRPr="00326A06" w:rsidRDefault="00B66E79" w:rsidP="00A2553A">
      <w:pPr>
        <w:keepNext/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6A06">
        <w:rPr>
          <w:rFonts w:ascii="Verdana" w:hAnsi="Verdana"/>
          <w:b/>
          <w:sz w:val="20"/>
          <w:szCs w:val="20"/>
        </w:rPr>
        <w:t>Методологични бележки</w:t>
      </w:r>
    </w:p>
    <w:p w14:paraId="0F4FD0F1" w14:textId="77777777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326A06">
        <w:rPr>
          <w:rFonts w:ascii="Verdana" w:hAnsi="Verdana"/>
          <w:lang w:val="ru-RU"/>
        </w:rPr>
        <w:t>.</w:t>
      </w:r>
      <w:r w:rsidRPr="00326A06">
        <w:rPr>
          <w:rFonts w:ascii="Verdana" w:hAnsi="Verdana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  <w:p w14:paraId="040F727D" w14:textId="453E3DCA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326A06">
        <w:rPr>
          <w:rFonts w:ascii="Verdana" w:hAnsi="Verdana"/>
          <w:lang w:val="ru-RU"/>
        </w:rPr>
        <w:t xml:space="preserve"> </w:t>
      </w:r>
      <w:r w:rsidRPr="00326A06">
        <w:rPr>
          <w:rFonts w:ascii="Verdana" w:hAnsi="Verdana"/>
        </w:rPr>
        <w:t>претеглени със структурата на оборота на вътрешния и на международния пазар към</w:t>
      </w:r>
      <w:r w:rsidR="001B648E">
        <w:rPr>
          <w:rFonts w:ascii="Verdana" w:hAnsi="Verdana"/>
        </w:rPr>
        <w:t xml:space="preserve"> общия оборот през базисната 2021</w:t>
      </w:r>
      <w:r w:rsidRPr="00326A06">
        <w:rPr>
          <w:rFonts w:ascii="Verdana" w:hAnsi="Verdana"/>
        </w:rPr>
        <w:t xml:space="preserve"> година.</w:t>
      </w:r>
    </w:p>
    <w:p w14:paraId="5FA7DD15" w14:textId="20DA6062" w:rsidR="00B66E79" w:rsidRPr="00326A06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вътрешния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Pr="00326A0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вътрешния пазар</w:t>
      </w:r>
      <w:r w:rsidR="00326A06">
        <w:rPr>
          <w:rFonts w:ascii="Verdana" w:hAnsi="Verdana"/>
        </w:rPr>
        <w:t>.</w:t>
      </w:r>
    </w:p>
    <w:p w14:paraId="45D946E5" w14:textId="74B04480" w:rsidR="00B66E79" w:rsidRDefault="00B66E79" w:rsidP="00326A06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326A06">
        <w:rPr>
          <w:rFonts w:ascii="Verdana" w:hAnsi="Verdana"/>
        </w:rPr>
        <w:t>Индексите на цените на производител на международния пазар се изчисляват при постоянна база 20</w:t>
      </w:r>
      <w:r w:rsidR="006B1DE6">
        <w:rPr>
          <w:rFonts w:ascii="Verdana" w:hAnsi="Verdana"/>
          <w:lang w:val="ru-RU"/>
        </w:rPr>
        <w:t>21</w:t>
      </w:r>
      <w:r w:rsidR="006B1DE6">
        <w:rPr>
          <w:rFonts w:ascii="Verdana" w:hAnsi="Verdana"/>
        </w:rPr>
        <w:t xml:space="preserve"> </w:t>
      </w:r>
      <w:r w:rsidR="00944AD4">
        <w:rPr>
          <w:rFonts w:ascii="Verdana" w:hAnsi="Verdana"/>
          <w:lang w:val="en-US"/>
        </w:rPr>
        <w:t>= 100</w:t>
      </w:r>
      <w:r w:rsidRPr="00326A06">
        <w:rPr>
          <w:rFonts w:ascii="Verdana" w:hAnsi="Verdana"/>
        </w:rPr>
        <w:t xml:space="preserve"> чрез претегляне със структурата на оборота на промишлените предприятия на международния пазар.</w:t>
      </w:r>
    </w:p>
    <w:p w14:paraId="30DEC376" w14:textId="3E372383" w:rsidR="00686E46" w:rsidRPr="00CB7E9F" w:rsidRDefault="00686E46" w:rsidP="00042FBB">
      <w:pPr>
        <w:pStyle w:val="CommentText"/>
        <w:spacing w:line="360" w:lineRule="auto"/>
        <w:ind w:firstLine="567"/>
        <w:jc w:val="both"/>
        <w:rPr>
          <w:rFonts w:ascii="Verdana" w:hAnsi="Verdana"/>
        </w:rPr>
      </w:pPr>
      <w:r w:rsidRPr="00CB7E9F">
        <w:rPr>
          <w:rFonts w:ascii="Verdana" w:hAnsi="Verdana"/>
        </w:rPr>
        <w:t>От юли 2024</w:t>
      </w:r>
      <w:r w:rsidR="006D1B1F">
        <w:rPr>
          <w:rFonts w:ascii="Verdana" w:hAnsi="Verdana"/>
        </w:rPr>
        <w:t xml:space="preserve"> </w:t>
      </w:r>
      <w:r w:rsidRPr="00CB7E9F">
        <w:rPr>
          <w:rFonts w:ascii="Verdana" w:hAnsi="Verdana"/>
        </w:rPr>
        <w:t>г. всички динамични редове са преизчислени при база 2021 г. и са публикувани в ИС Инфостат.</w:t>
      </w:r>
    </w:p>
    <w:p w14:paraId="2BCFA68A" w14:textId="77777777" w:rsidR="00686E46" w:rsidRPr="00326A06" w:rsidRDefault="00686E46" w:rsidP="00326A06">
      <w:pPr>
        <w:pStyle w:val="BodyText"/>
        <w:spacing w:line="360" w:lineRule="auto"/>
        <w:ind w:firstLine="567"/>
        <w:jc w:val="both"/>
        <w:rPr>
          <w:rFonts w:ascii="Verdana" w:hAnsi="Verdana"/>
          <w:lang w:val="ru-RU"/>
        </w:rPr>
      </w:pPr>
    </w:p>
    <w:p w14:paraId="3B8197F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5B05B63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9AED1B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2AF15F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1EB8EEF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4D7429D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23481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190958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2C47444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5AD3F06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257BFB7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B62B6F5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511A901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18D303B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8008FE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AE5F600" w14:textId="77777777" w:rsidR="00917103" w:rsidRDefault="00917103" w:rsidP="00B66E79">
      <w:pPr>
        <w:spacing w:after="12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F4E043F" w14:textId="77777777" w:rsidR="00B66E79" w:rsidRPr="00B66E79" w:rsidRDefault="00B66E79" w:rsidP="00AE4FF4">
      <w:pPr>
        <w:keepNext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3F05AE2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57F773D2" w14:textId="06795A1C" w:rsidR="00B66E79" w:rsidRDefault="000559B4" w:rsidP="00A2553A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бщ индекс на ц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ни</w:t>
      </w:r>
      <w:r w:rsidR="000C600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те на производител през октомври</w:t>
      </w:r>
      <w:r w:rsidR="00B66E79"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="00B66E79"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1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409"/>
        <w:gridCol w:w="1278"/>
        <w:gridCol w:w="1757"/>
        <w:gridCol w:w="1563"/>
      </w:tblGrid>
      <w:tr w:rsidR="00A2553A" w:rsidRPr="00B66E79" w14:paraId="3A991F1E" w14:textId="77777777" w:rsidTr="00FC7BA9">
        <w:trPr>
          <w:trHeight w:val="6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B8086C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4F27EE00" w14:textId="77777777" w:rsidR="00A2553A" w:rsidRPr="00F856E7" w:rsidRDefault="00A2553A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25CE0" w14:textId="510F0D78" w:rsidR="00A2553A" w:rsidRPr="00F856E7" w:rsidRDefault="00D80173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A2553A"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0C11E647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0A9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360C4615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606F" w14:textId="77777777" w:rsidR="00A2553A" w:rsidRPr="00F856E7" w:rsidRDefault="00A2553A" w:rsidP="0042667B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FC7BA9" w:rsidRPr="00B66E79" w14:paraId="6BC9AC12" w14:textId="77777777" w:rsidTr="00FC7BA9">
        <w:trPr>
          <w:trHeight w:val="193"/>
        </w:trPr>
        <w:tc>
          <w:tcPr>
            <w:tcW w:w="4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B9BAA" w14:textId="22B30506" w:rsidR="00FC7BA9" w:rsidRPr="00F856E7" w:rsidRDefault="00FC7BA9" w:rsidP="00FC7BA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9F9376" w14:textId="106C7931" w:rsidR="00FC7BA9" w:rsidRPr="00F807F0" w:rsidRDefault="00FC7BA9" w:rsidP="00FC7BA9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120</w:t>
            </w:r>
            <w:r w:rsidR="00275DF0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E8F361" w14:textId="3DF328C5" w:rsidR="00FC7BA9" w:rsidRPr="00F807F0" w:rsidRDefault="00E903E6" w:rsidP="00FC7BA9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r w:rsid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D9E17" w14:textId="2C720E5D" w:rsidR="00FC7BA9" w:rsidRPr="00F807F0" w:rsidRDefault="00FC7BA9" w:rsidP="00FC7BA9">
            <w:pPr>
              <w:keepNext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C7BA9" w:rsidRPr="00B66E79" w14:paraId="22C7FB5A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2DB0D8D" w14:textId="77777777" w:rsidR="00FC7BA9" w:rsidRPr="00F856E7" w:rsidRDefault="00FC7BA9" w:rsidP="00FC7BA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399FD" w14:textId="2E9DDD27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57487D" w14:textId="7939F310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106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4CB7C" w14:textId="3F2E9B1B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126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C7BA9" w:rsidRPr="00B66E79" w14:paraId="6EB2A789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027460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37680F" w14:textId="7A014308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9FD18D" w14:textId="1D757D26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3700B6" w14:textId="3F4EDC5E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C7BA9" w:rsidRPr="00B66E79" w14:paraId="136F6468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6D23691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8445FF" w14:textId="2EF96A83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E2200" w14:textId="5E62AEC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B3615" w14:textId="7DCD26BF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C7BA9" w:rsidRPr="00B66E79" w14:paraId="3A55B493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36B9CE2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6E5F4C" w14:textId="4F68D984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4AAE3E" w14:textId="046D6EDB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0B4CE1" w14:textId="75426920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C7BA9" w:rsidRPr="00B66E79" w14:paraId="07E2F59B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FD42EC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FD1135" w14:textId="0FC7D8DB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89DDF1" w14:textId="00D6F027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144F87" w14:textId="0FB2A410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C7BA9" w:rsidRPr="00B66E79" w14:paraId="4DF955DE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F4E2F3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33B20" w14:textId="76F2F1B4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012F7" w14:textId="76906F7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146D7D" w14:textId="72B61351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C7BA9" w:rsidRPr="00B66E79" w14:paraId="1D48A1AE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601178" w14:textId="77777777" w:rsidR="00FC7BA9" w:rsidRPr="00F856E7" w:rsidRDefault="00FC7BA9" w:rsidP="00FC7BA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8B110C" w14:textId="243C8378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124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19B4EE" w14:textId="47D4043E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3ED173" w14:textId="537A9979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C7BA9" w:rsidRPr="00B66E79" w14:paraId="3AFC5646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66F5F44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A65904" w14:textId="50330DE6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1D9D2" w14:textId="6099072B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E58BB" w14:textId="715295AB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C7BA9" w:rsidRPr="00B66E79" w14:paraId="5440C3AB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86975D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69C61E" w14:textId="32882EB6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E24624" w14:textId="1A6E1F2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9935F" w14:textId="27D7E8DB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FC7BA9" w:rsidRPr="00B66E79" w14:paraId="6F9BB328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9F5F0C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0E26BA" w14:textId="63903F24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F07F77" w14:textId="5F179B67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6E687" w14:textId="0F877C59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C7BA9" w:rsidRPr="00B66E79" w14:paraId="7BD7F7EB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334ED4F" w14:textId="2B073F10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r w:rsidR="00E903E6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80B934" w14:textId="0DEEF285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4DE0FF" w14:textId="7575D7EC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BD800F" w14:textId="0FDD915E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C7BA9" w:rsidRPr="00B66E79" w14:paraId="1EFD06F9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74EE829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2D350E" w14:textId="336817CA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90A7D" w14:textId="02DD6A6E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F44449" w14:textId="69276C98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C7BA9" w:rsidRPr="00B66E79" w14:paraId="3C4C01D3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013D05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EDC5C" w14:textId="0DE00963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A86C7F" w14:textId="504F570E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70B05" w14:textId="684C8388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FC7BA9" w:rsidRPr="00B66E79" w14:paraId="093A73CE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AEEDE2F" w14:textId="29E56C43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</w:t>
            </w:r>
            <w:r w:rsidR="00E903E6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E8571" w14:textId="6240EA9C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22E1F" w14:textId="55CF1A38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02E95" w14:textId="7AB22039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95,3</w:t>
            </w:r>
          </w:p>
        </w:tc>
      </w:tr>
      <w:tr w:rsidR="00FC7BA9" w:rsidRPr="00B66E79" w14:paraId="5A82015D" w14:textId="77777777" w:rsidTr="00FC7BA9">
        <w:trPr>
          <w:trHeight w:val="402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795378" w14:textId="118FD74F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</w:t>
            </w:r>
            <w:r w:rsidR="00E903E6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картон и изделия от хартия и картон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83EDD3" w14:textId="6034F7C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477938" w14:textId="3642D5A6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020A59" w14:textId="5FC98DB5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C7BA9" w:rsidRPr="00B66E79" w14:paraId="152E652B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87B3503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D80F8" w14:textId="4514401B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96B81" w14:textId="4FE27B6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E23A8" w14:textId="4DA6736C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FC7BA9" w:rsidRPr="00B66E79" w14:paraId="3CF4CB34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EBEBAD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B77EE9" w14:textId="77777777" w:rsidR="00FC7BA9" w:rsidRDefault="008947E3" w:rsidP="00FC7BA9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..</w:t>
            </w:r>
          </w:p>
          <w:p w14:paraId="08BD2983" w14:textId="14EAEDF5" w:rsidR="008947E3" w:rsidRPr="008947E3" w:rsidRDefault="008947E3" w:rsidP="00FC7BA9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EE3C03" w14:textId="59DF2939" w:rsidR="00FC7BA9" w:rsidRPr="008947E3" w:rsidRDefault="008947E3" w:rsidP="00FC7BA9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..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12C7C" w14:textId="710A831E" w:rsidR="00FC7BA9" w:rsidRPr="00F807F0" w:rsidRDefault="008947E3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..</w:t>
            </w:r>
          </w:p>
        </w:tc>
      </w:tr>
      <w:tr w:rsidR="00FC7BA9" w:rsidRPr="00B66E79" w14:paraId="7CBE4B13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6246D2C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CFE50" w14:textId="393EE99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3507EB" w14:textId="4F9E59F6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7DBFCD" w14:textId="4CE6687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C7BA9" w:rsidRPr="00B66E79" w14:paraId="5C88AB61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531CE7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88D48" w14:textId="3B65A57E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0C1F2" w14:textId="406C5AD9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3D42FE" w14:textId="10F86FDC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C7BA9" w:rsidRPr="00B66E79" w14:paraId="5D9449FF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2239FAE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B177DB" w14:textId="30C7F4C8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FD564" w14:textId="188E28F8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A3D16" w14:textId="0B188A7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C7BA9" w:rsidRPr="00B66E79" w14:paraId="12981264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E7A776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101BF3" w14:textId="1AC44BAD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D416C" w14:textId="6996D2BB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93A7B9" w14:textId="0EF1F702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C7BA9" w:rsidRPr="00B66E79" w14:paraId="659BE13C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F063681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5EB32" w14:textId="28316DFF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FCD294" w14:textId="39848919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274372" w14:textId="06BA77F1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C7BA9" w:rsidRPr="00B66E79" w14:paraId="2333A102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1CB54E" w14:textId="3D6755AC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44A7F" w14:textId="7D80B0BC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AF02F" w14:textId="275DAF96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D1344" w14:textId="1ABDB085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FC7BA9" w:rsidRPr="00B66E79" w14:paraId="2E6B7BFC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EB48FB7" w14:textId="0AD844B7" w:rsidR="00FC7BA9" w:rsidRPr="00F856E7" w:rsidRDefault="00FC7BA9" w:rsidP="00E903E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</w:t>
            </w:r>
            <w:r w:rsidR="00E903E6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електронни и оптични продукти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A059F" w14:textId="7FFD796E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B669B1" w14:textId="25A66CCA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1AFB2" w14:textId="3519CDD3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C7BA9" w:rsidRPr="00B66E79" w14:paraId="66687A83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80323C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1410C6" w14:textId="473A1F60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441D6" w14:textId="036ABF0E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EE9AA3" w14:textId="3C0A1483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C7BA9" w:rsidRPr="00B66E79" w14:paraId="478DB768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130CF60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908345" w14:textId="1D6329FA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8CF66" w14:textId="02834E2B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95405" w14:textId="05395BBF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C7BA9" w:rsidRPr="00B66E79" w14:paraId="66ED907F" w14:textId="77777777" w:rsidTr="00FC7BA9">
        <w:trPr>
          <w:trHeight w:val="325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C1FC01" w14:textId="720D6219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</w:t>
            </w:r>
            <w:r w:rsidR="00E903E6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ремаркета и полуремаркета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D896F" w14:textId="51BA2D3A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BE1D59" w14:textId="4EDF7D0F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8B7BF" w14:textId="5253D26D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C7BA9" w:rsidRPr="00B66E79" w14:paraId="709B4AEF" w14:textId="77777777" w:rsidTr="00FC7BA9">
        <w:trPr>
          <w:trHeight w:val="41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2CD459B" w14:textId="0237FB9B" w:rsidR="00FC7BA9" w:rsidRPr="00F856E7" w:rsidRDefault="00FC7BA9" w:rsidP="00E903E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</w:t>
            </w:r>
            <w:r w:rsidR="00E903E6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автомобили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F4339C" w14:textId="1BDC0101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6CBB84" w14:textId="365FCB09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629A9C" w14:textId="34A24BBA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C7BA9" w:rsidRPr="00B66E79" w14:paraId="7E187225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96B221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C66D9" w14:textId="0D438BA6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42318E" w14:textId="0CA2083D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73DA33" w14:textId="3303F347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C7BA9" w:rsidRPr="00B66E79" w14:paraId="140DB18A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DFDFFE" w14:textId="5E6C9B11" w:rsidR="00FC7BA9" w:rsidRPr="00F856E7" w:rsidRDefault="00FC7BA9" w:rsidP="00E903E6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</w:t>
            </w:r>
            <w:r w:rsidR="00E903E6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некласифицирано другаде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A0D223" w14:textId="2E8A995D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AA71C4" w14:textId="65B58B95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DB3901" w14:textId="588021E7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FC7BA9" w:rsidRPr="00B66E79" w14:paraId="380638B9" w14:textId="77777777" w:rsidTr="00FC7BA9">
        <w:trPr>
          <w:trHeight w:val="209"/>
        </w:trPr>
        <w:tc>
          <w:tcPr>
            <w:tcW w:w="4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60AE88" w14:textId="77777777" w:rsidR="00FC7BA9" w:rsidRPr="00F856E7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8879" w14:textId="7C7EE096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C4678B" w14:textId="0DD9DA19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51451" w14:textId="248CEA18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FC7BA9" w:rsidRPr="00B66E79" w14:paraId="22F61F0F" w14:textId="77777777" w:rsidTr="00FC7BA9">
        <w:trPr>
          <w:trHeight w:val="402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AECB1" w14:textId="77777777" w:rsidR="00FC7BA9" w:rsidRPr="00F856E7" w:rsidRDefault="00FC7BA9" w:rsidP="00FC7BA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73A2F" w14:textId="3E6CB7B7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106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00EE4" w14:textId="5E1743C0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87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8174B" w14:textId="771F2157" w:rsidR="00FC7BA9" w:rsidRPr="00F807F0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88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C7BA9" w:rsidRPr="00B66E79" w14:paraId="6FE8D6F4" w14:textId="77777777" w:rsidTr="00FC7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3FD0" w14:textId="77777777" w:rsidR="00FC7BA9" w:rsidRPr="00F856E7" w:rsidRDefault="00FC7BA9" w:rsidP="00FC7BA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F856E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2705B2" w14:textId="16022279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27686" w14:textId="1AEFD0BC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87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9CC13" w14:textId="5CF5DCA0" w:rsidR="00FC7BA9" w:rsidRPr="00F807F0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88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</w:tbl>
    <w:p w14:paraId="528B40FB" w14:textId="77777777" w:rsidR="00B66E79" w:rsidRDefault="00B66E79" w:rsidP="00A2553A">
      <w:pPr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58B6266F" w14:textId="18CE0DA2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16"/>
          <w:szCs w:val="16"/>
          <w:lang w:val="ru-RU"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л н</w:t>
      </w:r>
      <w:r w:rsidR="000C600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 вътрешния пазар през октомври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16"/>
          <w:szCs w:val="16"/>
          <w:vertAlign w:val="superscript"/>
          <w:lang w:eastAsia="bg-BG"/>
        </w:rPr>
        <w:footnoteReference w:customMarkFollows="1" w:id="2"/>
        <w:t>1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1360"/>
        <w:gridCol w:w="1552"/>
        <w:gridCol w:w="1544"/>
      </w:tblGrid>
      <w:tr w:rsidR="00B66E79" w:rsidRPr="00B66E79" w14:paraId="1F79F052" w14:textId="77777777" w:rsidTr="00FC7BA9">
        <w:trPr>
          <w:trHeight w:val="59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D6416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25922F" w14:textId="77777777" w:rsidR="00B66E79" w:rsidRPr="0042667B" w:rsidRDefault="00B66E79" w:rsidP="00B66E79">
            <w:pP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E805" w14:textId="569F7AA8" w:rsidR="00B66E79" w:rsidRPr="0042667B" w:rsidRDefault="00D80173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2082E494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6A9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6E42E383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1BCB" w14:textId="77777777" w:rsidR="00B66E79" w:rsidRPr="0042667B" w:rsidRDefault="00B66E79" w:rsidP="00B66E79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FC7BA9" w:rsidRPr="00FC7BA9" w14:paraId="5B1CAD27" w14:textId="77777777" w:rsidTr="00FC7BA9">
        <w:trPr>
          <w:trHeight w:val="179"/>
        </w:trPr>
        <w:tc>
          <w:tcPr>
            <w:tcW w:w="2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54EC3" w14:textId="1BBB5649" w:rsidR="00FC7BA9" w:rsidRPr="0042667B" w:rsidRDefault="00FC7BA9" w:rsidP="00FC7BA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AB4190" w14:textId="45B99826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FF3065" w14:textId="62513B9B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F04890" w14:textId="7EECC382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96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C7BA9" w:rsidRPr="00FC7BA9" w14:paraId="7D3BEE76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A022" w14:textId="77777777" w:rsidR="00FC7BA9" w:rsidRPr="0042667B" w:rsidRDefault="00FC7BA9" w:rsidP="00FC7BA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AB38EF" w14:textId="57946A74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126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3D09C" w14:textId="1AB2E4FE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56DBD2" w14:textId="7CB2A9C7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116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C7BA9" w:rsidRPr="00FC7BA9" w14:paraId="7BDBB35C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29B6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52D45" w14:textId="4AD1345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137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C6772C" w14:textId="3DDE25A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D6BB49" w14:textId="5692E330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C7BA9" w:rsidRPr="00FC7BA9" w14:paraId="231796E3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CDA71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D4EB01" w14:textId="2858B4A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4869EA" w14:textId="0F584DA2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142D37" w14:textId="24BAB039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C7BA9" w:rsidRPr="00FC7BA9" w14:paraId="3C9263E4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3843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EF4C37" w14:textId="195ABA26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4BA6B5" w14:textId="68FA6523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474799" w14:textId="7F89BBCB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C7BA9" w:rsidRPr="00FC7BA9" w14:paraId="65EF65F5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FB37" w14:textId="77777777" w:rsidR="00FC7BA9" w:rsidRPr="0042667B" w:rsidRDefault="00FC7BA9" w:rsidP="00FC7BA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C86191" w14:textId="238AADF7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53E9CB" w14:textId="47B260B9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3CDCCD" w14:textId="3EBA2BE3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C7BA9" w:rsidRPr="00FC7BA9" w14:paraId="5D669458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5EC4" w14:textId="77777777" w:rsidR="00FC7BA9" w:rsidRPr="006B56F9" w:rsidRDefault="00FC7BA9" w:rsidP="00FC7BA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6B56F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6B5B38" w14:textId="50B1078E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976144" w14:textId="4DDD5FE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7B332A" w14:textId="00E3E701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C7BA9" w:rsidRPr="00FC7BA9" w14:paraId="6728CACE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5D5C0" w14:textId="77777777" w:rsidR="00FC7BA9" w:rsidRPr="0042667B" w:rsidRDefault="00FC7BA9" w:rsidP="00FC7BA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F60229" w14:textId="352937FC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130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BDCFD0" w14:textId="37F6B486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DA2E22" w14:textId="4AFEACED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98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C7BA9" w:rsidRPr="00FC7BA9" w14:paraId="245E6538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935BA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8EE1D5" w14:textId="24BC757D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7A8A3B" w14:textId="02C3C8B5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16022D" w14:textId="77B9C5DA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C7BA9" w:rsidRPr="00FC7BA9" w14:paraId="2F1FADC1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DEC42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3D94CA" w14:textId="1FC3A23F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81EA09" w14:textId="155A7647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C679C" w14:textId="1AED0E6F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FC7BA9" w:rsidRPr="00FC7BA9" w14:paraId="07758D09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99609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DDB7B4" w14:textId="73F98C0E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170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DD4589" w14:textId="250F58EC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C18E1B" w14:textId="03057949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C7BA9" w:rsidRPr="00FC7BA9" w14:paraId="596DF80D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042F9" w14:textId="374AD1FC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626D8" w14:textId="1705C330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D04E2" w14:textId="31439119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8138D4" w14:textId="3CBE3632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C7BA9" w:rsidRPr="00FC7BA9" w14:paraId="41F6EA25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FF29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36AC14" w14:textId="0FCEA019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129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742932" w14:textId="2ADFD06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5D4A45" w14:textId="063772CC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C7BA9" w:rsidRPr="00FC7BA9" w14:paraId="495CA8AF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664F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3EA882" w14:textId="08667C60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D36BD4" w14:textId="50EEC303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DC6D5E" w14:textId="473B2630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FC7BA9" w:rsidRPr="00FC7BA9" w14:paraId="3A0198F3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0CE2" w14:textId="79B149E5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ървен материал и изделия от него,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ADC45" w14:textId="79F18F81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11650" w14:textId="0AC23E31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1E457" w14:textId="310A9511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FC7BA9" w:rsidRPr="00FC7BA9" w14:paraId="5A95027E" w14:textId="77777777" w:rsidTr="00FC7BA9">
        <w:trPr>
          <w:trHeight w:val="11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576B8" w14:textId="4D30E200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картон и изделия от хартия и картон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B865E1" w14:textId="1825B2BA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295E4E" w14:textId="2E8B0AB9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1389A9" w14:textId="0C47145B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FC7BA9" w:rsidRPr="00FC7BA9" w14:paraId="5A9AFD3F" w14:textId="77777777" w:rsidTr="00FC7BA9">
        <w:trPr>
          <w:trHeight w:val="536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7D68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10CC42" w14:textId="7A13FD6A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78D2C6" w14:textId="650D1521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AC4C2" w14:textId="656F83F6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C7BA9" w:rsidRPr="00FC7BA9" w14:paraId="57D00BC7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251A0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3224A5" w14:textId="0A1CD53C" w:rsidR="00FC7BA9" w:rsidRPr="008947E3" w:rsidRDefault="008947E3" w:rsidP="00FC7BA9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..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B4864A" w14:textId="41737202" w:rsidR="00FC7BA9" w:rsidRPr="00FC7BA9" w:rsidRDefault="008947E3" w:rsidP="008947E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..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908F23" w14:textId="7A53976A" w:rsidR="00FC7BA9" w:rsidRPr="00FC7BA9" w:rsidRDefault="008947E3" w:rsidP="008947E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..</w:t>
            </w:r>
          </w:p>
        </w:tc>
      </w:tr>
      <w:tr w:rsidR="00FC7BA9" w:rsidRPr="00FC7BA9" w14:paraId="3329B830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0B7DE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7AB30B" w14:textId="1814637A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3355FB" w14:textId="70806F96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7665BD" w14:textId="5D385F57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FC7BA9" w:rsidRPr="00FC7BA9" w14:paraId="2FD9DD19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993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C0F8D3" w14:textId="4CC7AE13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168A20" w14:textId="128E3B1C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DAE70" w14:textId="07721F6D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C7BA9" w:rsidRPr="00FC7BA9" w14:paraId="582C7F47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3DCD3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3B7534" w14:textId="00EB0034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0C0A9C" w14:textId="2FC000BB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FFB76B" w14:textId="23B1C1BF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FC7BA9" w:rsidRPr="00FC7BA9" w14:paraId="2DE97495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A6DA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DCCDCA" w14:textId="3B89343E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152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CF9AFF" w14:textId="7663BC2A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9EF98" w14:textId="569F8B1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C7BA9" w:rsidRPr="00FC7BA9" w14:paraId="7BB53F3C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A5437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DA4E3" w14:textId="1B750B82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DB6951" w14:textId="3380451C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63FB87" w14:textId="69193ECF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FC7BA9" w:rsidRPr="00FC7BA9" w14:paraId="6D23FAEC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7CECA" w14:textId="149290C5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D50E1A" w14:textId="3184C4B5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128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8AB285" w14:textId="2678A037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F5F34" w14:textId="0A7EFD2B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FC7BA9" w:rsidRPr="00FC7BA9" w14:paraId="524186D1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0FF2" w14:textId="0BAFBCB4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електронни и оптични продукти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967314" w14:textId="4F244AD4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118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C9C101" w14:textId="56EF30C3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FDE4DC" w14:textId="22F0392D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</w:tr>
      <w:tr w:rsidR="00FC7BA9" w:rsidRPr="00FC7BA9" w14:paraId="1A708E0C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D0ED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A4D522" w14:textId="54BB19CA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127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916CAB" w14:textId="21CE2FEB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02A493" w14:textId="2775970E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FC7BA9" w:rsidRPr="00FC7BA9" w14:paraId="77EE896F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61263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FC4A5C" w14:textId="68B3E949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BDA8EE" w14:textId="3913960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066F74" w14:textId="7855948D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FC7BA9" w:rsidRPr="00FC7BA9" w14:paraId="1241504D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4E6E" w14:textId="729911E8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ремаркета и полуремаркета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9C830A" w14:textId="5A1E242D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131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5BEF80" w14:textId="1264CA41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FC54E" w14:textId="36736D6E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C7BA9" w:rsidRPr="00FC7BA9" w14:paraId="58F14A1D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6353" w14:textId="2F3314C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автомобили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9960B0" w14:textId="32A002E9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1F0B64" w14:textId="6163F416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4D1CC" w14:textId="36D8952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FC7BA9" w:rsidRPr="00FC7BA9" w14:paraId="1B30027F" w14:textId="77777777" w:rsidTr="00FC7BA9">
        <w:trPr>
          <w:trHeight w:val="17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50D8E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D5E451" w14:textId="1636C72E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A4C833" w14:textId="569D06BF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A11F07" w14:textId="397A6281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FC7BA9" w:rsidRPr="00FC7BA9" w14:paraId="22A3782A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8965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FB790" w14:textId="699D55E7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20148" w14:textId="6740944C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7E545" w14:textId="36539F44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sz w:val="16"/>
                <w:szCs w:val="16"/>
              </w:rPr>
              <w:t>95</w:t>
            </w:r>
            <w:r w:rsidR="00E903E6">
              <w:rPr>
                <w:rFonts w:ascii="Verdana" w:hAnsi="Verdana" w:cs="Arial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</w:tr>
      <w:tr w:rsidR="00FC7BA9" w:rsidRPr="00FC7BA9" w14:paraId="3E00482C" w14:textId="77777777" w:rsidTr="00FC7BA9">
        <w:trPr>
          <w:trHeight w:val="194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38B" w14:textId="77777777" w:rsidR="00FC7BA9" w:rsidRPr="0042667B" w:rsidRDefault="00FC7BA9" w:rsidP="00FC7BA9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005DB" w14:textId="71C10AB8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sz w:val="16"/>
                <w:szCs w:val="16"/>
              </w:rPr>
              <w:t>137</w:t>
            </w:r>
            <w:r w:rsidR="00E903E6">
              <w:rPr>
                <w:rFonts w:ascii="Verdana" w:hAnsi="Verdana" w:cs="Arial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D6DDC" w14:textId="7B9441AC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C7FD1" w14:textId="585EA4C6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sz w:val="16"/>
                <w:szCs w:val="16"/>
              </w:rPr>
              <w:t>109</w:t>
            </w:r>
            <w:r w:rsidR="00E903E6">
              <w:rPr>
                <w:rFonts w:ascii="Verdana" w:hAnsi="Verdana" w:cs="Arial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</w:tr>
      <w:tr w:rsidR="00FC7BA9" w:rsidRPr="00FC7BA9" w14:paraId="678DD0B0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9242" w14:textId="77777777" w:rsidR="00FC7BA9" w:rsidRPr="0042667B" w:rsidRDefault="00FC7BA9" w:rsidP="00FC7BA9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40B262" w14:textId="23F53295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107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085396" w14:textId="33DB0255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90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17B703E" w14:textId="4215656E" w:rsidR="00FC7BA9" w:rsidRPr="00FC7BA9" w:rsidRDefault="00FC7BA9" w:rsidP="00FC7B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C7BA9" w:rsidRPr="00FC7BA9" w14:paraId="7C411839" w14:textId="77777777" w:rsidTr="00FC7BA9">
        <w:trPr>
          <w:trHeight w:val="389"/>
        </w:trPr>
        <w:tc>
          <w:tcPr>
            <w:tcW w:w="2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BEBCB" w14:textId="77777777" w:rsidR="00FC7BA9" w:rsidRPr="0042667B" w:rsidRDefault="00FC7BA9" w:rsidP="00FC7BA9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42667B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E1AE41" w14:textId="2CC91D41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6AF7B" w14:textId="08790C40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E6E08B" w14:textId="614E900B" w:rsidR="00FC7BA9" w:rsidRPr="00FC7BA9" w:rsidRDefault="00FC7BA9" w:rsidP="00FC7BA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91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FC7BA9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684B39D7" w14:textId="77777777" w:rsidR="00F44F9E" w:rsidRDefault="00F44F9E" w:rsidP="00F44F9E">
      <w:pPr>
        <w:widowControl w:val="0"/>
        <w:autoSpaceDE w:val="0"/>
        <w:autoSpaceDN w:val="0"/>
      </w:pPr>
    </w:p>
    <w:p w14:paraId="28F6E61E" w14:textId="77777777" w:rsidR="00F44F9E" w:rsidRDefault="00F44F9E" w:rsidP="00F44F9E">
      <w:pPr>
        <w:widowControl w:val="0"/>
        <w:autoSpaceDE w:val="0"/>
        <w:autoSpaceDN w:val="0"/>
        <w:spacing w:before="160" w:after="160"/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2E6CDCA" w14:textId="77777777" w:rsidR="00B66E79" w:rsidRPr="00B66E79" w:rsidRDefault="00B66E79" w:rsidP="00A2553A">
      <w:pPr>
        <w:keepNext/>
        <w:widowControl w:val="0"/>
        <w:autoSpaceDE w:val="0"/>
        <w:autoSpaceDN w:val="0"/>
        <w:spacing w:before="160" w:after="160" w:line="360" w:lineRule="auto"/>
        <w:jc w:val="right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B66E79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Таблица </w:t>
      </w:r>
      <w:r w:rsidRPr="00B66E79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3</w:t>
      </w:r>
    </w:p>
    <w:p w14:paraId="1BE482AE" w14:textId="4A80174C" w:rsidR="00B66E79" w:rsidRPr="00B66E79" w:rsidRDefault="00B66E79" w:rsidP="007A7C81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Индекси на цените на производител н</w:t>
      </w:r>
      <w:r w:rsidR="00A97AA8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</w:t>
      </w:r>
      <w:r w:rsidR="009B3D8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ме</w:t>
      </w:r>
      <w:r w:rsidR="000C600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ждународния пазар през октомври</w:t>
      </w:r>
      <w:r w:rsidRPr="00B66E79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2024 година</w:t>
      </w:r>
      <w:r w:rsidRPr="00B66E79">
        <w:rPr>
          <w:rFonts w:ascii="Verdana" w:eastAsia="Μοντέρνα" w:hAnsi="Verdana" w:cs="Times New Roman"/>
          <w:b/>
          <w:bCs/>
          <w:color w:val="FFFFFF"/>
          <w:sz w:val="20"/>
          <w:szCs w:val="20"/>
          <w:vertAlign w:val="superscript"/>
          <w:lang w:eastAsia="bg-BG"/>
        </w:rPr>
        <w:footnoteReference w:customMarkFollows="1" w:id="3"/>
        <w:t>1</w:t>
      </w:r>
    </w:p>
    <w:tbl>
      <w:tblPr>
        <w:tblW w:w="9007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4708"/>
        <w:gridCol w:w="1261"/>
        <w:gridCol w:w="1462"/>
        <w:gridCol w:w="1576"/>
      </w:tblGrid>
      <w:tr w:rsidR="00B66E79" w:rsidRPr="00B66E79" w14:paraId="77D04E0D" w14:textId="77777777" w:rsidTr="00594253">
        <w:trPr>
          <w:trHeight w:val="62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11C6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Икономически дейности</w:t>
            </w:r>
          </w:p>
          <w:p w14:paraId="5494941F" w14:textId="77777777" w:rsidR="00B66E79" w:rsidRPr="00B66E79" w:rsidRDefault="00B66E79" w:rsidP="00B66E79">
            <w:pPr>
              <w:contextualSpacing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5621" w14:textId="5ED358E5" w:rsidR="00B66E79" w:rsidRPr="00B66E79" w:rsidRDefault="00D80173" w:rsidP="00500CC8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2021</w:t>
            </w:r>
            <w:r w:rsidR="00B66E79"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 = 100</w:t>
            </w:r>
          </w:p>
          <w:p w14:paraId="120C2D46" w14:textId="77777777" w:rsidR="00B66E79" w:rsidRPr="00B66E79" w:rsidRDefault="00B66E79" w:rsidP="00657C6E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7E83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Предходният месец = 100</w:t>
            </w:r>
          </w:p>
          <w:p w14:paraId="1DCF6E9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3CCD" w14:textId="77777777" w:rsidR="00B66E79" w:rsidRPr="00B66E79" w:rsidRDefault="00B66E79" w:rsidP="00B66E79">
            <w:pPr>
              <w:contextualSpacing/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Съответният месец на предходната година = 100</w:t>
            </w:r>
          </w:p>
        </w:tc>
      </w:tr>
      <w:tr w:rsidR="00594253" w:rsidRPr="00E50C11" w14:paraId="5D839E92" w14:textId="77777777" w:rsidTr="00594253">
        <w:trPr>
          <w:trHeight w:val="146"/>
        </w:trPr>
        <w:tc>
          <w:tcPr>
            <w:tcW w:w="470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D4F30CD" w14:textId="37E55364" w:rsidR="00594253" w:rsidRPr="00B66E79" w:rsidRDefault="00594253" w:rsidP="00594253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Промишленост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</w:t>
            </w: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общо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FE77D" w14:textId="08A74098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118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07709" w14:textId="0C2EB093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5358D5" w14:textId="26208B88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94253" w:rsidRPr="00E50C11" w14:paraId="57F65D1D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D6733EA" w14:textId="77777777" w:rsidR="00594253" w:rsidRPr="00B66E79" w:rsidRDefault="00594253" w:rsidP="00594253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Добивна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F4890" w14:textId="7CEAC8F4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148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F8AC3" w14:textId="453D6BA9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0B3B7F" w14:textId="26669965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176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94253" w:rsidRPr="00E50C11" w14:paraId="047EDB4C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15F038B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въглища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7B573" w14:textId="0BBE94D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8E156" w14:textId="185AABF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94A94" w14:textId="1E2D2969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594253" w:rsidRPr="00E50C11" w14:paraId="5876225F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1AFA9AF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нефт и природен газ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0D6575" w14:textId="4F39AC13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A0CE6" w14:textId="640538BB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DB3C3" w14:textId="392343D6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594253" w:rsidRPr="00E50C11" w14:paraId="74C8C29B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47116AF5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метални руди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4107AF" w14:textId="0868D533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D06D6A" w14:textId="6219A123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022EC3" w14:textId="31DC7346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594253" w:rsidRPr="00E50C11" w14:paraId="1DD2AAF3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DEB75B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Добив на неметални материали 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D126B" w14:textId="5568DCC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155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289671" w14:textId="53DC4FE7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206BC1" w14:textId="79716A8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</w:tr>
      <w:tr w:rsidR="00594253" w:rsidRPr="00E50C11" w14:paraId="5C4EC369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F4EBF8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Спомагателни дейности в добива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0D4BB5" w14:textId="04A25280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1E2496" w14:textId="5A31DB98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E736C" w14:textId="4655BA23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</w:p>
        </w:tc>
      </w:tr>
      <w:tr w:rsidR="00594253" w:rsidRPr="00E50C11" w14:paraId="27885F8F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4AB706E" w14:textId="77777777" w:rsidR="00594253" w:rsidRPr="00B66E79" w:rsidRDefault="00594253" w:rsidP="00594253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Преработваща промишленост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050B45" w14:textId="3EAC096C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118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8E31B4" w14:textId="0FB7B81D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15A5DA" w14:textId="69F08A47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94253" w:rsidRPr="00E50C11" w14:paraId="58A76F67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5C6AFBD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хранителни продукти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0C7BE" w14:textId="2A2851AD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94F3" w14:textId="1291996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E859" w14:textId="3ECE6176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</w:tr>
      <w:tr w:rsidR="00594253" w:rsidRPr="00E50C11" w14:paraId="2FD1F1B0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A69B0CA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напитки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FFE37" w14:textId="7FF6A57A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126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84CBD" w14:textId="1118829F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64B073" w14:textId="67689B8A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94253" w:rsidRPr="00E50C11" w14:paraId="06EFF173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431C97A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на тютюневи изделия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0B0D50" w14:textId="7D98E5E8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0A6E2F" w14:textId="61EB2D69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1DCCA" w14:textId="553C0F54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594253" w:rsidRPr="00E50C11" w14:paraId="62284D08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E0E87DE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текстил и изделия от текстил, без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F273D" w14:textId="59757E1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123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135F5" w14:textId="6A0EE2A7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99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50004C" w14:textId="67298C67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594253" w:rsidRPr="00E50C11" w14:paraId="13FDA903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F201B8D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облекло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CDBC6D" w14:textId="4F2A2861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C27105" w14:textId="3786BEC5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6BB57" w14:textId="3F5B25F0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594253" w:rsidRPr="00E50C11" w14:paraId="5C7BD927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549989B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7034D8" w14:textId="41C142E0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827B3" w14:textId="6301A586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7C0C9" w14:textId="01343AAA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84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</w:tr>
      <w:tr w:rsidR="00594253" w:rsidRPr="00E50C11" w14:paraId="4A9BFC17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6468A02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29243A" w14:textId="00274EA4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F9312" w14:textId="1BEB7301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9F6C0" w14:textId="1F915B74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594253" w:rsidRPr="00E50C11" w14:paraId="09A563BF" w14:textId="77777777" w:rsidTr="00594253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D22DE1D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хартия, картон и изделия от хартия и картон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FDD9F" w14:textId="6F58F0BF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5E37E" w14:textId="17A3F878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854498" w14:textId="19BF460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94253" w:rsidRPr="00E50C11" w14:paraId="4A00C8EC" w14:textId="77777777" w:rsidTr="00594253">
        <w:trPr>
          <w:trHeight w:val="30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8F058DA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Печатна дейност и възпроизвеждане на записани носители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D5B18" w14:textId="1DF65CAA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122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EC6E86" w14:textId="52326875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58FD79" w14:textId="4168C737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594253" w:rsidRPr="00E50C11" w14:paraId="22445CAC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B28E7E5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кокс и рафинирани нефтопродукти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54EDB9" w14:textId="2C2EEB72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08828" w14:textId="72A972A3" w:rsidR="00594253" w:rsidRPr="008947E3" w:rsidRDefault="008947E3" w:rsidP="00594253">
            <w:pPr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437FA" w14:textId="111D5CE8" w:rsidR="00594253" w:rsidRPr="00594253" w:rsidRDefault="008947E3" w:rsidP="008947E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..</w:t>
            </w:r>
            <w:bookmarkStart w:id="0" w:name="_GoBack"/>
            <w:bookmarkEnd w:id="0"/>
          </w:p>
        </w:tc>
      </w:tr>
      <w:tr w:rsidR="00594253" w:rsidRPr="00E50C11" w14:paraId="46B17039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33A3E6B6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химични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D69EBF" w14:textId="0DCA2CB9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94DBEF" w14:textId="4886A56A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C60B6F" w14:textId="51D70879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</w:tr>
      <w:tr w:rsidR="00594253" w:rsidRPr="00E50C11" w14:paraId="3C57AA9F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02B1ED0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лекарствени вещества 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49DED1" w14:textId="19EA4056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124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5B5D0" w14:textId="6A039D75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CEE1D" w14:textId="06D72BBD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94253" w:rsidRPr="00E50C11" w14:paraId="67652D12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A3978AC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каучук и пластмаси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D708F8" w14:textId="533B161A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148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FEB8F" w14:textId="16662241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CA225" w14:textId="4D23265F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94253" w:rsidRPr="00E50C11" w14:paraId="026EE866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F7EFE41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E0FA" w14:textId="2CEF52EB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144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7F96BC" w14:textId="337E099B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C681D0" w14:textId="74FA993D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94253" w:rsidRPr="00E50C11" w14:paraId="73B1F740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73D650BE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основни метали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E471FF" w14:textId="7733872D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F646D5" w14:textId="74570132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085BAD" w14:textId="667C9DE4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594253" w:rsidRPr="00E50C11" w14:paraId="3C6E469A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0D6758C0" w14:textId="6105F4DF" w:rsidR="00594253" w:rsidRPr="00B66E79" w:rsidRDefault="00594253" w:rsidP="00E903E6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метални изделия</w:t>
            </w:r>
            <w:r w:rsidR="00E903E6">
              <w:rPr>
                <w:rFonts w:ascii="Verdana" w:eastAsia="Μοντέρνα" w:hAnsi="Verdana" w:cs="Times New Roman"/>
                <w:sz w:val="16"/>
                <w:szCs w:val="16"/>
                <w:lang w:val="en-US" w:eastAsia="bg-BG"/>
              </w:rPr>
              <w:t>,</w:t>
            </w: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без машини и оборудване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C47306" w14:textId="22EA13E0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133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D8CA4" w14:textId="7492261E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932CA" w14:textId="12584440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104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94253" w:rsidRPr="00E50C11" w14:paraId="018B48D6" w14:textId="77777777" w:rsidTr="00594253">
        <w:trPr>
          <w:trHeight w:val="27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6D9745E7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1A574" w14:textId="5B7C5BBB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143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153AC4" w14:textId="7500137E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7C5310" w14:textId="6FAEB837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94253" w:rsidRPr="00E50C11" w14:paraId="3067E61F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5775D9CF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електрически съоръжения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31D083" w14:textId="01B2CA15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125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190FA1" w14:textId="672ED3E3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94563" w14:textId="6A9AC90A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94253" w:rsidRPr="00E50C11" w14:paraId="1693BA7F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CF3F02E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1E209" w14:textId="687666D9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130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595E7E" w14:textId="4568F029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8ADED8" w14:textId="0F0C5812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</w:tr>
      <w:tr w:rsidR="00594253" w:rsidRPr="00E50C11" w14:paraId="5543DADD" w14:textId="77777777" w:rsidTr="00594253">
        <w:trPr>
          <w:trHeight w:val="258"/>
        </w:trPr>
        <w:tc>
          <w:tcPr>
            <w:tcW w:w="4708" w:type="dxa"/>
            <w:tcBorders>
              <w:right w:val="nil"/>
            </w:tcBorders>
            <w:shd w:val="clear" w:color="auto" w:fill="auto"/>
          </w:tcPr>
          <w:p w14:paraId="3C664C30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автомобили, ремаркета и полуремаркета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85B42A" w14:textId="33BE297E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D8A39" w14:textId="748EE9CB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C73D1" w14:textId="2A38F6A1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</w:tr>
      <w:tr w:rsidR="00594253" w:rsidRPr="00E50C11" w14:paraId="4159252D" w14:textId="77777777" w:rsidTr="00594253">
        <w:trPr>
          <w:trHeight w:val="319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27302422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превозни средства, без автомобили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E6E9A4" w14:textId="5A2686EA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102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9E28BF" w14:textId="56E813F2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8DFE14" w14:textId="061859A6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</w:tr>
      <w:tr w:rsidR="00594253" w:rsidRPr="00E50C11" w14:paraId="376AC06C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3F3F602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Производство на мебели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316938" w14:textId="0318B9A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136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9E4F8E" w14:textId="6CBDE134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B5A1" w14:textId="480C876D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594253" w:rsidRPr="00E50C11" w14:paraId="6EFED768" w14:textId="77777777" w:rsidTr="00594253">
        <w:trPr>
          <w:trHeight w:val="157"/>
        </w:trPr>
        <w:tc>
          <w:tcPr>
            <w:tcW w:w="4708" w:type="dxa"/>
            <w:tcBorders>
              <w:right w:val="nil"/>
            </w:tcBorders>
            <w:shd w:val="clear" w:color="auto" w:fill="auto"/>
            <w:vAlign w:val="bottom"/>
          </w:tcPr>
          <w:p w14:paraId="1564CE65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Производство, некласифицирано другаде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4EC664" w14:textId="59B345B9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107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1DD208" w14:textId="11A6821E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0F3F5F" w14:textId="2EE06872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95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</w:tr>
      <w:tr w:rsidR="00594253" w:rsidRPr="00E50C11" w14:paraId="1A0AD0EA" w14:textId="77777777" w:rsidTr="00594253">
        <w:trPr>
          <w:trHeight w:val="157"/>
        </w:trPr>
        <w:tc>
          <w:tcPr>
            <w:tcW w:w="470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19A9DF4" w14:textId="77777777" w:rsidR="00594253" w:rsidRPr="00B66E79" w:rsidRDefault="00594253" w:rsidP="00594253">
            <w:pPr>
              <w:ind w:left="142"/>
              <w:contextualSpacing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B66E79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Ремонт и инсталиране на машини и оборудване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AA6624" w14:textId="6260423D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121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1D5E61" w14:textId="3B1D4F75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BA66E9" w14:textId="1265AF0F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113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</w:tr>
      <w:tr w:rsidR="00594253" w:rsidRPr="00E50C11" w14:paraId="07D864C5" w14:textId="77777777" w:rsidTr="00594253">
        <w:trPr>
          <w:trHeight w:val="423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BFD5370" w14:textId="77777777" w:rsidR="00594253" w:rsidRPr="00711C47" w:rsidRDefault="00594253" w:rsidP="00594253">
            <w:pPr>
              <w:contextualSpacing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76AC88" w14:textId="496284B6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C5A3C3" w14:textId="1A117498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85F2F" w14:textId="55928048" w:rsidR="00594253" w:rsidRPr="00594253" w:rsidRDefault="00594253" w:rsidP="00594253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74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594253" w:rsidRPr="00E50C11" w14:paraId="37490691" w14:textId="77777777" w:rsidTr="00594253">
        <w:trPr>
          <w:trHeight w:val="269"/>
        </w:trPr>
        <w:tc>
          <w:tcPr>
            <w:tcW w:w="470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9E931D" w14:textId="77777777" w:rsidR="00594253" w:rsidRPr="00711C47" w:rsidRDefault="00594253" w:rsidP="00594253">
            <w:pPr>
              <w:ind w:left="142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711C47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E8631" w14:textId="2D2DAE70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  <w:r w:rsidR="00E903E6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EEAA8" w14:textId="00F08304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71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ACF53D" w14:textId="45B3C5DC" w:rsidR="00594253" w:rsidRPr="00594253" w:rsidRDefault="00594253" w:rsidP="00594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74</w:t>
            </w:r>
            <w:r w:rsidR="00E903E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.</w:t>
            </w:r>
            <w:r w:rsidRPr="0059425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</w:tbl>
    <w:p w14:paraId="078DC79D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48AEF" w14:textId="77777777" w:rsidR="00E903E6" w:rsidRDefault="00E903E6" w:rsidP="00214ACA">
      <w:r>
        <w:separator/>
      </w:r>
    </w:p>
  </w:endnote>
  <w:endnote w:type="continuationSeparator" w:id="0">
    <w:p w14:paraId="4A6B9E60" w14:textId="77777777" w:rsidR="00E903E6" w:rsidRDefault="00E903E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3CA6" w14:textId="77777777" w:rsidR="00E903E6" w:rsidRPr="00A7142A" w:rsidRDefault="00E903E6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878F969" wp14:editId="4405006B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5E5BA" w14:textId="5646C044" w:rsidR="00E903E6" w:rsidRPr="00DD11CB" w:rsidRDefault="00E903E6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47E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78F9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85E5BA" w14:textId="5646C044" w:rsidR="00E903E6" w:rsidRPr="00DD11CB" w:rsidRDefault="00E903E6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947E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EDE975" wp14:editId="5821E62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8725EF" wp14:editId="06C70B68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DDDD" w14:textId="77777777" w:rsidR="00E903E6" w:rsidRDefault="00E903E6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363D220" wp14:editId="7780C4E7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20EC35D" wp14:editId="2B697A90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8127A" w14:textId="7E5DC986" w:rsidR="00E903E6" w:rsidRPr="00DD11CB" w:rsidRDefault="00E903E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47E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EC35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C8127A" w14:textId="7E5DC986" w:rsidR="00E903E6" w:rsidRPr="00DD11CB" w:rsidRDefault="00E903E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947E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10BA" w14:textId="77777777" w:rsidR="00E903E6" w:rsidRPr="00171C36" w:rsidRDefault="00E903E6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1EE64A8" wp14:editId="719869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F109597" wp14:editId="3A47C7C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956F0" w14:textId="4CE78AB0" w:rsidR="00E903E6" w:rsidRPr="00DD11CB" w:rsidRDefault="00E903E6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47E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6B8F328" w14:textId="77777777" w:rsidR="00E903E6" w:rsidRDefault="00E903E6" w:rsidP="00C969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0550154" w14:textId="77777777" w:rsidR="00E903E6" w:rsidRPr="005E1084" w:rsidRDefault="00E903E6" w:rsidP="00C969F8">
                          <w:pPr>
                            <w:rPr>
                              <w:b/>
                            </w:rPr>
                          </w:pPr>
                          <w:r w:rsidRPr="005E1084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095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4E956F0" w14:textId="4CE78AB0" w:rsidR="00E903E6" w:rsidRPr="00DD11CB" w:rsidRDefault="00E903E6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947E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06B8F328" w14:textId="77777777" w:rsidR="00E903E6" w:rsidRDefault="00E903E6" w:rsidP="00C969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0550154" w14:textId="77777777" w:rsidR="00E903E6" w:rsidRPr="005E1084" w:rsidRDefault="00E903E6" w:rsidP="00C969F8">
                    <w:pPr>
                      <w:rPr>
                        <w:b/>
                      </w:rPr>
                    </w:pPr>
                    <w:r w:rsidRPr="005E1084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EC7015D" wp14:editId="638C4D3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E88989F" w14:textId="77777777" w:rsidR="00E903E6" w:rsidRDefault="00E903E6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88F7F" w14:textId="77777777" w:rsidR="00E903E6" w:rsidRDefault="00E903E6" w:rsidP="00214ACA">
      <w:r>
        <w:separator/>
      </w:r>
    </w:p>
  </w:footnote>
  <w:footnote w:type="continuationSeparator" w:id="0">
    <w:p w14:paraId="2C0A3E02" w14:textId="77777777" w:rsidR="00E903E6" w:rsidRDefault="00E903E6" w:rsidP="00214ACA">
      <w:r>
        <w:continuationSeparator/>
      </w:r>
    </w:p>
  </w:footnote>
  <w:footnote w:id="1">
    <w:p w14:paraId="187AF759" w14:textId="77777777" w:rsidR="00E903E6" w:rsidRPr="004938FA" w:rsidRDefault="00E903E6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2">
    <w:p w14:paraId="406FC5EF" w14:textId="77777777" w:rsidR="00E903E6" w:rsidRPr="004938FA" w:rsidRDefault="00E903E6" w:rsidP="00B66E79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A2553A">
        <w:rPr>
          <w:rFonts w:ascii="Verdana" w:hAnsi="Verdana"/>
          <w:sz w:val="16"/>
          <w:szCs w:val="18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8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8"/>
          <w:lang w:val="bg-BG"/>
        </w:rPr>
        <w:t>конфиденциални</w:t>
      </w:r>
      <w:r w:rsidRPr="00A2553A">
        <w:rPr>
          <w:rFonts w:ascii="Verdana" w:hAnsi="Verdana"/>
          <w:sz w:val="16"/>
          <w:szCs w:val="18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8"/>
          <w:lang w:val="bg-BG"/>
        </w:rPr>
        <w:t>данни</w:t>
      </w:r>
      <w:r w:rsidRPr="00A2553A">
        <w:rPr>
          <w:rFonts w:ascii="Verdana" w:hAnsi="Verdana"/>
          <w:sz w:val="16"/>
          <w:szCs w:val="18"/>
          <w:lang w:val="bg-BG"/>
        </w:rPr>
        <w:t>.</w:t>
      </w:r>
    </w:p>
  </w:footnote>
  <w:footnote w:id="3">
    <w:p w14:paraId="1B0928EF" w14:textId="77777777" w:rsidR="00E903E6" w:rsidRPr="00A2553A" w:rsidRDefault="00E903E6" w:rsidP="00B66E79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A2553A">
        <w:rPr>
          <w:rStyle w:val="FootnoteReference"/>
          <w:rFonts w:ascii="Verdana" w:hAnsi="Verdana"/>
          <w:color w:val="FFFFFF"/>
          <w:sz w:val="16"/>
          <w:szCs w:val="16"/>
          <w:lang w:val="ru-RU"/>
        </w:rPr>
        <w:t>1</w:t>
      </w:r>
      <w:r w:rsidRPr="00A2553A">
        <w:rPr>
          <w:rFonts w:ascii="Verdana" w:hAnsi="Verdana"/>
          <w:sz w:val="16"/>
          <w:szCs w:val="16"/>
          <w:lang w:val="bg-BG"/>
        </w:rPr>
        <w:t xml:space="preserve">„..“ </w:t>
      </w:r>
      <w:r w:rsidRPr="00A2553A">
        <w:rPr>
          <w:rFonts w:ascii="Verdana" w:hAnsi="Verdana"/>
          <w:sz w:val="16"/>
          <w:szCs w:val="16"/>
          <w:lang w:val="ru-RU"/>
        </w:rPr>
        <w:t xml:space="preserve">- </w:t>
      </w:r>
      <w:r w:rsidRPr="00A2553A">
        <w:rPr>
          <w:rFonts w:ascii="Verdana" w:hAnsi="Verdana" w:hint="cs"/>
          <w:sz w:val="16"/>
          <w:szCs w:val="16"/>
          <w:lang w:val="bg-BG"/>
        </w:rPr>
        <w:t>конфиденциални</w:t>
      </w: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данни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  <w:p w14:paraId="49741AC3" w14:textId="77777777" w:rsidR="00E903E6" w:rsidRPr="00A2553A" w:rsidRDefault="00E903E6" w:rsidP="00B66E79">
      <w:pPr>
        <w:pStyle w:val="FootnoteText"/>
        <w:spacing w:after="120"/>
        <w:rPr>
          <w:rFonts w:ascii="Verdana" w:hAnsi="Verdana"/>
          <w:sz w:val="16"/>
          <w:szCs w:val="16"/>
          <w:lang w:val="en-US"/>
        </w:rPr>
      </w:pPr>
      <w:r w:rsidRPr="00A2553A">
        <w:rPr>
          <w:rFonts w:ascii="Verdana" w:hAnsi="Verdana"/>
          <w:sz w:val="16"/>
          <w:szCs w:val="16"/>
          <w:lang w:val="ru-RU"/>
        </w:rPr>
        <w:t xml:space="preserve"> </w:t>
      </w:r>
      <w:r w:rsidRPr="00A2553A">
        <w:rPr>
          <w:rFonts w:ascii="Verdana" w:hAnsi="Verdana"/>
          <w:sz w:val="16"/>
          <w:szCs w:val="16"/>
          <w:lang w:val="bg-BG"/>
        </w:rPr>
        <w:t xml:space="preserve">„-“ - </w:t>
      </w:r>
      <w:r w:rsidRPr="00A2553A">
        <w:rPr>
          <w:rFonts w:ascii="Verdana" w:hAnsi="Verdana" w:hint="cs"/>
          <w:sz w:val="16"/>
          <w:szCs w:val="16"/>
          <w:lang w:val="bg-BG"/>
        </w:rPr>
        <w:t>няма</w:t>
      </w:r>
      <w:r w:rsidRPr="00A2553A">
        <w:rPr>
          <w:rFonts w:ascii="Verdana" w:hAnsi="Verdana"/>
          <w:sz w:val="16"/>
          <w:szCs w:val="16"/>
          <w:lang w:val="bg-BG"/>
        </w:rPr>
        <w:t xml:space="preserve"> </w:t>
      </w:r>
      <w:r w:rsidRPr="00A2553A">
        <w:rPr>
          <w:rFonts w:ascii="Verdana" w:hAnsi="Verdana" w:hint="cs"/>
          <w:sz w:val="16"/>
          <w:szCs w:val="16"/>
          <w:lang w:val="bg-BG"/>
        </w:rPr>
        <w:t>случай</w:t>
      </w:r>
      <w:r w:rsidRPr="00A2553A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C857" w14:textId="77777777" w:rsidR="00E903E6" w:rsidRPr="00B77149" w:rsidRDefault="00E903E6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5408BD1" wp14:editId="3C0778BE">
              <wp:simplePos x="0" y="0"/>
              <wp:positionH relativeFrom="margin">
                <wp:posOffset>255905</wp:posOffset>
              </wp:positionH>
              <wp:positionV relativeFrom="paragraph">
                <wp:posOffset>-680085</wp:posOffset>
              </wp:positionV>
              <wp:extent cx="5086350" cy="627380"/>
              <wp:effectExtent l="0" t="0" r="0" b="127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FE33C" w14:textId="77777777" w:rsidR="00E903E6" w:rsidRPr="00C969F8" w:rsidRDefault="00E903E6" w:rsidP="00E245D5">
                          <w:pPr>
                            <w:snapToGrid w:val="0"/>
                            <w:spacing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2B0D183D" w14:textId="366B1E48" w:rsidR="00E903E6" w:rsidRPr="00101DE0" w:rsidRDefault="00E903E6" w:rsidP="00E245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ОКТОМВРИ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3067B2C8" w14:textId="77777777" w:rsidR="00E903E6" w:rsidRPr="00101DE0" w:rsidRDefault="00E903E6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08B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15pt;margin-top:-53.55pt;width:400.5pt;height:49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WBHwIAABs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" stroked="f">
              <v:textbox>
                <w:txbxContent>
                  <w:p w14:paraId="008FE33C" w14:textId="77777777" w:rsidR="00E903E6" w:rsidRPr="00C969F8" w:rsidRDefault="00E903E6" w:rsidP="00E245D5">
                    <w:pPr>
                      <w:snapToGrid w:val="0"/>
                      <w:spacing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2B0D183D" w14:textId="366B1E48" w:rsidR="00E903E6" w:rsidRPr="00101DE0" w:rsidRDefault="00E903E6" w:rsidP="00E245D5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ОКТОМВРИ</w:t>
                    </w: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3067B2C8" w14:textId="77777777" w:rsidR="00E903E6" w:rsidRPr="00101DE0" w:rsidRDefault="00E903E6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E215537" wp14:editId="5FCF22D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3A1" w14:textId="77777777" w:rsidR="00E903E6" w:rsidRPr="009E4021" w:rsidRDefault="00E903E6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D0D567F" wp14:editId="23BC0514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1B99EB" wp14:editId="60ECBB6A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4DEB2D6" wp14:editId="1E7FBA13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77CEF5" w14:textId="77777777" w:rsidR="00E903E6" w:rsidRDefault="00E903E6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B4B5921" w14:textId="77777777" w:rsidR="00E903E6" w:rsidRPr="00FD731D" w:rsidRDefault="00E903E6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B2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3C77CEF5" w14:textId="77777777" w:rsidR="00E903E6" w:rsidRDefault="00E903E6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B4B5921" w14:textId="77777777" w:rsidR="00E903E6" w:rsidRPr="00FD731D" w:rsidRDefault="00E903E6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51227F9" wp14:editId="4494305B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0FF60B" wp14:editId="735EB57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46EB4" w14:textId="77777777" w:rsidR="00E903E6" w:rsidRPr="004F064E" w:rsidRDefault="00E903E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1D62" w14:textId="77777777" w:rsidR="00E903E6" w:rsidRPr="004F064E" w:rsidRDefault="00E903E6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88FAD80" wp14:editId="64A56F87">
              <wp:simplePos x="0" y="0"/>
              <wp:positionH relativeFrom="margin">
                <wp:posOffset>-219075</wp:posOffset>
              </wp:positionH>
              <wp:positionV relativeFrom="paragraph">
                <wp:posOffset>-618490</wp:posOffset>
              </wp:positionV>
              <wp:extent cx="5857875" cy="626110"/>
              <wp:effectExtent l="0" t="0" r="9525" b="254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FF842" w14:textId="77777777" w:rsidR="00E903E6" w:rsidRPr="00C969F8" w:rsidRDefault="00E903E6" w:rsidP="00E245D5">
                          <w:pPr>
                            <w:snapToGrid w:val="0"/>
                            <w:spacing w:line="360" w:lineRule="auto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  <w:lang w:val="ru-RU"/>
                            </w:rPr>
                          </w:pP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ИНДЕКСИ НА ЦЕНИТЕ НА ПРОИЗВОДИТЕЛ В ПРОМИШЛЕНОСТТА,</w:t>
                          </w:r>
                        </w:p>
                        <w:p w14:paraId="1BF3CAE1" w14:textId="704A95E0" w:rsidR="00E903E6" w:rsidRPr="00101DE0" w:rsidRDefault="00E903E6" w:rsidP="00E245D5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>ОКТОМВРИ</w:t>
                          </w:r>
                          <w:r w:rsidRPr="00C969F8">
                            <w:rPr>
                              <w:rFonts w:ascii="Verdana" w:eastAsia="Times New Roman" w:hAnsi="Verdana" w:cs="Times New Roman"/>
                              <w:b/>
                              <w:smallCaps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AD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7.25pt;margin-top:-48.7pt;width:461.25pt;height:49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" stroked="f">
              <v:textbox>
                <w:txbxContent>
                  <w:p w14:paraId="494FF842" w14:textId="77777777" w:rsidR="0008760C" w:rsidRPr="00C969F8" w:rsidRDefault="0008760C" w:rsidP="00E245D5">
                    <w:pPr>
                      <w:snapToGrid w:val="0"/>
                      <w:spacing w:line="360" w:lineRule="auto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  <w:lang w:val="ru-RU"/>
                      </w:rPr>
                    </w:pPr>
                    <w:r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ИНДЕКСИ НА ЦЕНИТЕ НА ПРОИЗВОДИТЕЛ В ПРОМИШЛЕНОСТТА,</w:t>
                    </w:r>
                  </w:p>
                  <w:p w14:paraId="1BF3CAE1" w14:textId="704A95E0" w:rsidR="0008760C" w:rsidRPr="00101DE0" w:rsidRDefault="000C600B" w:rsidP="00E245D5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>ОКТОМВРИ</w:t>
                    </w:r>
                    <w:r w:rsidR="0008760C" w:rsidRPr="00C969F8">
                      <w:rPr>
                        <w:rFonts w:ascii="Verdana" w:eastAsia="Times New Roman" w:hAnsi="Verdana" w:cs="Times New Roman"/>
                        <w:b/>
                        <w:smallCaps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0D2B37B9" wp14:editId="4E0571D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9991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41C"/>
    <w:rsid w:val="000261AC"/>
    <w:rsid w:val="00034EE3"/>
    <w:rsid w:val="00042FBB"/>
    <w:rsid w:val="00047C94"/>
    <w:rsid w:val="00050665"/>
    <w:rsid w:val="000559B4"/>
    <w:rsid w:val="0006051E"/>
    <w:rsid w:val="000607BC"/>
    <w:rsid w:val="000732CD"/>
    <w:rsid w:val="00077AC6"/>
    <w:rsid w:val="00077C97"/>
    <w:rsid w:val="00080A07"/>
    <w:rsid w:val="0008760C"/>
    <w:rsid w:val="00090DFC"/>
    <w:rsid w:val="000B17C2"/>
    <w:rsid w:val="000B2B10"/>
    <w:rsid w:val="000B728A"/>
    <w:rsid w:val="000C0D56"/>
    <w:rsid w:val="000C600B"/>
    <w:rsid w:val="000D7A99"/>
    <w:rsid w:val="000D7E15"/>
    <w:rsid w:val="000E583A"/>
    <w:rsid w:val="000F0B88"/>
    <w:rsid w:val="00101DE0"/>
    <w:rsid w:val="00103FB0"/>
    <w:rsid w:val="00111EEE"/>
    <w:rsid w:val="00122E02"/>
    <w:rsid w:val="00132B35"/>
    <w:rsid w:val="00145933"/>
    <w:rsid w:val="00171C36"/>
    <w:rsid w:val="00177BCC"/>
    <w:rsid w:val="00182054"/>
    <w:rsid w:val="001821B2"/>
    <w:rsid w:val="001901A0"/>
    <w:rsid w:val="001A10CA"/>
    <w:rsid w:val="001A51DA"/>
    <w:rsid w:val="001B03D8"/>
    <w:rsid w:val="001B648E"/>
    <w:rsid w:val="001D0DF2"/>
    <w:rsid w:val="001D648B"/>
    <w:rsid w:val="001E37BD"/>
    <w:rsid w:val="001E5BA2"/>
    <w:rsid w:val="001E7AC3"/>
    <w:rsid w:val="001F0F96"/>
    <w:rsid w:val="001F5503"/>
    <w:rsid w:val="00214ACA"/>
    <w:rsid w:val="0021603B"/>
    <w:rsid w:val="00221FDE"/>
    <w:rsid w:val="00242724"/>
    <w:rsid w:val="00245E49"/>
    <w:rsid w:val="00252BDE"/>
    <w:rsid w:val="002635CA"/>
    <w:rsid w:val="00263C2E"/>
    <w:rsid w:val="00267FB0"/>
    <w:rsid w:val="00275433"/>
    <w:rsid w:val="00275DF0"/>
    <w:rsid w:val="00276B0E"/>
    <w:rsid w:val="002875C4"/>
    <w:rsid w:val="002914C1"/>
    <w:rsid w:val="002919BA"/>
    <w:rsid w:val="00292234"/>
    <w:rsid w:val="002A2108"/>
    <w:rsid w:val="002C72D4"/>
    <w:rsid w:val="002D26AD"/>
    <w:rsid w:val="002E403E"/>
    <w:rsid w:val="002E78F4"/>
    <w:rsid w:val="002F3F36"/>
    <w:rsid w:val="002F7535"/>
    <w:rsid w:val="00301A12"/>
    <w:rsid w:val="00303EAB"/>
    <w:rsid w:val="003077CA"/>
    <w:rsid w:val="00326A06"/>
    <w:rsid w:val="00330D8B"/>
    <w:rsid w:val="00332C88"/>
    <w:rsid w:val="003335D6"/>
    <w:rsid w:val="00336556"/>
    <w:rsid w:val="0035528B"/>
    <w:rsid w:val="003602CC"/>
    <w:rsid w:val="00364357"/>
    <w:rsid w:val="003733C0"/>
    <w:rsid w:val="00380058"/>
    <w:rsid w:val="00382779"/>
    <w:rsid w:val="00384173"/>
    <w:rsid w:val="00385985"/>
    <w:rsid w:val="0038746A"/>
    <w:rsid w:val="00387CB8"/>
    <w:rsid w:val="00396767"/>
    <w:rsid w:val="0039706D"/>
    <w:rsid w:val="003B2503"/>
    <w:rsid w:val="003B42F8"/>
    <w:rsid w:val="003B46BA"/>
    <w:rsid w:val="003C2111"/>
    <w:rsid w:val="003C6979"/>
    <w:rsid w:val="003D5F6D"/>
    <w:rsid w:val="003E25A7"/>
    <w:rsid w:val="003F5513"/>
    <w:rsid w:val="003F7F21"/>
    <w:rsid w:val="00407975"/>
    <w:rsid w:val="00424AFA"/>
    <w:rsid w:val="0042667B"/>
    <w:rsid w:val="0043722F"/>
    <w:rsid w:val="00446CF4"/>
    <w:rsid w:val="00455597"/>
    <w:rsid w:val="0045722B"/>
    <w:rsid w:val="00461BEB"/>
    <w:rsid w:val="004620A1"/>
    <w:rsid w:val="004745D5"/>
    <w:rsid w:val="004760D3"/>
    <w:rsid w:val="00486232"/>
    <w:rsid w:val="004926DC"/>
    <w:rsid w:val="004C7D10"/>
    <w:rsid w:val="004D7D28"/>
    <w:rsid w:val="004F064E"/>
    <w:rsid w:val="00500CC8"/>
    <w:rsid w:val="005029F5"/>
    <w:rsid w:val="00511ED8"/>
    <w:rsid w:val="00520539"/>
    <w:rsid w:val="0052767E"/>
    <w:rsid w:val="00535716"/>
    <w:rsid w:val="00552DB4"/>
    <w:rsid w:val="00563F77"/>
    <w:rsid w:val="005656D1"/>
    <w:rsid w:val="00567144"/>
    <w:rsid w:val="00572A30"/>
    <w:rsid w:val="00582C0F"/>
    <w:rsid w:val="00594253"/>
    <w:rsid w:val="005B4023"/>
    <w:rsid w:val="005F0BBE"/>
    <w:rsid w:val="006120F5"/>
    <w:rsid w:val="00615B1D"/>
    <w:rsid w:val="006171D8"/>
    <w:rsid w:val="00620E1B"/>
    <w:rsid w:val="006260B4"/>
    <w:rsid w:val="006271C3"/>
    <w:rsid w:val="00644231"/>
    <w:rsid w:val="00644D53"/>
    <w:rsid w:val="00651572"/>
    <w:rsid w:val="0065237F"/>
    <w:rsid w:val="00652E7D"/>
    <w:rsid w:val="00654814"/>
    <w:rsid w:val="00657C6E"/>
    <w:rsid w:val="00661F6D"/>
    <w:rsid w:val="0068401B"/>
    <w:rsid w:val="00684D59"/>
    <w:rsid w:val="00686E46"/>
    <w:rsid w:val="0069194C"/>
    <w:rsid w:val="006A160B"/>
    <w:rsid w:val="006A212D"/>
    <w:rsid w:val="006B1DE6"/>
    <w:rsid w:val="006B2309"/>
    <w:rsid w:val="006B56F9"/>
    <w:rsid w:val="006C0B08"/>
    <w:rsid w:val="006D1B1F"/>
    <w:rsid w:val="006D1BE4"/>
    <w:rsid w:val="006D24DC"/>
    <w:rsid w:val="006E38C3"/>
    <w:rsid w:val="006E6616"/>
    <w:rsid w:val="006F798F"/>
    <w:rsid w:val="00702BED"/>
    <w:rsid w:val="00704539"/>
    <w:rsid w:val="00711C47"/>
    <w:rsid w:val="0071525B"/>
    <w:rsid w:val="00727AA9"/>
    <w:rsid w:val="0073535F"/>
    <w:rsid w:val="007415FB"/>
    <w:rsid w:val="00746149"/>
    <w:rsid w:val="007567B5"/>
    <w:rsid w:val="00764226"/>
    <w:rsid w:val="00765831"/>
    <w:rsid w:val="007748C8"/>
    <w:rsid w:val="00780D32"/>
    <w:rsid w:val="00781D29"/>
    <w:rsid w:val="007A7C81"/>
    <w:rsid w:val="007B1385"/>
    <w:rsid w:val="007C018E"/>
    <w:rsid w:val="007C61E0"/>
    <w:rsid w:val="007C7A6A"/>
    <w:rsid w:val="007D185D"/>
    <w:rsid w:val="007D2C55"/>
    <w:rsid w:val="007E02DE"/>
    <w:rsid w:val="007F116A"/>
    <w:rsid w:val="007F17B3"/>
    <w:rsid w:val="0081456F"/>
    <w:rsid w:val="008153C0"/>
    <w:rsid w:val="00846FF5"/>
    <w:rsid w:val="008471C4"/>
    <w:rsid w:val="008519A5"/>
    <w:rsid w:val="00854F85"/>
    <w:rsid w:val="0085583E"/>
    <w:rsid w:val="00870559"/>
    <w:rsid w:val="008729CD"/>
    <w:rsid w:val="008748F1"/>
    <w:rsid w:val="00877F44"/>
    <w:rsid w:val="00881B14"/>
    <w:rsid w:val="00883238"/>
    <w:rsid w:val="008947E3"/>
    <w:rsid w:val="008B7A9C"/>
    <w:rsid w:val="008C22E9"/>
    <w:rsid w:val="008C40A1"/>
    <w:rsid w:val="008C79E3"/>
    <w:rsid w:val="008D3797"/>
    <w:rsid w:val="008D44DA"/>
    <w:rsid w:val="008E12FA"/>
    <w:rsid w:val="008E3046"/>
    <w:rsid w:val="008E66B4"/>
    <w:rsid w:val="008E71E8"/>
    <w:rsid w:val="008F146E"/>
    <w:rsid w:val="009042D2"/>
    <w:rsid w:val="009164D3"/>
    <w:rsid w:val="00917103"/>
    <w:rsid w:val="00917D44"/>
    <w:rsid w:val="0092422B"/>
    <w:rsid w:val="0094060D"/>
    <w:rsid w:val="00944A1D"/>
    <w:rsid w:val="00944AD4"/>
    <w:rsid w:val="00947EBF"/>
    <w:rsid w:val="00961B29"/>
    <w:rsid w:val="0096572A"/>
    <w:rsid w:val="009710D2"/>
    <w:rsid w:val="009765F4"/>
    <w:rsid w:val="00977E8F"/>
    <w:rsid w:val="00995CB0"/>
    <w:rsid w:val="00996568"/>
    <w:rsid w:val="009A6576"/>
    <w:rsid w:val="009A684B"/>
    <w:rsid w:val="009B3D8C"/>
    <w:rsid w:val="009C0908"/>
    <w:rsid w:val="009C38FB"/>
    <w:rsid w:val="009D1C1E"/>
    <w:rsid w:val="009D5221"/>
    <w:rsid w:val="009E4021"/>
    <w:rsid w:val="00A00156"/>
    <w:rsid w:val="00A007C2"/>
    <w:rsid w:val="00A07E01"/>
    <w:rsid w:val="00A14E83"/>
    <w:rsid w:val="00A2553A"/>
    <w:rsid w:val="00A26962"/>
    <w:rsid w:val="00A41067"/>
    <w:rsid w:val="00A410B7"/>
    <w:rsid w:val="00A47E6A"/>
    <w:rsid w:val="00A52609"/>
    <w:rsid w:val="00A62BE6"/>
    <w:rsid w:val="00A653A4"/>
    <w:rsid w:val="00A67CA6"/>
    <w:rsid w:val="00A7142A"/>
    <w:rsid w:val="00A869E9"/>
    <w:rsid w:val="00A9265C"/>
    <w:rsid w:val="00A96AD9"/>
    <w:rsid w:val="00A97AA8"/>
    <w:rsid w:val="00AC3D78"/>
    <w:rsid w:val="00AE1A5A"/>
    <w:rsid w:val="00AE4196"/>
    <w:rsid w:val="00AE4FF4"/>
    <w:rsid w:val="00AE6E51"/>
    <w:rsid w:val="00AE6F60"/>
    <w:rsid w:val="00AE7948"/>
    <w:rsid w:val="00AF2D94"/>
    <w:rsid w:val="00B021C2"/>
    <w:rsid w:val="00B0333E"/>
    <w:rsid w:val="00B0335B"/>
    <w:rsid w:val="00B052B5"/>
    <w:rsid w:val="00B07D27"/>
    <w:rsid w:val="00B12273"/>
    <w:rsid w:val="00B20B63"/>
    <w:rsid w:val="00B24A9E"/>
    <w:rsid w:val="00B30E6D"/>
    <w:rsid w:val="00B411B6"/>
    <w:rsid w:val="00B55B11"/>
    <w:rsid w:val="00B66E79"/>
    <w:rsid w:val="00B73E74"/>
    <w:rsid w:val="00B743C1"/>
    <w:rsid w:val="00B77149"/>
    <w:rsid w:val="00B852CD"/>
    <w:rsid w:val="00BA10F1"/>
    <w:rsid w:val="00BA77EA"/>
    <w:rsid w:val="00BB20C3"/>
    <w:rsid w:val="00BD72BB"/>
    <w:rsid w:val="00C14799"/>
    <w:rsid w:val="00C1731A"/>
    <w:rsid w:val="00C22C35"/>
    <w:rsid w:val="00C22E8B"/>
    <w:rsid w:val="00C27D80"/>
    <w:rsid w:val="00C304D2"/>
    <w:rsid w:val="00C33C09"/>
    <w:rsid w:val="00C349FE"/>
    <w:rsid w:val="00C415C3"/>
    <w:rsid w:val="00C45B00"/>
    <w:rsid w:val="00C47C24"/>
    <w:rsid w:val="00C552B8"/>
    <w:rsid w:val="00C616FD"/>
    <w:rsid w:val="00C65EDA"/>
    <w:rsid w:val="00C71A59"/>
    <w:rsid w:val="00C819C1"/>
    <w:rsid w:val="00C9035A"/>
    <w:rsid w:val="00C93974"/>
    <w:rsid w:val="00C93F99"/>
    <w:rsid w:val="00C95561"/>
    <w:rsid w:val="00C969F8"/>
    <w:rsid w:val="00CA0766"/>
    <w:rsid w:val="00CB7E9F"/>
    <w:rsid w:val="00CC79BE"/>
    <w:rsid w:val="00CD1081"/>
    <w:rsid w:val="00CD2DE0"/>
    <w:rsid w:val="00CF47AB"/>
    <w:rsid w:val="00CF63B2"/>
    <w:rsid w:val="00D063D4"/>
    <w:rsid w:val="00D06B2B"/>
    <w:rsid w:val="00D231D5"/>
    <w:rsid w:val="00D24D5D"/>
    <w:rsid w:val="00D45E41"/>
    <w:rsid w:val="00D54BA9"/>
    <w:rsid w:val="00D80173"/>
    <w:rsid w:val="00D82477"/>
    <w:rsid w:val="00D856C3"/>
    <w:rsid w:val="00D8759A"/>
    <w:rsid w:val="00D94B4C"/>
    <w:rsid w:val="00DD11CB"/>
    <w:rsid w:val="00DD2F8E"/>
    <w:rsid w:val="00DD4033"/>
    <w:rsid w:val="00DE0234"/>
    <w:rsid w:val="00DE20CA"/>
    <w:rsid w:val="00DE3DCC"/>
    <w:rsid w:val="00DE4F56"/>
    <w:rsid w:val="00DF04A1"/>
    <w:rsid w:val="00DF3FDA"/>
    <w:rsid w:val="00E13DB4"/>
    <w:rsid w:val="00E245D5"/>
    <w:rsid w:val="00E30780"/>
    <w:rsid w:val="00E30E72"/>
    <w:rsid w:val="00E31B52"/>
    <w:rsid w:val="00E4192C"/>
    <w:rsid w:val="00E41A5E"/>
    <w:rsid w:val="00E47424"/>
    <w:rsid w:val="00E50C11"/>
    <w:rsid w:val="00E563C3"/>
    <w:rsid w:val="00E57978"/>
    <w:rsid w:val="00E60970"/>
    <w:rsid w:val="00E64A09"/>
    <w:rsid w:val="00E67823"/>
    <w:rsid w:val="00E71859"/>
    <w:rsid w:val="00E83B25"/>
    <w:rsid w:val="00E903E6"/>
    <w:rsid w:val="00E9479E"/>
    <w:rsid w:val="00EA75FA"/>
    <w:rsid w:val="00EB1308"/>
    <w:rsid w:val="00EB5089"/>
    <w:rsid w:val="00EC100E"/>
    <w:rsid w:val="00EC718F"/>
    <w:rsid w:val="00F1330B"/>
    <w:rsid w:val="00F1372C"/>
    <w:rsid w:val="00F23A91"/>
    <w:rsid w:val="00F43D2B"/>
    <w:rsid w:val="00F44F9E"/>
    <w:rsid w:val="00F45000"/>
    <w:rsid w:val="00F807F0"/>
    <w:rsid w:val="00F81DC4"/>
    <w:rsid w:val="00F81EC8"/>
    <w:rsid w:val="00F84A6A"/>
    <w:rsid w:val="00F856E7"/>
    <w:rsid w:val="00F9034B"/>
    <w:rsid w:val="00F9583E"/>
    <w:rsid w:val="00F9660C"/>
    <w:rsid w:val="00FA00EF"/>
    <w:rsid w:val="00FA5C07"/>
    <w:rsid w:val="00FA7D0E"/>
    <w:rsid w:val="00FB0ACE"/>
    <w:rsid w:val="00FC7BA9"/>
    <w:rsid w:val="00FD731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EB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77BC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9C98-B8FE-46E7-A0C1-A3DC5A8F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Biliana Kamenska</cp:lastModifiedBy>
  <cp:revision>76</cp:revision>
  <dcterms:created xsi:type="dcterms:W3CDTF">2024-09-24T09:38:00Z</dcterms:created>
  <dcterms:modified xsi:type="dcterms:W3CDTF">2024-11-26T08:08:00Z</dcterms:modified>
</cp:coreProperties>
</file>